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6AA38" w14:textId="77777777" w:rsidR="00FB2B79" w:rsidRPr="005D175E" w:rsidRDefault="00FB2B79" w:rsidP="00FB2B79">
      <w:pPr>
        <w:pStyle w:val="SUBJECTTITLE"/>
      </w:pPr>
      <w:r>
        <w:rPr>
          <w:noProof/>
          <w:lang w:eastAsia="en-GB"/>
        </w:rPr>
        <w:drawing>
          <wp:anchor distT="0" distB="0" distL="114300" distR="114300" simplePos="0" relativeHeight="251661312" behindDoc="1" locked="0" layoutInCell="1" allowOverlap="0" wp14:anchorId="0C0F15B9" wp14:editId="39C1012C">
            <wp:simplePos x="0" y="0"/>
            <wp:positionH relativeFrom="column">
              <wp:posOffset>-1143000</wp:posOffset>
            </wp:positionH>
            <wp:positionV relativeFrom="paragraph">
              <wp:posOffset>-1485900</wp:posOffset>
            </wp:positionV>
            <wp:extent cx="7740015" cy="1930400"/>
            <wp:effectExtent l="0" t="0" r="0" b="0"/>
            <wp:wrapThrough wrapText="bothSides">
              <wp:wrapPolygon edited="0">
                <wp:start x="0" y="0"/>
                <wp:lineTo x="0" y="21316"/>
                <wp:lineTo x="21531" y="21316"/>
                <wp:lineTo x="21531" y="0"/>
                <wp:lineTo x="0" y="0"/>
              </wp:wrapPolygon>
            </wp:wrapThrough>
            <wp:docPr id="1" name="Picture 1" descr="compak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k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0015" cy="1930400"/>
                    </a:xfrm>
                    <a:prstGeom prst="rect">
                      <a:avLst/>
                    </a:prstGeom>
                    <a:noFill/>
                    <a:ln>
                      <a:noFill/>
                    </a:ln>
                  </pic:spPr>
                </pic:pic>
              </a:graphicData>
            </a:graphic>
            <wp14:sizeRelH relativeFrom="page">
              <wp14:pctWidth>0</wp14:pctWidth>
            </wp14:sizeRelH>
            <wp14:sizeRelV relativeFrom="page">
              <wp14:pctHeight>0</wp14:pctHeight>
            </wp14:sizeRelV>
          </wp:anchor>
        </w:drawing>
      </w:r>
      <w:r>
        <w:t>BUSINESS MANAGEMENT UNITS 3 AND 4</w:t>
      </w:r>
      <w:r w:rsidRPr="005D175E">
        <w:t xml:space="preserve"> </w:t>
      </w:r>
    </w:p>
    <w:p w14:paraId="0F7FAA37" w14:textId="77777777" w:rsidR="00F52A9D" w:rsidRPr="00750436" w:rsidRDefault="00F52A9D" w:rsidP="00F52A9D">
      <w:pPr>
        <w:pStyle w:val="TEACHERNOTES"/>
        <w:rPr>
          <w:sz w:val="24"/>
          <w:szCs w:val="24"/>
        </w:rPr>
      </w:pPr>
      <w:bookmarkStart w:id="0" w:name="_GoBack"/>
      <w:bookmarkEnd w:id="0"/>
      <w:r w:rsidRPr="00702278">
        <w:t>Suggested answers</w:t>
      </w:r>
    </w:p>
    <w:p w14:paraId="2FB1B8B4" w14:textId="77777777" w:rsidR="00F52A9D" w:rsidRDefault="00F52A9D" w:rsidP="00F52A9D">
      <w:pPr>
        <w:pStyle w:val="AHEAD"/>
        <w:rPr>
          <w:lang w:eastAsia="en-AU"/>
        </w:rPr>
      </w:pPr>
      <w:r>
        <w:rPr>
          <w:lang w:eastAsia="en-AU"/>
        </w:rPr>
        <w:t>SECTION A</w:t>
      </w:r>
    </w:p>
    <w:p w14:paraId="5007981F" w14:textId="77777777" w:rsidR="00F52A9D" w:rsidRDefault="00F52A9D" w:rsidP="00BE3B54">
      <w:pPr>
        <w:pStyle w:val="BHEAD"/>
        <w:rPr>
          <w:rStyle w:val="ATEXT1Char"/>
        </w:rPr>
      </w:pPr>
      <w:r w:rsidRPr="00E201E1">
        <w:rPr>
          <w:lang w:eastAsia="en-AU"/>
        </w:rPr>
        <w:t>Question 1</w:t>
      </w:r>
      <w:r>
        <w:rPr>
          <w:lang w:eastAsia="en-AU"/>
        </w:rPr>
        <w:t xml:space="preserve"> </w:t>
      </w:r>
      <w:r w:rsidR="00BE3B54">
        <w:rPr>
          <w:rStyle w:val="ATEXT1Char"/>
        </w:rPr>
        <w:t>(2</w:t>
      </w:r>
      <w:r>
        <w:rPr>
          <w:rStyle w:val="ATEXT1Char"/>
        </w:rPr>
        <w:t xml:space="preserve"> marks</w:t>
      </w:r>
      <w:r w:rsidRPr="00BC1163">
        <w:rPr>
          <w:rStyle w:val="ATEXT1Char"/>
        </w:rPr>
        <w:t>)</w:t>
      </w:r>
    </w:p>
    <w:p w14:paraId="4E63C915" w14:textId="77777777" w:rsidR="00BE3B54" w:rsidRPr="00BE3B54" w:rsidRDefault="00BE3B54" w:rsidP="00BE3B54">
      <w:pPr>
        <w:pStyle w:val="ATEXT1"/>
        <w:rPr>
          <w:b/>
        </w:rPr>
      </w:pPr>
      <w:r w:rsidRPr="00BE3B54">
        <w:rPr>
          <w:b/>
        </w:rPr>
        <w:t xml:space="preserve">Outline </w:t>
      </w:r>
      <w:r w:rsidRPr="00BE3B54">
        <w:rPr>
          <w:b/>
          <w:i/>
        </w:rPr>
        <w:t xml:space="preserve">one </w:t>
      </w:r>
      <w:r w:rsidRPr="00BE3B54">
        <w:rPr>
          <w:b/>
        </w:rPr>
        <w:t xml:space="preserve">advantage of a business operating as a private limited company and </w:t>
      </w:r>
      <w:r w:rsidRPr="00BE2085">
        <w:rPr>
          <w:b/>
          <w:i/>
        </w:rPr>
        <w:t>one</w:t>
      </w:r>
      <w:r w:rsidRPr="00BE3B54">
        <w:rPr>
          <w:b/>
        </w:rPr>
        <w:t xml:space="preserve"> advantage of a business operating as a partnership.</w:t>
      </w:r>
    </w:p>
    <w:p w14:paraId="65261314" w14:textId="77777777" w:rsidR="00DB07F3" w:rsidRPr="00DB07F3" w:rsidRDefault="00DB07F3" w:rsidP="003D384C">
      <w:pPr>
        <w:tabs>
          <w:tab w:val="clear" w:pos="284"/>
        </w:tabs>
        <w:spacing w:after="120" w:line="240" w:lineRule="auto"/>
        <w:rPr>
          <w:rFonts w:eastAsia="Times New Roman" w:cs="Arial"/>
          <w:i/>
          <w:color w:val="000000"/>
          <w:szCs w:val="20"/>
          <w:lang w:val="en-US"/>
        </w:rPr>
      </w:pPr>
      <w:r>
        <w:rPr>
          <w:rFonts w:eastAsia="Times New Roman" w:cs="Arial"/>
          <w:b/>
          <w:i/>
          <w:color w:val="000000"/>
          <w:szCs w:val="20"/>
          <w:lang w:val="en-US"/>
        </w:rPr>
        <w:t xml:space="preserve">Note: </w:t>
      </w:r>
      <w:r>
        <w:rPr>
          <w:rFonts w:eastAsia="Times New Roman" w:cs="Arial"/>
          <w:i/>
          <w:color w:val="000000"/>
          <w:szCs w:val="20"/>
          <w:lang w:val="en-US"/>
        </w:rPr>
        <w:t>The following answer is one of a number of possible answers to this question.</w:t>
      </w:r>
    </w:p>
    <w:p w14:paraId="7F254FC5" w14:textId="26B19CD0" w:rsidR="00DB07F3" w:rsidRDefault="00F52A9D" w:rsidP="00BE3B54">
      <w:pPr>
        <w:pStyle w:val="ATEXT1"/>
      </w:pPr>
      <w:r w:rsidRPr="00510928">
        <w:t xml:space="preserve">One </w:t>
      </w:r>
      <w:r w:rsidR="00BE3B54">
        <w:t>advantage</w:t>
      </w:r>
      <w:r w:rsidRPr="00510928">
        <w:t xml:space="preserve"> of </w:t>
      </w:r>
      <w:r w:rsidR="00BE3B54">
        <w:t>a business operating as a</w:t>
      </w:r>
      <w:r w:rsidRPr="00510928">
        <w:t xml:space="preserve"> private limited company is that </w:t>
      </w:r>
      <w:r w:rsidR="008D62B4">
        <w:t>the busi</w:t>
      </w:r>
      <w:r w:rsidR="00057E31">
        <w:t>ness is a separate legal entity;</w:t>
      </w:r>
      <w:r w:rsidR="008D62B4">
        <w:t xml:space="preserve"> therefore</w:t>
      </w:r>
      <w:r w:rsidR="00057E31">
        <w:t>,</w:t>
      </w:r>
      <w:r w:rsidR="008D62B4">
        <w:t xml:space="preserve"> the owners (shareholders) have limited liability to the value of their shareholding.</w:t>
      </w:r>
      <w:r w:rsidR="008D62B4" w:rsidRPr="00510928" w:rsidDel="008D62B4">
        <w:t xml:space="preserve"> </w:t>
      </w:r>
    </w:p>
    <w:p w14:paraId="5572297C" w14:textId="77777777" w:rsidR="00F52A9D" w:rsidRPr="00510928" w:rsidRDefault="00BE3B54" w:rsidP="00BE3B54">
      <w:pPr>
        <w:pStyle w:val="ATEXT1"/>
        <w:rPr>
          <w:rFonts w:ascii="Times New Roman" w:hAnsi="Times New Roman"/>
        </w:rPr>
      </w:pPr>
      <w:r>
        <w:t xml:space="preserve">An advantage of a </w:t>
      </w:r>
      <w:r w:rsidR="00F52A9D" w:rsidRPr="00510928">
        <w:t xml:space="preserve">partnership is </w:t>
      </w:r>
      <w:r>
        <w:t xml:space="preserve">that it is </w:t>
      </w:r>
      <w:r w:rsidR="00F52A9D" w:rsidRPr="00510928">
        <w:t xml:space="preserve">less expensive and simple to set up, with minimal government regulation. </w:t>
      </w:r>
    </w:p>
    <w:p w14:paraId="17AE553D" w14:textId="77777777" w:rsidR="00F52A9D" w:rsidRPr="003D384C" w:rsidRDefault="00F52A9D" w:rsidP="003D384C">
      <w:pPr>
        <w:pStyle w:val="ATEXT1"/>
        <w:rPr>
          <w:rFonts w:ascii="Times New Roman" w:hAnsi="Times New Roman"/>
          <w:i/>
        </w:rPr>
      </w:pPr>
      <w:r w:rsidRPr="003D384C">
        <w:rPr>
          <w:i/>
        </w:rPr>
        <w:t>Marking guide:</w:t>
      </w:r>
    </w:p>
    <w:p w14:paraId="1608BAD0" w14:textId="2D5B5BB7" w:rsidR="00F52A9D" w:rsidRPr="00DB07F3" w:rsidRDefault="00F52A9D" w:rsidP="00DB07F3">
      <w:pPr>
        <w:pStyle w:val="ATEXT1"/>
        <w:rPr>
          <w:rFonts w:ascii="Times New Roman" w:hAnsi="Times New Roman"/>
          <w:i/>
        </w:rPr>
      </w:pPr>
      <w:r w:rsidRPr="00DB07F3">
        <w:rPr>
          <w:b/>
          <w:i/>
        </w:rPr>
        <w:t>1 mark</w:t>
      </w:r>
      <w:r w:rsidRPr="00DB07F3">
        <w:rPr>
          <w:i/>
        </w:rPr>
        <w:t xml:space="preserve"> </w:t>
      </w:r>
      <w:r w:rsidR="00DB07F3" w:rsidRPr="00DB07F3">
        <w:rPr>
          <w:i/>
        </w:rPr>
        <w:t>for</w:t>
      </w:r>
      <w:r w:rsidR="0074641D">
        <w:rPr>
          <w:i/>
        </w:rPr>
        <w:t xml:space="preserve"> outlining</w:t>
      </w:r>
      <w:r w:rsidRPr="00DB07F3">
        <w:rPr>
          <w:i/>
        </w:rPr>
        <w:t xml:space="preserve"> </w:t>
      </w:r>
      <w:r w:rsidR="00DB07F3" w:rsidRPr="00DB07F3">
        <w:rPr>
          <w:i/>
        </w:rPr>
        <w:t>an advantage of a private limited company</w:t>
      </w:r>
      <w:r w:rsidRPr="00DB07F3">
        <w:rPr>
          <w:i/>
        </w:rPr>
        <w:t xml:space="preserve"> </w:t>
      </w:r>
    </w:p>
    <w:p w14:paraId="67F37322" w14:textId="45EA8983" w:rsidR="00F52A9D" w:rsidRPr="00DB07F3" w:rsidRDefault="00F52A9D" w:rsidP="00DB07F3">
      <w:pPr>
        <w:pStyle w:val="ATEXT1"/>
        <w:rPr>
          <w:rFonts w:ascii="Times New Roman" w:hAnsi="Times New Roman"/>
          <w:i/>
        </w:rPr>
      </w:pPr>
      <w:r w:rsidRPr="00DB07F3">
        <w:rPr>
          <w:b/>
          <w:i/>
        </w:rPr>
        <w:t>1 mark</w:t>
      </w:r>
      <w:r w:rsidR="00DB07F3" w:rsidRPr="00DB07F3">
        <w:rPr>
          <w:i/>
        </w:rPr>
        <w:t xml:space="preserve"> for </w:t>
      </w:r>
      <w:r w:rsidR="0074641D">
        <w:rPr>
          <w:i/>
        </w:rPr>
        <w:t xml:space="preserve">outlining </w:t>
      </w:r>
      <w:r w:rsidR="00DB07F3" w:rsidRPr="00DB07F3">
        <w:rPr>
          <w:i/>
        </w:rPr>
        <w:t>an advantage of a partnership</w:t>
      </w:r>
    </w:p>
    <w:p w14:paraId="0194DAB0" w14:textId="77777777" w:rsidR="00E017B5" w:rsidRDefault="00E017B5" w:rsidP="00E017B5">
      <w:pPr>
        <w:pStyle w:val="BHEAD"/>
        <w:tabs>
          <w:tab w:val="left" w:pos="7938"/>
        </w:tabs>
        <w:spacing w:before="400"/>
        <w:rPr>
          <w:rStyle w:val="ATEXT1Char"/>
        </w:rPr>
      </w:pPr>
      <w:r>
        <w:rPr>
          <w:lang w:eastAsia="en-AU"/>
        </w:rPr>
        <w:t xml:space="preserve">Question 2 </w:t>
      </w:r>
      <w:r>
        <w:rPr>
          <w:rStyle w:val="ATEXT1Char"/>
        </w:rPr>
        <w:t>(4 marks</w:t>
      </w:r>
      <w:r w:rsidRPr="00BC1163">
        <w:rPr>
          <w:rStyle w:val="ATEXT1Char"/>
        </w:rPr>
        <w:t>)</w:t>
      </w:r>
    </w:p>
    <w:p w14:paraId="469644AA" w14:textId="77777777" w:rsidR="00E017B5" w:rsidRPr="00E017B5" w:rsidRDefault="00E017B5" w:rsidP="00E017B5">
      <w:pPr>
        <w:pStyle w:val="ATEXT1"/>
        <w:rPr>
          <w:b/>
        </w:rPr>
      </w:pPr>
      <w:r w:rsidRPr="00E017B5">
        <w:rPr>
          <w:b/>
        </w:rPr>
        <w:t xml:space="preserve">Using a business case study from the past four years, explain a potential conflict that might exist between </w:t>
      </w:r>
      <w:r w:rsidRPr="00E017B5">
        <w:rPr>
          <w:b/>
          <w:i/>
        </w:rPr>
        <w:t>one</w:t>
      </w:r>
      <w:r w:rsidRPr="00E017B5">
        <w:rPr>
          <w:b/>
        </w:rPr>
        <w:t xml:space="preserve"> stakeholder from within the business and </w:t>
      </w:r>
      <w:r w:rsidRPr="00E017B5">
        <w:rPr>
          <w:b/>
          <w:i/>
        </w:rPr>
        <w:t>one</w:t>
      </w:r>
      <w:r w:rsidRPr="00E017B5">
        <w:rPr>
          <w:b/>
        </w:rPr>
        <w:t xml:space="preserve"> stakeholder from outside the business. </w:t>
      </w:r>
    </w:p>
    <w:p w14:paraId="0DE4566F" w14:textId="77777777" w:rsidR="00FB22C1" w:rsidRPr="00DB07F3" w:rsidRDefault="00FB22C1" w:rsidP="00FB22C1">
      <w:pPr>
        <w:tabs>
          <w:tab w:val="clear" w:pos="284"/>
        </w:tabs>
        <w:spacing w:after="120" w:line="240" w:lineRule="auto"/>
        <w:rPr>
          <w:rFonts w:eastAsia="Times New Roman" w:cs="Arial"/>
          <w:i/>
          <w:color w:val="000000"/>
          <w:szCs w:val="20"/>
          <w:lang w:val="en-US"/>
        </w:rPr>
      </w:pPr>
      <w:r>
        <w:rPr>
          <w:rFonts w:eastAsia="Times New Roman" w:cs="Arial"/>
          <w:b/>
          <w:i/>
          <w:color w:val="000000"/>
          <w:szCs w:val="20"/>
          <w:lang w:val="en-US"/>
        </w:rPr>
        <w:t xml:space="preserve">Note: </w:t>
      </w:r>
      <w:r>
        <w:rPr>
          <w:rFonts w:eastAsia="Times New Roman" w:cs="Arial"/>
          <w:i/>
          <w:color w:val="000000"/>
          <w:szCs w:val="20"/>
          <w:lang w:val="en-US"/>
        </w:rPr>
        <w:t>The following answer is one of a number of possible answers to this question.</w:t>
      </w:r>
    </w:p>
    <w:p w14:paraId="406637A8" w14:textId="26BF2AD8" w:rsidR="00FC561B" w:rsidRDefault="00F52A9D" w:rsidP="002E352C">
      <w:pPr>
        <w:pStyle w:val="ATEXT1"/>
      </w:pPr>
      <w:r w:rsidRPr="00E017B5">
        <w:t xml:space="preserve">In the hospitality, retail and fast-food industries recent changes to the </w:t>
      </w:r>
      <w:r w:rsidR="002E352C">
        <w:t xml:space="preserve">penalty rate </w:t>
      </w:r>
      <w:r w:rsidR="00BE2085">
        <w:t>law</w:t>
      </w:r>
      <w:r w:rsidRPr="00E017B5">
        <w:t xml:space="preserve"> has the potential to </w:t>
      </w:r>
      <w:r w:rsidR="002E352C">
        <w:t>cause</w:t>
      </w:r>
      <w:r w:rsidRPr="00E017B5">
        <w:t xml:space="preserve"> conflict between the owners/managers </w:t>
      </w:r>
      <w:r w:rsidR="002E352C">
        <w:t xml:space="preserve">of a business </w:t>
      </w:r>
      <w:r w:rsidRPr="00E017B5">
        <w:t xml:space="preserve">and unions </w:t>
      </w:r>
      <w:r w:rsidR="002E352C">
        <w:t xml:space="preserve">(stakeholders </w:t>
      </w:r>
      <w:r w:rsidR="00FC561B">
        <w:t xml:space="preserve">outside the business). </w:t>
      </w:r>
    </w:p>
    <w:p w14:paraId="2C7210DC" w14:textId="77777777" w:rsidR="00F248E1" w:rsidRDefault="00FC561B" w:rsidP="002E352C">
      <w:pPr>
        <w:pStyle w:val="ATEXT1"/>
      </w:pPr>
      <w:r>
        <w:t>For the owner</w:t>
      </w:r>
      <w:r w:rsidR="00F52A9D" w:rsidRPr="00E017B5">
        <w:t xml:space="preserve">s, </w:t>
      </w:r>
      <w:r>
        <w:t>reduced</w:t>
      </w:r>
      <w:r w:rsidR="00F52A9D" w:rsidRPr="00E017B5">
        <w:t xml:space="preserve"> penalty rates means </w:t>
      </w:r>
      <w:r>
        <w:t xml:space="preserve">lower wage costs </w:t>
      </w:r>
      <w:r w:rsidR="00F52A9D" w:rsidRPr="00E017B5">
        <w:t xml:space="preserve">on a Sunday, which will decrease the cost of </w:t>
      </w:r>
      <w:r>
        <w:t>trading on</w:t>
      </w:r>
      <w:r w:rsidR="002E352C">
        <w:t xml:space="preserve"> that day</w:t>
      </w:r>
      <w:r w:rsidR="00F52A9D" w:rsidRPr="00E017B5">
        <w:t xml:space="preserve"> and increase th</w:t>
      </w:r>
      <w:r>
        <w:t>e</w:t>
      </w:r>
      <w:r w:rsidR="00F52A9D" w:rsidRPr="00E017B5">
        <w:t xml:space="preserve"> profitability</w:t>
      </w:r>
      <w:r>
        <w:t xml:space="preserve"> of a business</w:t>
      </w:r>
      <w:r w:rsidR="00F248E1">
        <w:t>. It might also mean the business could employ more workers, resulting in increased customer satisfaction.</w:t>
      </w:r>
    </w:p>
    <w:p w14:paraId="2EFD7FD2" w14:textId="77777777" w:rsidR="002E352C" w:rsidRDefault="00F248E1" w:rsidP="002E352C">
      <w:pPr>
        <w:pStyle w:val="ATEXT1"/>
      </w:pPr>
      <w:r>
        <w:t>In contrast, the unions, which advocate the</w:t>
      </w:r>
      <w:r w:rsidR="00F52A9D" w:rsidRPr="00E017B5">
        <w:t xml:space="preserve"> protect</w:t>
      </w:r>
      <w:r>
        <w:t>ion of</w:t>
      </w:r>
      <w:r w:rsidR="00F52A9D" w:rsidRPr="00E017B5">
        <w:t xml:space="preserve"> employee rights, pay rates and working </w:t>
      </w:r>
      <w:r w:rsidR="00F52A9D" w:rsidRPr="00E017B5">
        <w:lastRenderedPageBreak/>
        <w:t>conditions</w:t>
      </w:r>
      <w:r>
        <w:t xml:space="preserve">, would not want </w:t>
      </w:r>
      <w:r w:rsidR="00F52A9D" w:rsidRPr="00E017B5">
        <w:t xml:space="preserve">any employees to </w:t>
      </w:r>
      <w:r>
        <w:t>receive</w:t>
      </w:r>
      <w:r w:rsidR="00F52A9D" w:rsidRPr="00E017B5">
        <w:t xml:space="preserve"> pay cut</w:t>
      </w:r>
      <w:r>
        <w:t>s</w:t>
      </w:r>
      <w:r w:rsidR="00F52A9D" w:rsidRPr="00E017B5">
        <w:t xml:space="preserve">. Employees will be negatively </w:t>
      </w:r>
      <w:r w:rsidR="002E352C">
        <w:t>affected</w:t>
      </w:r>
      <w:r w:rsidR="00F52A9D" w:rsidRPr="00E017B5">
        <w:t xml:space="preserve"> by</w:t>
      </w:r>
      <w:r w:rsidR="002E352C">
        <w:t xml:space="preserve"> a</w:t>
      </w:r>
      <w:r w:rsidR="00F52A9D" w:rsidRPr="00E017B5">
        <w:t xml:space="preserve"> reduction in the hourly rate they receive in exchange for their labour on a Sunday. </w:t>
      </w:r>
      <w:r w:rsidR="002E352C">
        <w:t xml:space="preserve">This </w:t>
      </w:r>
      <w:r w:rsidR="00BE2085">
        <w:t>could</w:t>
      </w:r>
      <w:r w:rsidR="002E352C">
        <w:t xml:space="preserve"> mean that some employees have to work longer hours to cover their living </w:t>
      </w:r>
      <w:r w:rsidR="00BE2085">
        <w:t>expenses</w:t>
      </w:r>
      <w:r w:rsidR="002E352C">
        <w:t xml:space="preserve"> or </w:t>
      </w:r>
      <w:r w:rsidR="00BE2085">
        <w:t xml:space="preserve">have to </w:t>
      </w:r>
      <w:r w:rsidR="002E352C">
        <w:t xml:space="preserve">seek alternative employment. </w:t>
      </w:r>
    </w:p>
    <w:p w14:paraId="73C4E299" w14:textId="77777777" w:rsidR="007F4A69" w:rsidRDefault="00F52A9D" w:rsidP="003D384C">
      <w:pPr>
        <w:pStyle w:val="ATEXT1"/>
      </w:pPr>
      <w:r w:rsidRPr="00E017B5">
        <w:t xml:space="preserve">As the laws have already been changed, the </w:t>
      </w:r>
      <w:r w:rsidR="007F4A69">
        <w:t>union’s priority is</w:t>
      </w:r>
      <w:r w:rsidRPr="00E017B5">
        <w:t xml:space="preserve"> to </w:t>
      </w:r>
      <w:r w:rsidR="002E352C">
        <w:t xml:space="preserve">minimise the financial impact on its employee members during the transition period. </w:t>
      </w:r>
    </w:p>
    <w:p w14:paraId="58492582" w14:textId="6335EC82" w:rsidR="00F52A9D" w:rsidRPr="003D384C" w:rsidRDefault="00F52A9D" w:rsidP="003D384C">
      <w:pPr>
        <w:pStyle w:val="ATEXT1"/>
        <w:rPr>
          <w:rFonts w:ascii="Times New Roman" w:hAnsi="Times New Roman"/>
          <w:i/>
        </w:rPr>
      </w:pPr>
      <w:r w:rsidRPr="003D384C">
        <w:rPr>
          <w:i/>
        </w:rPr>
        <w:t>Marking guide:</w:t>
      </w:r>
    </w:p>
    <w:p w14:paraId="0930D08F" w14:textId="77777777" w:rsidR="006C2928" w:rsidRPr="006C2928" w:rsidRDefault="006C2928" w:rsidP="002E352C">
      <w:pPr>
        <w:pStyle w:val="ATEXT1"/>
        <w:rPr>
          <w:i/>
        </w:rPr>
      </w:pPr>
      <w:r>
        <w:rPr>
          <w:b/>
          <w:i/>
        </w:rPr>
        <w:t xml:space="preserve">1 mark </w:t>
      </w:r>
      <w:r>
        <w:rPr>
          <w:i/>
        </w:rPr>
        <w:t>for identifying a relevant business case study</w:t>
      </w:r>
    </w:p>
    <w:p w14:paraId="0625A265" w14:textId="77777777" w:rsidR="00774E4B" w:rsidRDefault="006C2928" w:rsidP="006C2928">
      <w:pPr>
        <w:pStyle w:val="ATEXT1"/>
        <w:rPr>
          <w:i/>
        </w:rPr>
      </w:pPr>
      <w:r>
        <w:rPr>
          <w:b/>
          <w:i/>
        </w:rPr>
        <w:t xml:space="preserve">1 </w:t>
      </w:r>
      <w:r w:rsidR="00F52A9D" w:rsidRPr="006C2928">
        <w:rPr>
          <w:b/>
          <w:i/>
        </w:rPr>
        <w:t>mark</w:t>
      </w:r>
      <w:r>
        <w:rPr>
          <w:i/>
        </w:rPr>
        <w:t xml:space="preserve"> for </w:t>
      </w:r>
      <w:r w:rsidRPr="00691F51">
        <w:rPr>
          <w:i/>
        </w:rPr>
        <w:t>describing</w:t>
      </w:r>
      <w:r>
        <w:rPr>
          <w:i/>
        </w:rPr>
        <w:t xml:space="preserve"> how the stakeholder within the business will be affected </w:t>
      </w:r>
    </w:p>
    <w:p w14:paraId="63F54D6A" w14:textId="77777777" w:rsidR="00774E4B" w:rsidRDefault="006C2928" w:rsidP="00E017B5">
      <w:pPr>
        <w:pStyle w:val="ATEXT1"/>
        <w:rPr>
          <w:i/>
        </w:rPr>
      </w:pPr>
      <w:r>
        <w:rPr>
          <w:b/>
          <w:i/>
        </w:rPr>
        <w:t xml:space="preserve">1 </w:t>
      </w:r>
      <w:r w:rsidRPr="006C2928">
        <w:rPr>
          <w:b/>
          <w:i/>
        </w:rPr>
        <w:t>mark</w:t>
      </w:r>
      <w:r>
        <w:rPr>
          <w:i/>
        </w:rPr>
        <w:t xml:space="preserve"> for </w:t>
      </w:r>
      <w:r w:rsidRPr="00691F51">
        <w:rPr>
          <w:i/>
        </w:rPr>
        <w:t>describing</w:t>
      </w:r>
      <w:r>
        <w:rPr>
          <w:i/>
        </w:rPr>
        <w:t xml:space="preserve"> how the stakeholder external to the business will be affected </w:t>
      </w:r>
    </w:p>
    <w:p w14:paraId="789D3E51" w14:textId="15CA9067" w:rsidR="00F52A9D" w:rsidRPr="006C2928" w:rsidRDefault="006C2928" w:rsidP="00E017B5">
      <w:pPr>
        <w:pStyle w:val="ATEXT1"/>
        <w:rPr>
          <w:rFonts w:cs="HelveticaNeue-BlackCond"/>
          <w:i/>
          <w:caps/>
          <w:color w:val="7F7F7F"/>
          <w:sz w:val="24"/>
          <w:szCs w:val="24"/>
          <w:lang w:val="en-AU"/>
        </w:rPr>
      </w:pPr>
      <w:r>
        <w:rPr>
          <w:b/>
          <w:i/>
        </w:rPr>
        <w:t xml:space="preserve">1 </w:t>
      </w:r>
      <w:r w:rsidR="00F52A9D" w:rsidRPr="006C2928">
        <w:rPr>
          <w:b/>
          <w:i/>
        </w:rPr>
        <w:t>mark</w:t>
      </w:r>
      <w:r w:rsidR="00F52A9D" w:rsidRPr="006C2928">
        <w:rPr>
          <w:i/>
        </w:rPr>
        <w:t xml:space="preserve"> for </w:t>
      </w:r>
      <w:r w:rsidR="00774E4B">
        <w:rPr>
          <w:i/>
        </w:rPr>
        <w:t>stating</w:t>
      </w:r>
      <w:r>
        <w:rPr>
          <w:i/>
        </w:rPr>
        <w:t xml:space="preserve"> why the conflict exists</w:t>
      </w:r>
    </w:p>
    <w:p w14:paraId="732BC8AE" w14:textId="77777777" w:rsidR="00FB22C1" w:rsidRDefault="00FB22C1">
      <w:pPr>
        <w:tabs>
          <w:tab w:val="clear" w:pos="284"/>
        </w:tabs>
        <w:spacing w:after="0" w:line="240" w:lineRule="auto"/>
        <w:rPr>
          <w:rFonts w:ascii="Arial Black" w:eastAsia="Times New Roman" w:hAnsi="Arial Black" w:cs="HelveticaNeue-BoldCond"/>
          <w:color w:val="E36C0A"/>
          <w:sz w:val="22"/>
          <w:lang w:val="en-GB" w:eastAsia="en-AU"/>
        </w:rPr>
      </w:pPr>
      <w:r>
        <w:rPr>
          <w:lang w:eastAsia="en-AU"/>
        </w:rPr>
        <w:br w:type="page"/>
      </w:r>
    </w:p>
    <w:p w14:paraId="436CA13C" w14:textId="0BD4862B" w:rsidR="00BC3EAA" w:rsidRDefault="00BC3EAA" w:rsidP="00BC3EAA">
      <w:pPr>
        <w:pStyle w:val="BHEAD"/>
        <w:tabs>
          <w:tab w:val="left" w:pos="7938"/>
        </w:tabs>
        <w:spacing w:before="400"/>
        <w:rPr>
          <w:rStyle w:val="ATEXT1Char"/>
        </w:rPr>
      </w:pPr>
      <w:r>
        <w:rPr>
          <w:lang w:eastAsia="en-AU"/>
        </w:rPr>
        <w:lastRenderedPageBreak/>
        <w:t xml:space="preserve">Question 3 </w:t>
      </w:r>
      <w:r>
        <w:rPr>
          <w:rStyle w:val="ATEXT1Char"/>
        </w:rPr>
        <w:t>(2 marks</w:t>
      </w:r>
      <w:r w:rsidRPr="00BC1163">
        <w:rPr>
          <w:rStyle w:val="ATEXT1Char"/>
        </w:rPr>
        <w:t>)</w:t>
      </w:r>
    </w:p>
    <w:p w14:paraId="397265B8" w14:textId="77777777" w:rsidR="00BC3EAA" w:rsidRPr="00BC3EAA" w:rsidRDefault="00BC3EAA" w:rsidP="00BD7C05">
      <w:pPr>
        <w:pStyle w:val="ATEXT1"/>
        <w:tabs>
          <w:tab w:val="right" w:pos="8364"/>
        </w:tabs>
        <w:ind w:left="284" w:hanging="284"/>
      </w:pPr>
      <w:r w:rsidRPr="0085509C">
        <w:rPr>
          <w:b/>
        </w:rPr>
        <w:t>a.</w:t>
      </w:r>
      <w:r w:rsidRPr="00BC3EAA">
        <w:tab/>
      </w:r>
      <w:r w:rsidRPr="00BC3EAA">
        <w:rPr>
          <w:b/>
        </w:rPr>
        <w:t>Describe the role of a human resource manager in the workplace.</w:t>
      </w:r>
      <w:r w:rsidRPr="00BC3EAA">
        <w:rPr>
          <w:b/>
        </w:rPr>
        <w:tab/>
        <w:t>1 mark</w:t>
      </w:r>
    </w:p>
    <w:p w14:paraId="71BEA9BA" w14:textId="3A8241C7" w:rsidR="00FB22C1" w:rsidRPr="00DB07F3" w:rsidRDefault="00FB22C1" w:rsidP="00FB22C1">
      <w:pPr>
        <w:pStyle w:val="ATEXT1"/>
        <w:ind w:left="284" w:hanging="284"/>
        <w:rPr>
          <w:rFonts w:cs="Arial"/>
          <w:i/>
          <w:szCs w:val="20"/>
          <w:lang w:val="en-US"/>
        </w:rPr>
      </w:pPr>
      <w:r>
        <w:rPr>
          <w:rFonts w:cs="Arial"/>
          <w:b/>
          <w:i/>
          <w:szCs w:val="20"/>
          <w:lang w:val="en-US"/>
        </w:rPr>
        <w:tab/>
        <w:t xml:space="preserve">Note: </w:t>
      </w:r>
      <w:r>
        <w:rPr>
          <w:rFonts w:cs="Arial"/>
          <w:i/>
          <w:szCs w:val="20"/>
          <w:lang w:val="en-US"/>
        </w:rPr>
        <w:t>The following answer is one of a number of possible answers to this question.</w:t>
      </w:r>
    </w:p>
    <w:p w14:paraId="6468A6EC" w14:textId="77777777" w:rsidR="00BC3EAA" w:rsidRPr="000B2DC6" w:rsidRDefault="00BC3EAA" w:rsidP="004C5D40">
      <w:pPr>
        <w:pStyle w:val="ATEXT1"/>
        <w:tabs>
          <w:tab w:val="clear" w:pos="567"/>
          <w:tab w:val="clear" w:pos="851"/>
        </w:tabs>
        <w:ind w:left="284" w:hanging="284"/>
        <w:rPr>
          <w:rFonts w:ascii="Times New Roman" w:hAnsi="Times New Roman"/>
        </w:rPr>
      </w:pPr>
      <w:r>
        <w:tab/>
      </w:r>
      <w:r w:rsidRPr="000B2DC6">
        <w:t>Human resource managers are crucial in workplace relations as they liaise with other departments to create a productive and harmonious workplace. Their role includes day-to-day administration of wages and entitlements, negotiation with employees/unions around workplace issues and participation in the dispute resolution process.</w:t>
      </w:r>
    </w:p>
    <w:p w14:paraId="1DD8A918" w14:textId="77777777" w:rsidR="00BC3EAA" w:rsidRDefault="00BC3EAA" w:rsidP="00BC3EAA">
      <w:pPr>
        <w:pStyle w:val="ATEXTNUMBER"/>
        <w:rPr>
          <w:i/>
        </w:rPr>
      </w:pPr>
      <w:r>
        <w:rPr>
          <w:i/>
        </w:rPr>
        <w:t>Marking guide</w:t>
      </w:r>
      <w:r w:rsidRPr="00BC3EAA">
        <w:rPr>
          <w:i/>
        </w:rPr>
        <w:t xml:space="preserve">: </w:t>
      </w:r>
    </w:p>
    <w:p w14:paraId="1BDBACC7" w14:textId="77777777" w:rsidR="00BC3EAA" w:rsidRPr="00BC3EAA" w:rsidRDefault="00BC3EAA" w:rsidP="00BC3EAA">
      <w:pPr>
        <w:pStyle w:val="ATEXT1"/>
        <w:rPr>
          <w:i/>
        </w:rPr>
      </w:pPr>
      <w:r>
        <w:tab/>
      </w:r>
      <w:r>
        <w:rPr>
          <w:b/>
          <w:i/>
        </w:rPr>
        <w:t>1 mark</w:t>
      </w:r>
      <w:r>
        <w:rPr>
          <w:i/>
        </w:rPr>
        <w:t xml:space="preserve"> for providing the key characteristics and features of a human resource manager</w:t>
      </w:r>
    </w:p>
    <w:p w14:paraId="55800477" w14:textId="77777777" w:rsidR="00BC3EAA" w:rsidRDefault="00BC3EAA" w:rsidP="00BC3EAA">
      <w:pPr>
        <w:pStyle w:val="ATEXTAUTOLETTER"/>
        <w:numPr>
          <w:ilvl w:val="0"/>
          <w:numId w:val="0"/>
        </w:numPr>
        <w:tabs>
          <w:tab w:val="right" w:pos="8364"/>
        </w:tabs>
        <w:spacing w:before="200" w:after="120"/>
        <w:ind w:left="284" w:hanging="284"/>
      </w:pPr>
      <w:r>
        <w:rPr>
          <w:b/>
        </w:rPr>
        <w:t>b.</w:t>
      </w:r>
      <w:r>
        <w:rPr>
          <w:b/>
        </w:rPr>
        <w:tab/>
      </w:r>
      <w:r w:rsidRPr="004C5D40">
        <w:rPr>
          <w:b/>
        </w:rPr>
        <w:t>Describe the role of employer associations in the workplace.</w:t>
      </w:r>
      <w:r w:rsidRPr="004C5D40">
        <w:rPr>
          <w:b/>
        </w:rPr>
        <w:tab/>
        <w:t>1 mark</w:t>
      </w:r>
    </w:p>
    <w:p w14:paraId="2B382F96" w14:textId="21FF2540" w:rsidR="004C5D40" w:rsidRPr="00BC3EAA" w:rsidRDefault="004C5D40" w:rsidP="004C5D40">
      <w:pPr>
        <w:pStyle w:val="ATEXTNUMBER"/>
        <w:ind w:left="284"/>
        <w:rPr>
          <w:rFonts w:ascii="Times New Roman" w:hAnsi="Times New Roman"/>
          <w:i/>
        </w:rPr>
      </w:pPr>
      <w:r>
        <w:rPr>
          <w:i/>
        </w:rPr>
        <w:tab/>
      </w:r>
      <w:r w:rsidR="00FB22C1">
        <w:rPr>
          <w:rFonts w:cs="Arial"/>
          <w:b/>
          <w:i/>
          <w:szCs w:val="20"/>
          <w:lang w:val="en-US"/>
        </w:rPr>
        <w:t xml:space="preserve">Note: </w:t>
      </w:r>
      <w:r w:rsidR="00FB22C1">
        <w:rPr>
          <w:rFonts w:cs="Arial"/>
          <w:i/>
          <w:szCs w:val="20"/>
          <w:lang w:val="en-US"/>
        </w:rPr>
        <w:t>The following answer is one of a number of possible answers to this question.</w:t>
      </w:r>
    </w:p>
    <w:p w14:paraId="2586459E" w14:textId="51AA31E4" w:rsidR="004C5D40" w:rsidRPr="000B2DC6" w:rsidRDefault="004C5D40" w:rsidP="004C5D40">
      <w:pPr>
        <w:pStyle w:val="ATEXTAUTOLETTER"/>
        <w:numPr>
          <w:ilvl w:val="0"/>
          <w:numId w:val="0"/>
        </w:numPr>
        <w:ind w:left="284" w:hanging="284"/>
        <w:rPr>
          <w:rFonts w:ascii="Times New Roman" w:hAnsi="Times New Roman"/>
          <w:sz w:val="24"/>
          <w:szCs w:val="24"/>
        </w:rPr>
      </w:pPr>
      <w:r>
        <w:tab/>
      </w:r>
      <w:r w:rsidRPr="000B2DC6">
        <w:t xml:space="preserve">Employer associations are groups of employers who come together to promote a common interest in </w:t>
      </w:r>
      <w:r w:rsidRPr="00AD640E">
        <w:t>workplace relation</w:t>
      </w:r>
      <w:r w:rsidR="00AD640E" w:rsidRPr="00AD640E">
        <w:t>s</w:t>
      </w:r>
      <w:r w:rsidRPr="000B2DC6">
        <w:t xml:space="preserve"> issues and support employers through sharing information and providing support. Employer associations may represent employers during collective bargaining </w:t>
      </w:r>
      <w:r>
        <w:t>procedures</w:t>
      </w:r>
      <w:r w:rsidRPr="000B2DC6">
        <w:t xml:space="preserve">, advise employers of </w:t>
      </w:r>
      <w:r w:rsidR="00AE5DBD">
        <w:t xml:space="preserve">their </w:t>
      </w:r>
      <w:r w:rsidRPr="000B2DC6">
        <w:t xml:space="preserve">rights and obligations and act as </w:t>
      </w:r>
      <w:r>
        <w:t>their advocates</w:t>
      </w:r>
      <w:r w:rsidRPr="000B2DC6">
        <w:t>.</w:t>
      </w:r>
    </w:p>
    <w:p w14:paraId="2B2973C0" w14:textId="77777777" w:rsidR="004C5D40" w:rsidRDefault="004C5D40" w:rsidP="004C5D40">
      <w:pPr>
        <w:pStyle w:val="ATEXTNUMBER"/>
        <w:rPr>
          <w:i/>
        </w:rPr>
      </w:pPr>
      <w:r>
        <w:rPr>
          <w:i/>
        </w:rPr>
        <w:t>Marking guide</w:t>
      </w:r>
      <w:r w:rsidRPr="00BC3EAA">
        <w:rPr>
          <w:i/>
        </w:rPr>
        <w:t xml:space="preserve">: </w:t>
      </w:r>
    </w:p>
    <w:p w14:paraId="704A4CD0" w14:textId="77777777" w:rsidR="00BC3EAA" w:rsidRDefault="004C5D40" w:rsidP="004C5D40">
      <w:pPr>
        <w:pStyle w:val="ATEXT1"/>
        <w:rPr>
          <w:lang w:eastAsia="en-AU"/>
        </w:rPr>
      </w:pPr>
      <w:r>
        <w:tab/>
      </w:r>
      <w:r>
        <w:rPr>
          <w:b/>
          <w:i/>
        </w:rPr>
        <w:t>1 mark</w:t>
      </w:r>
      <w:r>
        <w:rPr>
          <w:i/>
        </w:rPr>
        <w:t xml:space="preserve"> for providing the key characteristics and features of an employer association </w:t>
      </w:r>
    </w:p>
    <w:p w14:paraId="6D71AD03" w14:textId="77777777" w:rsidR="009D1515" w:rsidRDefault="009D1515" w:rsidP="009D1515">
      <w:pPr>
        <w:pStyle w:val="BHEAD"/>
        <w:tabs>
          <w:tab w:val="left" w:pos="7938"/>
        </w:tabs>
        <w:spacing w:before="400"/>
        <w:rPr>
          <w:rStyle w:val="ATEXT1Char"/>
        </w:rPr>
      </w:pPr>
      <w:r>
        <w:rPr>
          <w:lang w:eastAsia="en-AU"/>
        </w:rPr>
        <w:t xml:space="preserve">Question 4 </w:t>
      </w:r>
      <w:r>
        <w:rPr>
          <w:rStyle w:val="ATEXT1Char"/>
        </w:rPr>
        <w:t>(4 marks</w:t>
      </w:r>
      <w:r w:rsidRPr="00BC1163">
        <w:rPr>
          <w:rStyle w:val="ATEXT1Char"/>
        </w:rPr>
        <w:t>)</w:t>
      </w:r>
    </w:p>
    <w:p w14:paraId="3D074A32" w14:textId="77777777" w:rsidR="009D1515" w:rsidRPr="00FB22C1" w:rsidRDefault="009D1515" w:rsidP="009D1515">
      <w:pPr>
        <w:pStyle w:val="ATEXT1"/>
        <w:tabs>
          <w:tab w:val="right" w:pos="8364"/>
        </w:tabs>
        <w:ind w:left="284" w:hanging="284"/>
        <w:rPr>
          <w:rFonts w:cs="Arial"/>
          <w:b/>
          <w:color w:val="auto"/>
          <w:szCs w:val="20"/>
        </w:rPr>
      </w:pPr>
      <w:r w:rsidRPr="00FB22C1">
        <w:rPr>
          <w:b/>
          <w:color w:val="auto"/>
        </w:rPr>
        <w:t>a.</w:t>
      </w:r>
      <w:r w:rsidRPr="00FB22C1">
        <w:rPr>
          <w:b/>
          <w:color w:val="auto"/>
        </w:rPr>
        <w:tab/>
      </w:r>
      <w:r w:rsidRPr="00FB22C1">
        <w:rPr>
          <w:rFonts w:cs="Arial"/>
          <w:b/>
          <w:color w:val="auto"/>
          <w:szCs w:val="20"/>
        </w:rPr>
        <w:t>Using Porter’s Generic Strategies (1985), describe the key characteristics of the differentiation approach as a strategy to position a business for the future.</w:t>
      </w:r>
      <w:r w:rsidRPr="00FB22C1">
        <w:rPr>
          <w:rFonts w:cs="Arial"/>
          <w:b/>
          <w:color w:val="auto"/>
          <w:szCs w:val="20"/>
        </w:rPr>
        <w:tab/>
        <w:t>2 marks</w:t>
      </w:r>
    </w:p>
    <w:p w14:paraId="5BB62E9D" w14:textId="6DB16B6B" w:rsidR="003D384C" w:rsidRDefault="009D1515" w:rsidP="003D384C">
      <w:pPr>
        <w:pStyle w:val="ATEXTNUMBER"/>
        <w:ind w:left="284"/>
        <w:rPr>
          <w:i/>
        </w:rPr>
      </w:pPr>
      <w:r>
        <w:rPr>
          <w:i/>
        </w:rPr>
        <w:tab/>
      </w:r>
      <w:r w:rsidR="00FB22C1">
        <w:rPr>
          <w:rFonts w:cs="Arial"/>
          <w:b/>
          <w:i/>
          <w:szCs w:val="20"/>
          <w:lang w:val="en-US"/>
        </w:rPr>
        <w:t xml:space="preserve">Note: </w:t>
      </w:r>
      <w:r w:rsidR="00FB22C1">
        <w:rPr>
          <w:rFonts w:cs="Arial"/>
          <w:i/>
          <w:szCs w:val="20"/>
          <w:lang w:val="en-US"/>
        </w:rPr>
        <w:t>The following answer is one of a number of possible answers to this question.</w:t>
      </w:r>
    </w:p>
    <w:p w14:paraId="77271DB1" w14:textId="5DE79894" w:rsidR="00DF0C26" w:rsidRPr="00DF0C26" w:rsidRDefault="009D1515" w:rsidP="003D384C">
      <w:pPr>
        <w:pStyle w:val="ATEXTNUMBER"/>
        <w:ind w:left="284"/>
        <w:rPr>
          <w:color w:val="auto"/>
        </w:rPr>
      </w:pPr>
      <w:r>
        <w:tab/>
      </w:r>
      <w:r w:rsidR="00DF0C26" w:rsidRPr="00DF0C26">
        <w:rPr>
          <w:color w:val="auto"/>
        </w:rPr>
        <w:t xml:space="preserve">If a business adopts the differentiation approach as its strategy to gain a competitive advantage </w:t>
      </w:r>
      <w:r w:rsidR="00DF0C26">
        <w:rPr>
          <w:color w:val="auto"/>
        </w:rPr>
        <w:t>it is aiming to be unique in its</w:t>
      </w:r>
      <w:r w:rsidR="007F4A69">
        <w:rPr>
          <w:color w:val="auto"/>
        </w:rPr>
        <w:t xml:space="preserve"> industry; </w:t>
      </w:r>
      <w:r w:rsidR="00DF0C26" w:rsidRPr="00DF0C26">
        <w:rPr>
          <w:color w:val="auto"/>
        </w:rPr>
        <w:t>therefore</w:t>
      </w:r>
      <w:r w:rsidR="007F4A69">
        <w:rPr>
          <w:color w:val="auto"/>
        </w:rPr>
        <w:t>, becoming</w:t>
      </w:r>
      <w:r w:rsidR="00DF0C26" w:rsidRPr="00DF0C26">
        <w:rPr>
          <w:color w:val="auto"/>
        </w:rPr>
        <w:t xml:space="preserve"> valued by the custo</w:t>
      </w:r>
      <w:r w:rsidR="00DF0C26">
        <w:rPr>
          <w:color w:val="auto"/>
        </w:rPr>
        <w:t>mer</w:t>
      </w:r>
      <w:r w:rsidR="00BE2085">
        <w:rPr>
          <w:color w:val="auto"/>
        </w:rPr>
        <w:t>s</w:t>
      </w:r>
      <w:r w:rsidR="00DF0C26">
        <w:rPr>
          <w:color w:val="auto"/>
        </w:rPr>
        <w:t>. To dif</w:t>
      </w:r>
      <w:r w:rsidR="007F4A69">
        <w:rPr>
          <w:color w:val="auto"/>
        </w:rPr>
        <w:t>ferentiate itself</w:t>
      </w:r>
      <w:r w:rsidR="00DF0C26" w:rsidRPr="00DF0C26">
        <w:rPr>
          <w:color w:val="auto"/>
        </w:rPr>
        <w:t xml:space="preserve"> the </w:t>
      </w:r>
      <w:r w:rsidR="00DF0C26">
        <w:rPr>
          <w:color w:val="auto"/>
        </w:rPr>
        <w:t>business would need to use high-</w:t>
      </w:r>
      <w:r w:rsidR="00DF0C26" w:rsidRPr="00DF0C26">
        <w:rPr>
          <w:color w:val="auto"/>
        </w:rPr>
        <w:t xml:space="preserve">quality materials, adopt a pricing strategy aimed at skimming the market, ensure it is innovative in product design, distribute through select channels and provide customer service by trained professionals. </w:t>
      </w:r>
    </w:p>
    <w:p w14:paraId="32AAF548" w14:textId="77777777" w:rsidR="004041B7" w:rsidRDefault="003D384C" w:rsidP="00DF0C26">
      <w:pPr>
        <w:pStyle w:val="ATEXT1"/>
        <w:ind w:left="284" w:hanging="284"/>
        <w:rPr>
          <w:i/>
        </w:rPr>
      </w:pPr>
      <w:r>
        <w:rPr>
          <w:i/>
        </w:rPr>
        <w:tab/>
      </w:r>
      <w:r w:rsidR="004041B7">
        <w:rPr>
          <w:i/>
        </w:rPr>
        <w:t>Marking guide</w:t>
      </w:r>
      <w:r w:rsidR="004041B7" w:rsidRPr="00BC3EAA">
        <w:rPr>
          <w:i/>
        </w:rPr>
        <w:t xml:space="preserve">: </w:t>
      </w:r>
    </w:p>
    <w:p w14:paraId="639086DF" w14:textId="33ABA66A" w:rsidR="00BC3EAA" w:rsidRPr="003D384C" w:rsidRDefault="004041B7" w:rsidP="004041B7">
      <w:pPr>
        <w:pStyle w:val="ATEXT1"/>
        <w:rPr>
          <w:i/>
        </w:rPr>
      </w:pPr>
      <w:r>
        <w:tab/>
      </w:r>
      <w:r w:rsidR="00667FAA" w:rsidRPr="003D384C">
        <w:rPr>
          <w:b/>
          <w:i/>
        </w:rPr>
        <w:t>1 mark</w:t>
      </w:r>
      <w:r w:rsidR="00667FAA" w:rsidRPr="003D384C">
        <w:rPr>
          <w:i/>
        </w:rPr>
        <w:t xml:space="preserve"> for</w:t>
      </w:r>
      <w:r w:rsidR="00AD640E">
        <w:rPr>
          <w:i/>
        </w:rPr>
        <w:t xml:space="preserve"> describing</w:t>
      </w:r>
      <w:r w:rsidR="00667FAA" w:rsidRPr="003D384C">
        <w:rPr>
          <w:i/>
        </w:rPr>
        <w:t xml:space="preserve"> </w:t>
      </w:r>
      <w:r w:rsidR="00886A96" w:rsidRPr="003D384C">
        <w:rPr>
          <w:i/>
        </w:rPr>
        <w:t>the key characteristics of the differentiation approach</w:t>
      </w:r>
    </w:p>
    <w:p w14:paraId="3A93104C" w14:textId="5B1BF4EB" w:rsidR="00886A96" w:rsidRPr="003D384C" w:rsidRDefault="00886A96" w:rsidP="004041B7">
      <w:pPr>
        <w:pStyle w:val="ATEXT1"/>
        <w:rPr>
          <w:i/>
          <w:lang w:eastAsia="en-AU"/>
        </w:rPr>
      </w:pPr>
      <w:r w:rsidRPr="003D384C">
        <w:rPr>
          <w:i/>
        </w:rPr>
        <w:tab/>
      </w:r>
      <w:r w:rsidRPr="003D384C">
        <w:rPr>
          <w:b/>
          <w:i/>
        </w:rPr>
        <w:t>1 mark</w:t>
      </w:r>
      <w:r w:rsidRPr="003D384C">
        <w:rPr>
          <w:i/>
        </w:rPr>
        <w:t xml:space="preserve"> for </w:t>
      </w:r>
      <w:r w:rsidR="00AD640E">
        <w:rPr>
          <w:i/>
        </w:rPr>
        <w:t xml:space="preserve">describing </w:t>
      </w:r>
      <w:r w:rsidRPr="003D384C">
        <w:rPr>
          <w:i/>
        </w:rPr>
        <w:t>why this approach can assist a business position its future</w:t>
      </w:r>
    </w:p>
    <w:p w14:paraId="361D22C5" w14:textId="77777777" w:rsidR="004D3F78" w:rsidRDefault="004D3F78">
      <w:pPr>
        <w:tabs>
          <w:tab w:val="clear" w:pos="284"/>
        </w:tabs>
        <w:spacing w:after="0" w:line="240" w:lineRule="auto"/>
        <w:rPr>
          <w:rFonts w:eastAsia="Times New Roman" w:cs="Sabon-Roman"/>
          <w:b/>
          <w:szCs w:val="19"/>
          <w:lang w:val="en-GB"/>
        </w:rPr>
      </w:pPr>
      <w:r>
        <w:rPr>
          <w:b/>
        </w:rPr>
        <w:br w:type="page"/>
      </w:r>
    </w:p>
    <w:p w14:paraId="36E5140B" w14:textId="54833B0C" w:rsidR="003D384C" w:rsidRPr="00FB22C1" w:rsidRDefault="00DF0C26" w:rsidP="003D384C">
      <w:pPr>
        <w:pStyle w:val="ATEXTNUMBER"/>
        <w:tabs>
          <w:tab w:val="right" w:pos="8364"/>
        </w:tabs>
        <w:spacing w:before="200" w:after="0"/>
        <w:ind w:left="284"/>
        <w:rPr>
          <w:b/>
          <w:color w:val="auto"/>
        </w:rPr>
      </w:pPr>
      <w:r w:rsidRPr="00FB22C1">
        <w:rPr>
          <w:b/>
          <w:color w:val="auto"/>
        </w:rPr>
        <w:lastRenderedPageBreak/>
        <w:t>b.</w:t>
      </w:r>
      <w:r w:rsidRPr="00FB22C1">
        <w:rPr>
          <w:b/>
          <w:color w:val="auto"/>
        </w:rPr>
        <w:tab/>
        <w:t xml:space="preserve">Outline how a business </w:t>
      </w:r>
      <w:r w:rsidR="005033F1" w:rsidRPr="00AD640E">
        <w:rPr>
          <w:b/>
          <w:color w:val="auto"/>
        </w:rPr>
        <w:t xml:space="preserve">you have </w:t>
      </w:r>
      <w:r w:rsidRPr="00FB22C1">
        <w:rPr>
          <w:b/>
          <w:color w:val="auto"/>
        </w:rPr>
        <w:t xml:space="preserve">studied this year has successfully adopted </w:t>
      </w:r>
      <w:r w:rsidRPr="00FB22C1">
        <w:rPr>
          <w:b/>
          <w:i/>
          <w:color w:val="auto"/>
        </w:rPr>
        <w:t>one</w:t>
      </w:r>
      <w:r w:rsidRPr="00FB22C1">
        <w:rPr>
          <w:b/>
          <w:color w:val="auto"/>
        </w:rPr>
        <w:t xml:space="preserve"> of Porter’s approac</w:t>
      </w:r>
      <w:r w:rsidR="007F4A69">
        <w:rPr>
          <w:b/>
          <w:color w:val="auto"/>
        </w:rPr>
        <w:t>hes (including differentiation)</w:t>
      </w:r>
      <w:r w:rsidRPr="00FB22C1">
        <w:rPr>
          <w:b/>
          <w:color w:val="auto"/>
        </w:rPr>
        <w:t xml:space="preserve"> to position the business for the future.</w:t>
      </w:r>
      <w:r w:rsidRPr="00FB22C1">
        <w:rPr>
          <w:b/>
          <w:color w:val="auto"/>
        </w:rPr>
        <w:tab/>
      </w:r>
    </w:p>
    <w:p w14:paraId="0D3EBB12" w14:textId="77777777" w:rsidR="00DF0C26" w:rsidRPr="00FB22C1" w:rsidRDefault="003D384C" w:rsidP="003D384C">
      <w:pPr>
        <w:pStyle w:val="ATEXTNUMBER"/>
        <w:tabs>
          <w:tab w:val="right" w:pos="8364"/>
        </w:tabs>
        <w:spacing w:after="0"/>
        <w:ind w:left="284"/>
        <w:rPr>
          <w:b/>
          <w:color w:val="auto"/>
        </w:rPr>
      </w:pPr>
      <w:r w:rsidRPr="00FB22C1">
        <w:rPr>
          <w:b/>
          <w:color w:val="auto"/>
        </w:rPr>
        <w:tab/>
      </w:r>
      <w:r w:rsidRPr="00FB22C1">
        <w:rPr>
          <w:b/>
          <w:color w:val="auto"/>
        </w:rPr>
        <w:tab/>
      </w:r>
      <w:r w:rsidRPr="00FB22C1">
        <w:rPr>
          <w:b/>
          <w:color w:val="auto"/>
        </w:rPr>
        <w:tab/>
      </w:r>
      <w:r w:rsidR="00DF0C26" w:rsidRPr="00FB22C1">
        <w:rPr>
          <w:b/>
          <w:color w:val="auto"/>
        </w:rPr>
        <w:t>2 marks</w:t>
      </w:r>
    </w:p>
    <w:p w14:paraId="3A9B698C" w14:textId="0360D9F6" w:rsidR="003D384C" w:rsidRPr="00DB07F3" w:rsidRDefault="00FB22C1" w:rsidP="00FB22C1">
      <w:pPr>
        <w:pStyle w:val="ATEXT1"/>
        <w:ind w:left="284" w:hanging="284"/>
        <w:rPr>
          <w:rFonts w:cs="Arial"/>
          <w:i/>
          <w:szCs w:val="20"/>
          <w:lang w:val="en-US"/>
        </w:rPr>
      </w:pPr>
      <w:r>
        <w:rPr>
          <w:rFonts w:cs="Arial"/>
          <w:b/>
          <w:i/>
          <w:szCs w:val="20"/>
          <w:lang w:val="en-US"/>
        </w:rPr>
        <w:tab/>
      </w:r>
      <w:r w:rsidR="003D384C">
        <w:rPr>
          <w:rFonts w:cs="Arial"/>
          <w:b/>
          <w:i/>
          <w:szCs w:val="20"/>
          <w:lang w:val="en-US"/>
        </w:rPr>
        <w:t xml:space="preserve">Note: </w:t>
      </w:r>
      <w:r w:rsidR="003D384C">
        <w:rPr>
          <w:rFonts w:cs="Arial"/>
          <w:i/>
          <w:szCs w:val="20"/>
          <w:lang w:val="en-US"/>
        </w:rPr>
        <w:t>The following answer is one of two possible answers to this question, with the other being the differentiation approach.</w:t>
      </w:r>
    </w:p>
    <w:p w14:paraId="10E7970F" w14:textId="0AF40378" w:rsidR="008F0963" w:rsidRDefault="003D384C" w:rsidP="008F0963">
      <w:pPr>
        <w:pStyle w:val="ATEXT1"/>
        <w:ind w:left="284" w:hanging="284"/>
      </w:pPr>
      <w:r>
        <w:tab/>
      </w:r>
      <w:r w:rsidR="00F52A9D" w:rsidRPr="006D4172">
        <w:t xml:space="preserve">Porter believed that businesses </w:t>
      </w:r>
      <w:r w:rsidR="007F4A69">
        <w:t>are</w:t>
      </w:r>
      <w:r w:rsidR="00F52A9D" w:rsidRPr="006D4172">
        <w:t xml:space="preserve"> subjected to competitive forces </w:t>
      </w:r>
      <w:r w:rsidR="00073C34" w:rsidRPr="00DE288B">
        <w:t xml:space="preserve">not only from their </w:t>
      </w:r>
      <w:r w:rsidR="003849BC" w:rsidRPr="00DE288B">
        <w:t xml:space="preserve">existing </w:t>
      </w:r>
      <w:r w:rsidR="00073C34" w:rsidRPr="00DE288B">
        <w:t xml:space="preserve">competitors but also from </w:t>
      </w:r>
      <w:r w:rsidR="003849BC" w:rsidRPr="00DE288B">
        <w:t xml:space="preserve">other </w:t>
      </w:r>
      <w:r w:rsidR="00073C34" w:rsidRPr="00DE288B">
        <w:t xml:space="preserve">businesses, such as their </w:t>
      </w:r>
      <w:r w:rsidR="003849BC" w:rsidRPr="00DE288B">
        <w:t>buyers and sellers</w:t>
      </w:r>
      <w:r w:rsidR="001257AE" w:rsidRPr="00DE288B">
        <w:t>,</w:t>
      </w:r>
      <w:r w:rsidR="001257AE">
        <w:t xml:space="preserve"> and that b</w:t>
      </w:r>
      <w:r w:rsidR="003849BC">
        <w:t>usinesses can</w:t>
      </w:r>
      <w:r w:rsidR="00FC368A">
        <w:t xml:space="preserve"> </w:t>
      </w:r>
      <w:r w:rsidR="00F52A9D" w:rsidRPr="006D4172">
        <w:t xml:space="preserve">be threatened </w:t>
      </w:r>
      <w:r w:rsidR="008F0963">
        <w:t>by</w:t>
      </w:r>
      <w:r w:rsidR="00F52A9D" w:rsidRPr="006D4172">
        <w:t xml:space="preserve"> the introduction of substituted products or a new competitor. By adopting the lower cost approach as the business strategy, </w:t>
      </w:r>
      <w:r w:rsidR="00FC368A">
        <w:t>a</w:t>
      </w:r>
      <w:r w:rsidR="00F52A9D" w:rsidRPr="006D4172">
        <w:t xml:space="preserve"> business need</w:t>
      </w:r>
      <w:r w:rsidR="00FC368A">
        <w:t>s</w:t>
      </w:r>
      <w:r w:rsidR="00F52A9D" w:rsidRPr="006D4172">
        <w:t xml:space="preserve"> to become a lower cost producer </w:t>
      </w:r>
      <w:r w:rsidR="00BE2085">
        <w:t xml:space="preserve">relative to </w:t>
      </w:r>
      <w:r w:rsidR="008F0963">
        <w:t>its competitors. This can be achieved through practices</w:t>
      </w:r>
      <w:r w:rsidR="007F4A69">
        <w:t>,</w:t>
      </w:r>
      <w:r w:rsidR="008F0963">
        <w:t xml:space="preserve"> such as </w:t>
      </w:r>
      <w:r w:rsidR="00F52A9D" w:rsidRPr="006D4172">
        <w:t xml:space="preserve">economies of scale, implementing </w:t>
      </w:r>
      <w:r w:rsidR="00BE2085">
        <w:t>appropriate technology</w:t>
      </w:r>
      <w:r w:rsidR="00F52A9D" w:rsidRPr="006D4172">
        <w:t xml:space="preserve">, </w:t>
      </w:r>
      <w:r w:rsidR="00FC368A">
        <w:t>determining the best</w:t>
      </w:r>
      <w:r w:rsidR="00F52A9D" w:rsidRPr="006D4172">
        <w:t xml:space="preserve"> access </w:t>
      </w:r>
      <w:r w:rsidR="00FC368A">
        <w:t>to</w:t>
      </w:r>
      <w:r w:rsidR="00F52A9D" w:rsidRPr="006D4172">
        <w:t xml:space="preserve"> raw materials and adopting lean production techniques. A business </w:t>
      </w:r>
      <w:r w:rsidR="00FC368A">
        <w:t>that</w:t>
      </w:r>
      <w:r w:rsidR="00F52A9D" w:rsidRPr="006D4172">
        <w:t xml:space="preserve"> has successfully adopted this approach is Ikea</w:t>
      </w:r>
      <w:r w:rsidR="00FC368A">
        <w:t>. It offers</w:t>
      </w:r>
      <w:r w:rsidR="00F52A9D" w:rsidRPr="006D4172">
        <w:t xml:space="preserve"> stylish furniture</w:t>
      </w:r>
      <w:r w:rsidR="00FC368A">
        <w:t>, cheaper than most of its competitors, sources its products from countries that</w:t>
      </w:r>
      <w:r w:rsidR="007F4A69">
        <w:t xml:space="preserve"> pay lower wages than Australia</w:t>
      </w:r>
      <w:r w:rsidR="00FC368A">
        <w:t xml:space="preserve"> and </w:t>
      </w:r>
      <w:r w:rsidR="00F52A9D" w:rsidRPr="006D4172">
        <w:t xml:space="preserve">requires the purchaser to construct </w:t>
      </w:r>
      <w:r w:rsidR="008F0963">
        <w:t xml:space="preserve">products </w:t>
      </w:r>
      <w:r w:rsidR="00F52A9D" w:rsidRPr="006D4172">
        <w:t>from a flat pack</w:t>
      </w:r>
      <w:r w:rsidR="00776B16">
        <w:t xml:space="preserve">, </w:t>
      </w:r>
      <w:r w:rsidR="00AD640E">
        <w:t xml:space="preserve">which enables the company to keep its prices low. </w:t>
      </w:r>
    </w:p>
    <w:p w14:paraId="1F9ADC50" w14:textId="77777777" w:rsidR="008F0963" w:rsidRPr="008F0963" w:rsidRDefault="008F0963" w:rsidP="008F0963">
      <w:pPr>
        <w:pStyle w:val="ATEXT1"/>
        <w:rPr>
          <w:i/>
        </w:rPr>
      </w:pPr>
      <w:r>
        <w:tab/>
      </w:r>
      <w:r w:rsidRPr="008F0963">
        <w:rPr>
          <w:i/>
        </w:rPr>
        <w:t xml:space="preserve">Marking guide: </w:t>
      </w:r>
    </w:p>
    <w:p w14:paraId="1302B5F1" w14:textId="77777777" w:rsidR="008F0963" w:rsidRPr="003D384C" w:rsidRDefault="008F0963" w:rsidP="008F0963">
      <w:pPr>
        <w:pStyle w:val="ATEXT1"/>
        <w:rPr>
          <w:i/>
        </w:rPr>
      </w:pPr>
      <w:r>
        <w:tab/>
      </w:r>
      <w:r w:rsidRPr="003D384C">
        <w:rPr>
          <w:b/>
          <w:i/>
        </w:rPr>
        <w:t>1 mark</w:t>
      </w:r>
      <w:r w:rsidRPr="003D384C">
        <w:rPr>
          <w:i/>
        </w:rPr>
        <w:t xml:space="preserve"> for outlining the key characteristics </w:t>
      </w:r>
      <w:r>
        <w:rPr>
          <w:i/>
        </w:rPr>
        <w:t xml:space="preserve">and features </w:t>
      </w:r>
      <w:r w:rsidRPr="003D384C">
        <w:rPr>
          <w:i/>
        </w:rPr>
        <w:t xml:space="preserve">of </w:t>
      </w:r>
      <w:r>
        <w:rPr>
          <w:i/>
        </w:rPr>
        <w:t>an</w:t>
      </w:r>
      <w:r w:rsidRPr="003D384C">
        <w:rPr>
          <w:i/>
        </w:rPr>
        <w:t xml:space="preserve"> approach</w:t>
      </w:r>
    </w:p>
    <w:p w14:paraId="6A0A9FF6" w14:textId="77777777" w:rsidR="008F0963" w:rsidRPr="003D384C" w:rsidRDefault="008F0963" w:rsidP="008F0963">
      <w:pPr>
        <w:pStyle w:val="ATEXT1"/>
        <w:ind w:left="284" w:hanging="284"/>
        <w:rPr>
          <w:i/>
          <w:lang w:eastAsia="en-AU"/>
        </w:rPr>
      </w:pPr>
      <w:r w:rsidRPr="003D384C">
        <w:rPr>
          <w:i/>
        </w:rPr>
        <w:tab/>
      </w:r>
      <w:r w:rsidRPr="003D384C">
        <w:rPr>
          <w:b/>
          <w:i/>
        </w:rPr>
        <w:t>1 mark</w:t>
      </w:r>
      <w:r w:rsidRPr="003D384C">
        <w:rPr>
          <w:i/>
        </w:rPr>
        <w:t xml:space="preserve"> for outlining </w:t>
      </w:r>
      <w:r>
        <w:rPr>
          <w:i/>
        </w:rPr>
        <w:t>how</w:t>
      </w:r>
      <w:r w:rsidRPr="003D384C">
        <w:rPr>
          <w:i/>
        </w:rPr>
        <w:t xml:space="preserve"> </w:t>
      </w:r>
      <w:r>
        <w:rPr>
          <w:i/>
        </w:rPr>
        <w:t xml:space="preserve">a specific business has adopted this approach to gain a competitive edge </w:t>
      </w:r>
    </w:p>
    <w:p w14:paraId="34A79029" w14:textId="77777777" w:rsidR="005F505C" w:rsidRDefault="005F505C" w:rsidP="005F505C">
      <w:pPr>
        <w:pStyle w:val="BHEAD"/>
        <w:tabs>
          <w:tab w:val="left" w:pos="7938"/>
        </w:tabs>
        <w:spacing w:before="400"/>
        <w:rPr>
          <w:rStyle w:val="ATEXT1Char"/>
        </w:rPr>
      </w:pPr>
      <w:r>
        <w:rPr>
          <w:lang w:eastAsia="en-AU"/>
        </w:rPr>
        <w:t xml:space="preserve">Question 5 </w:t>
      </w:r>
      <w:r>
        <w:rPr>
          <w:rStyle w:val="ATEXT1Char"/>
        </w:rPr>
        <w:t>(10 marks</w:t>
      </w:r>
      <w:r w:rsidRPr="00BC1163">
        <w:rPr>
          <w:rStyle w:val="ATEXT1Char"/>
        </w:rPr>
        <w:t>)</w:t>
      </w:r>
    </w:p>
    <w:p w14:paraId="1B524F09" w14:textId="77777777" w:rsidR="005F505C" w:rsidRPr="009E44AE" w:rsidRDefault="005F505C" w:rsidP="005F505C">
      <w:pPr>
        <w:pStyle w:val="ATEXT1"/>
        <w:tabs>
          <w:tab w:val="right" w:pos="8364"/>
        </w:tabs>
        <w:spacing w:before="200"/>
        <w:ind w:left="284" w:hanging="284"/>
        <w:rPr>
          <w:szCs w:val="20"/>
        </w:rPr>
      </w:pPr>
      <w:r>
        <w:rPr>
          <w:rFonts w:cs="Arial"/>
          <w:b/>
          <w:szCs w:val="20"/>
        </w:rPr>
        <w:t>a.</w:t>
      </w:r>
      <w:r>
        <w:rPr>
          <w:rFonts w:cs="Arial"/>
          <w:b/>
          <w:szCs w:val="20"/>
        </w:rPr>
        <w:tab/>
      </w:r>
      <w:r w:rsidRPr="005F505C">
        <w:rPr>
          <w:rFonts w:cs="Arial"/>
          <w:b/>
          <w:szCs w:val="20"/>
        </w:rPr>
        <w:t>Define the term ‘performance management’.</w:t>
      </w:r>
      <w:r w:rsidRPr="005F505C">
        <w:rPr>
          <w:rFonts w:cs="Arial"/>
          <w:b/>
          <w:szCs w:val="20"/>
        </w:rPr>
        <w:tab/>
        <w:t>1 mark</w:t>
      </w:r>
    </w:p>
    <w:p w14:paraId="07C049DB" w14:textId="77777777" w:rsidR="00FB22C1" w:rsidRDefault="00FB22C1" w:rsidP="00FB22C1">
      <w:pPr>
        <w:pStyle w:val="ATEXT1"/>
        <w:ind w:left="284" w:hanging="284"/>
      </w:pPr>
      <w:r>
        <w:rPr>
          <w:rFonts w:cs="Arial"/>
          <w:b/>
          <w:i/>
          <w:szCs w:val="20"/>
          <w:lang w:val="en-US"/>
        </w:rPr>
        <w:tab/>
        <w:t xml:space="preserve">Note: </w:t>
      </w:r>
      <w:r>
        <w:rPr>
          <w:rFonts w:cs="Arial"/>
          <w:i/>
          <w:szCs w:val="20"/>
          <w:lang w:val="en-US"/>
        </w:rPr>
        <w:t>The following answer is one of a number of possible answers to this question.</w:t>
      </w:r>
    </w:p>
    <w:p w14:paraId="30F2D20C" w14:textId="116390F9" w:rsidR="00F52A9D" w:rsidRDefault="00FB22C1" w:rsidP="00FB22C1">
      <w:pPr>
        <w:pStyle w:val="ATEXT1"/>
        <w:ind w:left="284" w:hanging="284"/>
      </w:pPr>
      <w:r>
        <w:rPr>
          <w:rFonts w:cs="Arial"/>
          <w:b/>
          <w:i/>
          <w:szCs w:val="20"/>
          <w:lang w:val="en-US"/>
        </w:rPr>
        <w:tab/>
      </w:r>
      <w:r w:rsidR="00F52A9D" w:rsidRPr="002F3346">
        <w:t xml:space="preserve">Performance management is the practice of strategically linking the performance of an individual employee with the objectives and tasks related to their job </w:t>
      </w:r>
      <w:r w:rsidR="00C72A98">
        <w:t>and the</w:t>
      </w:r>
      <w:r w:rsidR="00F52A9D" w:rsidRPr="002F3346">
        <w:t xml:space="preserve"> overall objectives of the business.</w:t>
      </w:r>
    </w:p>
    <w:p w14:paraId="6E70E615" w14:textId="77777777" w:rsidR="00C72A98" w:rsidRPr="008F0963" w:rsidRDefault="00C72A98" w:rsidP="00C72A98">
      <w:pPr>
        <w:pStyle w:val="ATEXT1"/>
        <w:ind w:left="284" w:hanging="284"/>
        <w:rPr>
          <w:i/>
        </w:rPr>
      </w:pPr>
      <w:r>
        <w:rPr>
          <w:i/>
        </w:rPr>
        <w:tab/>
      </w:r>
      <w:r w:rsidRPr="008F0963">
        <w:rPr>
          <w:i/>
        </w:rPr>
        <w:t xml:space="preserve">Marking guide: </w:t>
      </w:r>
    </w:p>
    <w:p w14:paraId="7C3797A8" w14:textId="77777777" w:rsidR="00C72A98" w:rsidRPr="002F3346" w:rsidRDefault="00C72A98" w:rsidP="00C72A98">
      <w:pPr>
        <w:pStyle w:val="ATEXT1"/>
        <w:ind w:left="284" w:hanging="284"/>
      </w:pPr>
      <w:r>
        <w:tab/>
      </w:r>
      <w:r w:rsidRPr="003D384C">
        <w:rPr>
          <w:b/>
          <w:i/>
        </w:rPr>
        <w:t>1 mark</w:t>
      </w:r>
      <w:r w:rsidRPr="003D384C">
        <w:rPr>
          <w:i/>
        </w:rPr>
        <w:t xml:space="preserve"> for </w:t>
      </w:r>
      <w:r>
        <w:rPr>
          <w:i/>
        </w:rPr>
        <w:t>stating the meaning and essential qualities of performance management</w:t>
      </w:r>
    </w:p>
    <w:p w14:paraId="7BC1F4C0" w14:textId="77777777" w:rsidR="00C72A98" w:rsidRDefault="00C72A98" w:rsidP="00C72A98">
      <w:pPr>
        <w:pStyle w:val="ATEXT1"/>
        <w:tabs>
          <w:tab w:val="clear" w:pos="283"/>
          <w:tab w:val="clear" w:pos="567"/>
          <w:tab w:val="left" w:pos="284"/>
          <w:tab w:val="right" w:pos="8364"/>
        </w:tabs>
        <w:spacing w:before="200"/>
        <w:ind w:left="284" w:hanging="284"/>
        <w:rPr>
          <w:b/>
        </w:rPr>
      </w:pPr>
      <w:r w:rsidRPr="00FB22C1">
        <w:rPr>
          <w:rFonts w:cs="Arial"/>
          <w:b/>
          <w:color w:val="auto"/>
          <w:szCs w:val="20"/>
        </w:rPr>
        <w:t>b.</w:t>
      </w:r>
      <w:r w:rsidRPr="00FB22C1">
        <w:rPr>
          <w:rFonts w:cs="Arial"/>
          <w:b/>
          <w:color w:val="auto"/>
          <w:szCs w:val="20"/>
        </w:rPr>
        <w:tab/>
      </w:r>
      <w:r w:rsidRPr="00FB22C1">
        <w:rPr>
          <w:b/>
          <w:color w:val="auto"/>
        </w:rPr>
        <w:t xml:space="preserve">Identify and justify </w:t>
      </w:r>
      <w:r w:rsidRPr="00FB22C1">
        <w:rPr>
          <w:b/>
          <w:i/>
          <w:color w:val="auto"/>
        </w:rPr>
        <w:t xml:space="preserve">one </w:t>
      </w:r>
      <w:r w:rsidRPr="00FB22C1">
        <w:rPr>
          <w:b/>
          <w:color w:val="auto"/>
        </w:rPr>
        <w:t>appropriate key performance indicator (KPI) that Shannon could use to measure the quality of customer service.</w:t>
      </w:r>
      <w:r w:rsidRPr="00C72A98">
        <w:rPr>
          <w:b/>
        </w:rPr>
        <w:tab/>
        <w:t>2 marks</w:t>
      </w:r>
    </w:p>
    <w:p w14:paraId="5AD7592B" w14:textId="154C50CD" w:rsidR="00C72A98" w:rsidRDefault="00C72A98" w:rsidP="00C72A98">
      <w:pPr>
        <w:pStyle w:val="ATEXT1"/>
        <w:ind w:left="284" w:hanging="284"/>
        <w:rPr>
          <w:i/>
        </w:rPr>
      </w:pPr>
      <w:r>
        <w:rPr>
          <w:i/>
        </w:rPr>
        <w:tab/>
      </w:r>
      <w:r w:rsidR="00F137F5">
        <w:rPr>
          <w:rFonts w:cs="Arial"/>
          <w:b/>
          <w:i/>
          <w:szCs w:val="20"/>
          <w:lang w:val="en-US"/>
        </w:rPr>
        <w:t xml:space="preserve">Note: </w:t>
      </w:r>
      <w:r w:rsidR="00F137F5">
        <w:rPr>
          <w:rFonts w:cs="Arial"/>
          <w:i/>
          <w:szCs w:val="20"/>
          <w:lang w:val="en-US"/>
        </w:rPr>
        <w:t>The following answer is one of a number of possible answers to this question.</w:t>
      </w:r>
    </w:p>
    <w:p w14:paraId="1284A45C" w14:textId="2E2ECB96" w:rsidR="00C72A98" w:rsidRDefault="00C72A98" w:rsidP="00C72A98">
      <w:pPr>
        <w:pStyle w:val="ATEXT1"/>
        <w:ind w:left="284" w:hanging="284"/>
      </w:pPr>
      <w:r>
        <w:tab/>
      </w:r>
      <w:r w:rsidR="00455A02">
        <w:t>The number of customer comp</w:t>
      </w:r>
      <w:r w:rsidR="007F4A69">
        <w:t>laints is a KPI that Shannon could</w:t>
      </w:r>
      <w:r w:rsidR="00455A02">
        <w:t xml:space="preserve"> use to measure the quality of customer </w:t>
      </w:r>
      <w:r w:rsidR="00455A02" w:rsidRPr="00AD640E">
        <w:t>service</w:t>
      </w:r>
      <w:r w:rsidR="00AD640E">
        <w:t>,</w:t>
      </w:r>
      <w:r w:rsidR="00455A02">
        <w:t xml:space="preserve"> as it is an indicator of how customers view the quality of the service they have received. An inc</w:t>
      </w:r>
      <w:r w:rsidR="00FB22C1">
        <w:t>rease in customer complaints might</w:t>
      </w:r>
      <w:r w:rsidR="00455A02">
        <w:t xml:space="preserve"> indicate that there is a need for change in the training and development of staff or th</w:t>
      </w:r>
      <w:r w:rsidR="00FB22C1">
        <w:t>e processes, whereas a decrease</w:t>
      </w:r>
      <w:r w:rsidR="00455A02">
        <w:t xml:space="preserve"> in the number of customer complaints can be interpreted as a positive outcome. </w:t>
      </w:r>
    </w:p>
    <w:p w14:paraId="05A219D1" w14:textId="77777777" w:rsidR="00C72A98" w:rsidRPr="008F0963" w:rsidRDefault="00C72A98" w:rsidP="00C72A98">
      <w:pPr>
        <w:pStyle w:val="ATEXT1"/>
        <w:ind w:left="284" w:hanging="284"/>
        <w:rPr>
          <w:i/>
        </w:rPr>
      </w:pPr>
      <w:r>
        <w:rPr>
          <w:i/>
        </w:rPr>
        <w:tab/>
      </w:r>
      <w:r w:rsidRPr="008F0963">
        <w:rPr>
          <w:i/>
        </w:rPr>
        <w:t xml:space="preserve">Marking guide: </w:t>
      </w:r>
    </w:p>
    <w:p w14:paraId="36C529D6" w14:textId="77777777" w:rsidR="00C72A98" w:rsidRDefault="00C72A98" w:rsidP="004D3F78">
      <w:pPr>
        <w:pStyle w:val="ATEXT1"/>
        <w:tabs>
          <w:tab w:val="clear" w:pos="283"/>
          <w:tab w:val="clear" w:pos="567"/>
          <w:tab w:val="left" w:pos="284"/>
          <w:tab w:val="right" w:pos="8364"/>
        </w:tabs>
        <w:ind w:left="284" w:hanging="284"/>
        <w:rPr>
          <w:rFonts w:cs="Arial"/>
          <w:i/>
          <w:szCs w:val="20"/>
        </w:rPr>
      </w:pPr>
      <w:r>
        <w:rPr>
          <w:rFonts w:cs="Arial"/>
          <w:szCs w:val="20"/>
        </w:rPr>
        <w:tab/>
      </w:r>
      <w:r>
        <w:rPr>
          <w:rFonts w:cs="Arial"/>
          <w:b/>
          <w:i/>
          <w:szCs w:val="20"/>
        </w:rPr>
        <w:t xml:space="preserve">1 mark </w:t>
      </w:r>
      <w:r>
        <w:rPr>
          <w:rFonts w:cs="Arial"/>
          <w:i/>
          <w:szCs w:val="20"/>
        </w:rPr>
        <w:t>for identifying an appropriate KPI</w:t>
      </w:r>
    </w:p>
    <w:p w14:paraId="44E2D873" w14:textId="77777777" w:rsidR="00C72A98" w:rsidRPr="00C72A98" w:rsidRDefault="00C72A98" w:rsidP="004D3F78">
      <w:pPr>
        <w:pStyle w:val="ATEXT1"/>
        <w:tabs>
          <w:tab w:val="clear" w:pos="283"/>
          <w:tab w:val="clear" w:pos="567"/>
          <w:tab w:val="left" w:pos="284"/>
          <w:tab w:val="right" w:pos="8364"/>
        </w:tabs>
        <w:ind w:left="284" w:hanging="284"/>
        <w:rPr>
          <w:rFonts w:cs="Arial"/>
          <w:i/>
          <w:szCs w:val="20"/>
        </w:rPr>
      </w:pPr>
      <w:r>
        <w:rPr>
          <w:rFonts w:cs="Arial"/>
          <w:b/>
          <w:i/>
          <w:szCs w:val="20"/>
        </w:rPr>
        <w:tab/>
        <w:t xml:space="preserve">1 mark </w:t>
      </w:r>
      <w:r>
        <w:rPr>
          <w:rFonts w:cs="Arial"/>
          <w:i/>
          <w:szCs w:val="20"/>
        </w:rPr>
        <w:t>for providing a valid reason for the choice of the KPI</w:t>
      </w:r>
    </w:p>
    <w:p w14:paraId="1C7E4B88" w14:textId="77777777" w:rsidR="004D3F78" w:rsidRDefault="004D3F78">
      <w:pPr>
        <w:tabs>
          <w:tab w:val="clear" w:pos="284"/>
        </w:tabs>
        <w:spacing w:after="0" w:line="240" w:lineRule="auto"/>
        <w:rPr>
          <w:rFonts w:eastAsia="Times New Roman" w:cs="Sabon-Roman"/>
          <w:b/>
          <w:color w:val="000000"/>
          <w:szCs w:val="19"/>
          <w:lang w:val="en-GB"/>
        </w:rPr>
      </w:pPr>
      <w:r>
        <w:rPr>
          <w:b/>
        </w:rPr>
        <w:br w:type="page"/>
      </w:r>
    </w:p>
    <w:p w14:paraId="4D968839" w14:textId="16CB9E22" w:rsidR="002B4A24" w:rsidRDefault="002B4A24" w:rsidP="002B4A24">
      <w:pPr>
        <w:pStyle w:val="ATEXT1"/>
        <w:tabs>
          <w:tab w:val="right" w:pos="8364"/>
        </w:tabs>
        <w:ind w:left="284" w:hanging="284"/>
        <w:rPr>
          <w:b/>
        </w:rPr>
      </w:pPr>
      <w:r w:rsidRPr="002B4A24">
        <w:rPr>
          <w:b/>
        </w:rPr>
        <w:lastRenderedPageBreak/>
        <w:t>c.</w:t>
      </w:r>
      <w:r w:rsidRPr="002B4A24">
        <w:rPr>
          <w:b/>
        </w:rPr>
        <w:tab/>
      </w:r>
      <w:r w:rsidR="00D21A5E">
        <w:rPr>
          <w:b/>
        </w:rPr>
        <w:t>Discuss</w:t>
      </w:r>
      <w:r w:rsidRPr="002B4A24">
        <w:rPr>
          <w:b/>
        </w:rPr>
        <w:t xml:space="preserve"> </w:t>
      </w:r>
      <w:r w:rsidRPr="002B4A24">
        <w:rPr>
          <w:b/>
          <w:i/>
        </w:rPr>
        <w:t>one</w:t>
      </w:r>
      <w:r w:rsidRPr="002B4A24">
        <w:rPr>
          <w:b/>
        </w:rPr>
        <w:t xml:space="preserve"> performance management strategy Shannon could implement to improve the performance of the receptionists who work on Wednesday and Thursday afternoons.</w:t>
      </w:r>
      <w:r w:rsidRPr="002B4A24">
        <w:rPr>
          <w:b/>
        </w:rPr>
        <w:tab/>
        <w:t>3 marks</w:t>
      </w:r>
    </w:p>
    <w:p w14:paraId="2BC48877" w14:textId="6BD85968" w:rsidR="00F137F5" w:rsidRPr="002B4A24" w:rsidRDefault="00F137F5" w:rsidP="002B4A24">
      <w:pPr>
        <w:pStyle w:val="ATEXT1"/>
        <w:tabs>
          <w:tab w:val="right" w:pos="8364"/>
        </w:tabs>
        <w:ind w:left="284" w:hanging="284"/>
        <w:rPr>
          <w:b/>
        </w:rPr>
      </w:pPr>
      <w:r>
        <w:rPr>
          <w:rFonts w:cs="Arial"/>
          <w:b/>
          <w:i/>
          <w:szCs w:val="20"/>
          <w:lang w:val="en-US"/>
        </w:rPr>
        <w:tab/>
        <w:t xml:space="preserve">Note: </w:t>
      </w:r>
      <w:r>
        <w:rPr>
          <w:rFonts w:cs="Arial"/>
          <w:i/>
          <w:szCs w:val="20"/>
          <w:lang w:val="en-US"/>
        </w:rPr>
        <w:t>The following answer is one of a number of possible answers to this question.</w:t>
      </w:r>
    </w:p>
    <w:p w14:paraId="22F4C162" w14:textId="067E6C79" w:rsidR="00EF7A61" w:rsidRPr="00FB22C1" w:rsidRDefault="002B4A24" w:rsidP="00EF7A61">
      <w:pPr>
        <w:pStyle w:val="ATEXT1"/>
        <w:ind w:left="284" w:hanging="284"/>
        <w:rPr>
          <w:color w:val="auto"/>
        </w:rPr>
      </w:pPr>
      <w:r w:rsidRPr="00FB22C1">
        <w:rPr>
          <w:color w:val="auto"/>
        </w:rPr>
        <w:tab/>
      </w:r>
      <w:r w:rsidR="00F52A9D" w:rsidRPr="00FB22C1">
        <w:rPr>
          <w:color w:val="auto"/>
        </w:rPr>
        <w:t xml:space="preserve">One performance management strategy </w:t>
      </w:r>
      <w:r w:rsidRPr="00FB22C1">
        <w:rPr>
          <w:color w:val="auto"/>
        </w:rPr>
        <w:t>Shannon</w:t>
      </w:r>
      <w:r w:rsidR="00F52A9D" w:rsidRPr="00FB22C1">
        <w:rPr>
          <w:color w:val="auto"/>
        </w:rPr>
        <w:t xml:space="preserve"> could use with reception staff is to introduce a system of performance appraisals. Performance appraisals </w:t>
      </w:r>
      <w:r w:rsidR="00776B16" w:rsidRPr="00FB22C1">
        <w:rPr>
          <w:color w:val="auto"/>
        </w:rPr>
        <w:t>would</w:t>
      </w:r>
      <w:r w:rsidR="00F52A9D" w:rsidRPr="00FB22C1">
        <w:rPr>
          <w:color w:val="auto"/>
        </w:rPr>
        <w:t xml:space="preserve"> give </w:t>
      </w:r>
      <w:r w:rsidRPr="00FB22C1">
        <w:rPr>
          <w:color w:val="auto"/>
        </w:rPr>
        <w:t>Shannon</w:t>
      </w:r>
      <w:r w:rsidR="00F52A9D" w:rsidRPr="00FB22C1">
        <w:rPr>
          <w:color w:val="auto"/>
        </w:rPr>
        <w:t xml:space="preserve"> the opportunity to appraise the perform</w:t>
      </w:r>
      <w:r w:rsidRPr="00FB22C1">
        <w:rPr>
          <w:color w:val="auto"/>
        </w:rPr>
        <w:t xml:space="preserve">ance of individual receptionists in terms of </w:t>
      </w:r>
      <w:r w:rsidR="00F52A9D" w:rsidRPr="00FB22C1">
        <w:rPr>
          <w:color w:val="auto"/>
        </w:rPr>
        <w:t xml:space="preserve">how well </w:t>
      </w:r>
      <w:r w:rsidR="00776B16" w:rsidRPr="00FB22C1">
        <w:rPr>
          <w:color w:val="auto"/>
        </w:rPr>
        <w:t>jobs are being carried out.</w:t>
      </w:r>
      <w:r w:rsidRPr="00FB22C1">
        <w:rPr>
          <w:color w:val="auto"/>
        </w:rPr>
        <w:t xml:space="preserve"> It </w:t>
      </w:r>
      <w:r w:rsidR="00776B16" w:rsidRPr="00FB22C1">
        <w:rPr>
          <w:color w:val="auto"/>
        </w:rPr>
        <w:t>would</w:t>
      </w:r>
      <w:r w:rsidRPr="00FB22C1">
        <w:rPr>
          <w:color w:val="auto"/>
        </w:rPr>
        <w:t xml:space="preserve"> also </w:t>
      </w:r>
      <w:r w:rsidR="00F52A9D" w:rsidRPr="00FB22C1">
        <w:rPr>
          <w:color w:val="auto"/>
        </w:rPr>
        <w:t xml:space="preserve">provide </w:t>
      </w:r>
      <w:r w:rsidRPr="00FB22C1">
        <w:rPr>
          <w:color w:val="auto"/>
        </w:rPr>
        <w:t xml:space="preserve">opportunities for </w:t>
      </w:r>
      <w:r w:rsidR="00F52A9D" w:rsidRPr="00FB22C1">
        <w:rPr>
          <w:color w:val="auto"/>
        </w:rPr>
        <w:t xml:space="preserve">open and honest feedback about </w:t>
      </w:r>
      <w:r w:rsidRPr="00FB22C1">
        <w:rPr>
          <w:color w:val="auto"/>
        </w:rPr>
        <w:t>individual</w:t>
      </w:r>
      <w:r w:rsidR="00F52A9D" w:rsidRPr="00FB22C1">
        <w:rPr>
          <w:color w:val="auto"/>
        </w:rPr>
        <w:t xml:space="preserve"> performance</w:t>
      </w:r>
      <w:r w:rsidRPr="00FB22C1">
        <w:rPr>
          <w:color w:val="auto"/>
        </w:rPr>
        <w:t>s</w:t>
      </w:r>
      <w:r w:rsidR="00F52A9D" w:rsidRPr="00FB22C1">
        <w:rPr>
          <w:color w:val="auto"/>
        </w:rPr>
        <w:t xml:space="preserve"> and </w:t>
      </w:r>
      <w:r w:rsidRPr="00FB22C1">
        <w:rPr>
          <w:color w:val="auto"/>
        </w:rPr>
        <w:t xml:space="preserve">for collaboratively establishing plans to </w:t>
      </w:r>
      <w:r w:rsidR="00F52A9D" w:rsidRPr="00FB22C1">
        <w:rPr>
          <w:color w:val="auto"/>
        </w:rPr>
        <w:t xml:space="preserve">improve performance. </w:t>
      </w:r>
      <w:r w:rsidR="00EF7A61" w:rsidRPr="00FB22C1">
        <w:rPr>
          <w:color w:val="auto"/>
        </w:rPr>
        <w:t xml:space="preserve">Appraisals </w:t>
      </w:r>
      <w:r w:rsidR="00F52A9D" w:rsidRPr="00FB22C1">
        <w:rPr>
          <w:color w:val="auto"/>
        </w:rPr>
        <w:t xml:space="preserve">can be </w:t>
      </w:r>
      <w:r w:rsidR="00EF7A61" w:rsidRPr="00FB22C1">
        <w:rPr>
          <w:color w:val="auto"/>
        </w:rPr>
        <w:t>conducted</w:t>
      </w:r>
      <w:r w:rsidR="00F52A9D" w:rsidRPr="00FB22C1">
        <w:rPr>
          <w:color w:val="auto"/>
        </w:rPr>
        <w:t xml:space="preserve"> on a formal basis</w:t>
      </w:r>
      <w:r w:rsidR="00EF7A61" w:rsidRPr="00FB22C1">
        <w:rPr>
          <w:color w:val="auto"/>
        </w:rPr>
        <w:t xml:space="preserve">, </w:t>
      </w:r>
      <w:r w:rsidR="007F4A69">
        <w:rPr>
          <w:color w:val="auto"/>
        </w:rPr>
        <w:t xml:space="preserve">annually, </w:t>
      </w:r>
      <w:r w:rsidR="00F52A9D" w:rsidRPr="00FB22C1">
        <w:rPr>
          <w:color w:val="auto"/>
        </w:rPr>
        <w:t>or informally</w:t>
      </w:r>
      <w:r w:rsidR="00EF7A61" w:rsidRPr="00FB22C1">
        <w:rPr>
          <w:color w:val="auto"/>
        </w:rPr>
        <w:t xml:space="preserve">, </w:t>
      </w:r>
      <w:r w:rsidR="007F4A69">
        <w:rPr>
          <w:color w:val="auto"/>
        </w:rPr>
        <w:t>taking place when</w:t>
      </w:r>
      <w:r w:rsidR="00776B16" w:rsidRPr="00FB22C1">
        <w:rPr>
          <w:color w:val="auto"/>
        </w:rPr>
        <w:t xml:space="preserve"> a </w:t>
      </w:r>
      <w:r w:rsidR="00EF7A61" w:rsidRPr="00FB22C1">
        <w:rPr>
          <w:color w:val="auto"/>
        </w:rPr>
        <w:t>specific activity or task</w:t>
      </w:r>
      <w:r w:rsidR="00776B16" w:rsidRPr="00FB22C1">
        <w:rPr>
          <w:color w:val="auto"/>
        </w:rPr>
        <w:t xml:space="preserve"> has been completed</w:t>
      </w:r>
      <w:r w:rsidR="00EF7A61" w:rsidRPr="00FB22C1">
        <w:rPr>
          <w:color w:val="auto"/>
        </w:rPr>
        <w:t xml:space="preserve">. </w:t>
      </w:r>
    </w:p>
    <w:p w14:paraId="22AB9BCE" w14:textId="77777777" w:rsidR="00F52A9D" w:rsidRPr="00FB22C1" w:rsidRDefault="00EF7A61" w:rsidP="00EF7A61">
      <w:pPr>
        <w:pStyle w:val="ATEXT1"/>
        <w:ind w:left="284" w:hanging="284"/>
        <w:rPr>
          <w:color w:val="auto"/>
        </w:rPr>
      </w:pPr>
      <w:r w:rsidRPr="00FB22C1">
        <w:rPr>
          <w:color w:val="auto"/>
        </w:rPr>
        <w:tab/>
      </w:r>
      <w:r w:rsidR="00F52A9D" w:rsidRPr="00FB22C1">
        <w:rPr>
          <w:color w:val="auto"/>
        </w:rPr>
        <w:t xml:space="preserve">The advantage of conducting performance appraisals in this </w:t>
      </w:r>
      <w:r w:rsidRPr="00FB22C1">
        <w:rPr>
          <w:color w:val="auto"/>
        </w:rPr>
        <w:t>case study</w:t>
      </w:r>
      <w:r w:rsidR="00F52A9D" w:rsidRPr="00FB22C1">
        <w:rPr>
          <w:color w:val="auto"/>
        </w:rPr>
        <w:t xml:space="preserve"> </w:t>
      </w:r>
      <w:r w:rsidR="00E6159E" w:rsidRPr="00FB22C1">
        <w:rPr>
          <w:color w:val="auto"/>
        </w:rPr>
        <w:t>is the</w:t>
      </w:r>
      <w:r w:rsidR="00F52A9D" w:rsidRPr="00FB22C1">
        <w:rPr>
          <w:color w:val="auto"/>
        </w:rPr>
        <w:t xml:space="preserve"> systematic </w:t>
      </w:r>
      <w:r w:rsidR="00776B16" w:rsidRPr="00FB22C1">
        <w:rPr>
          <w:color w:val="auto"/>
        </w:rPr>
        <w:t>approach to review and support</w:t>
      </w:r>
      <w:r w:rsidR="00E6159E" w:rsidRPr="00FB22C1">
        <w:rPr>
          <w:color w:val="auto"/>
        </w:rPr>
        <w:t>.</w:t>
      </w:r>
      <w:r w:rsidR="00F52A9D" w:rsidRPr="00FB22C1">
        <w:rPr>
          <w:color w:val="auto"/>
        </w:rPr>
        <w:t xml:space="preserve"> </w:t>
      </w:r>
      <w:r w:rsidRPr="00FB22C1">
        <w:rPr>
          <w:color w:val="auto"/>
        </w:rPr>
        <w:t xml:space="preserve">However, </w:t>
      </w:r>
      <w:r w:rsidR="00E6159E" w:rsidRPr="00FB22C1">
        <w:rPr>
          <w:color w:val="auto"/>
        </w:rPr>
        <w:t>both formal and informal performance appraisal</w:t>
      </w:r>
      <w:r w:rsidR="00731191" w:rsidRPr="00FB22C1">
        <w:rPr>
          <w:color w:val="auto"/>
        </w:rPr>
        <w:t>s</w:t>
      </w:r>
      <w:r w:rsidRPr="00FB22C1">
        <w:rPr>
          <w:color w:val="auto"/>
        </w:rPr>
        <w:t xml:space="preserve"> can be time-consuming and </w:t>
      </w:r>
      <w:r w:rsidR="00F52A9D" w:rsidRPr="00FB22C1">
        <w:rPr>
          <w:color w:val="auto"/>
        </w:rPr>
        <w:t xml:space="preserve">challenging </w:t>
      </w:r>
      <w:r w:rsidRPr="00FB22C1">
        <w:rPr>
          <w:color w:val="auto"/>
        </w:rPr>
        <w:t>for Shannon</w:t>
      </w:r>
      <w:r w:rsidR="00E6159E" w:rsidRPr="00FB22C1">
        <w:rPr>
          <w:color w:val="auto"/>
        </w:rPr>
        <w:t xml:space="preserve">. She needs to </w:t>
      </w:r>
      <w:r w:rsidR="00F52A9D" w:rsidRPr="00FB22C1">
        <w:rPr>
          <w:color w:val="auto"/>
        </w:rPr>
        <w:t>conduct ongoing appraisal</w:t>
      </w:r>
      <w:r w:rsidRPr="00FB22C1">
        <w:rPr>
          <w:color w:val="auto"/>
        </w:rPr>
        <w:t xml:space="preserve">s </w:t>
      </w:r>
      <w:r w:rsidR="00E6159E" w:rsidRPr="00FB22C1">
        <w:rPr>
          <w:color w:val="auto"/>
        </w:rPr>
        <w:t>to determine if the training and development programs offered to the receptionists and her ongoing support o</w:t>
      </w:r>
      <w:r w:rsidR="00731191" w:rsidRPr="00FB22C1">
        <w:rPr>
          <w:color w:val="auto"/>
        </w:rPr>
        <w:t>f receptionists</w:t>
      </w:r>
      <w:r w:rsidR="00E6159E" w:rsidRPr="00FB22C1">
        <w:rPr>
          <w:color w:val="auto"/>
        </w:rPr>
        <w:t xml:space="preserve"> </w:t>
      </w:r>
      <w:r w:rsidR="00776B16" w:rsidRPr="00FB22C1">
        <w:rPr>
          <w:color w:val="auto"/>
        </w:rPr>
        <w:t xml:space="preserve">will lead to a cultural change regarding </w:t>
      </w:r>
      <w:r w:rsidR="00F52A9D" w:rsidRPr="00FB22C1">
        <w:rPr>
          <w:color w:val="auto"/>
        </w:rPr>
        <w:t>patient care.</w:t>
      </w:r>
    </w:p>
    <w:p w14:paraId="2C84E117" w14:textId="061F311D" w:rsidR="00F52A9D" w:rsidRPr="002F3346" w:rsidRDefault="0097356F" w:rsidP="0097356F">
      <w:pPr>
        <w:pStyle w:val="ATEXT1"/>
        <w:ind w:left="284" w:hanging="284"/>
        <w:rPr>
          <w:rFonts w:ascii="Times New Roman" w:hAnsi="Times New Roman"/>
        </w:rPr>
      </w:pPr>
      <w:r>
        <w:rPr>
          <w:i/>
        </w:rPr>
        <w:tab/>
      </w:r>
      <w:r w:rsidR="00F52A9D" w:rsidRPr="0097356F">
        <w:rPr>
          <w:i/>
        </w:rPr>
        <w:t>Marking guide</w:t>
      </w:r>
      <w:r w:rsidR="00F52A9D" w:rsidRPr="002F3346">
        <w:t>:</w:t>
      </w:r>
    </w:p>
    <w:p w14:paraId="00BBEC20" w14:textId="77777777" w:rsidR="00F52A9D" w:rsidRPr="002F3346" w:rsidRDefault="0097356F" w:rsidP="0097356F">
      <w:pPr>
        <w:pStyle w:val="ATEXT1"/>
        <w:rPr>
          <w:rFonts w:ascii="Times New Roman" w:hAnsi="Times New Roman"/>
        </w:rPr>
      </w:pPr>
      <w:r>
        <w:rPr>
          <w:b/>
        </w:rPr>
        <w:tab/>
      </w:r>
      <w:r w:rsidR="00F52A9D" w:rsidRPr="0097356F">
        <w:rPr>
          <w:b/>
          <w:i/>
        </w:rPr>
        <w:t>1 mark</w:t>
      </w:r>
      <w:r w:rsidR="00F52A9D" w:rsidRPr="0097356F">
        <w:rPr>
          <w:i/>
        </w:rPr>
        <w:t xml:space="preserve"> for proposing </w:t>
      </w:r>
      <w:r>
        <w:rPr>
          <w:i/>
        </w:rPr>
        <w:t>an appropriate</w:t>
      </w:r>
      <w:r w:rsidR="00F52A9D" w:rsidRPr="0097356F">
        <w:rPr>
          <w:i/>
        </w:rPr>
        <w:t xml:space="preserve"> performance management strategy</w:t>
      </w:r>
    </w:p>
    <w:p w14:paraId="445E4704" w14:textId="0AF94BFE" w:rsidR="00F52A9D" w:rsidRPr="0097356F" w:rsidRDefault="0097356F" w:rsidP="00776B16">
      <w:pPr>
        <w:pStyle w:val="ATEXT1"/>
        <w:ind w:left="284" w:hanging="284"/>
        <w:rPr>
          <w:rFonts w:ascii="Times New Roman" w:hAnsi="Times New Roman"/>
          <w:i/>
        </w:rPr>
      </w:pPr>
      <w:r>
        <w:rPr>
          <w:b/>
        </w:rPr>
        <w:tab/>
      </w:r>
      <w:r w:rsidR="00F52A9D" w:rsidRPr="0097356F">
        <w:rPr>
          <w:b/>
          <w:i/>
        </w:rPr>
        <w:t>2 marks</w:t>
      </w:r>
      <w:r w:rsidRPr="0097356F">
        <w:rPr>
          <w:b/>
          <w:i/>
        </w:rPr>
        <w:t xml:space="preserve"> </w:t>
      </w:r>
      <w:r w:rsidRPr="0097356F">
        <w:rPr>
          <w:i/>
        </w:rPr>
        <w:t xml:space="preserve">for </w:t>
      </w:r>
      <w:r>
        <w:rPr>
          <w:i/>
        </w:rPr>
        <w:t xml:space="preserve">providing valid reasons for the choice of the performance management strategy </w:t>
      </w:r>
    </w:p>
    <w:p w14:paraId="6FD7318E" w14:textId="77777777" w:rsidR="0097356F" w:rsidRPr="007B5DB2" w:rsidRDefault="0097356F" w:rsidP="00E83FEE">
      <w:pPr>
        <w:pStyle w:val="ATEXT1"/>
        <w:tabs>
          <w:tab w:val="right" w:pos="8364"/>
        </w:tabs>
        <w:ind w:left="284" w:hanging="284"/>
        <w:rPr>
          <w:b/>
        </w:rPr>
      </w:pPr>
      <w:r w:rsidRPr="007B5DB2">
        <w:rPr>
          <w:b/>
        </w:rPr>
        <w:t>d.</w:t>
      </w:r>
      <w:r w:rsidRPr="007B5DB2">
        <w:rPr>
          <w:b/>
        </w:rPr>
        <w:tab/>
      </w:r>
      <w:r w:rsidR="00E83FEE" w:rsidRPr="00E83FEE">
        <w:rPr>
          <w:b/>
        </w:rPr>
        <w:t xml:space="preserve">Explain how Shannon could apply </w:t>
      </w:r>
      <w:r w:rsidR="00E83FEE" w:rsidRPr="00776B16">
        <w:rPr>
          <w:b/>
          <w:i/>
        </w:rPr>
        <w:t>one</w:t>
      </w:r>
      <w:r w:rsidR="00E83FEE" w:rsidRPr="00E83FEE">
        <w:rPr>
          <w:b/>
        </w:rPr>
        <w:t xml:space="preserve"> of the following motivation theories to encourage her receptionists to improve the quality of their services.</w:t>
      </w:r>
      <w:r w:rsidR="00E83FEE">
        <w:rPr>
          <w:b/>
        </w:rPr>
        <w:tab/>
        <w:t>4 marks</w:t>
      </w:r>
    </w:p>
    <w:p w14:paraId="2D94F65E" w14:textId="77777777" w:rsidR="007B5DB2" w:rsidRPr="007B5DB2" w:rsidRDefault="007B5DB2" w:rsidP="007B5DB2">
      <w:pPr>
        <w:pStyle w:val="ATEXT1"/>
        <w:ind w:left="284" w:hanging="284"/>
        <w:rPr>
          <w:i/>
        </w:rPr>
      </w:pPr>
      <w:r>
        <w:rPr>
          <w:b/>
        </w:rPr>
        <w:tab/>
      </w:r>
      <w:r w:rsidRPr="007B5DB2">
        <w:rPr>
          <w:b/>
          <w:i/>
        </w:rPr>
        <w:t xml:space="preserve">Note: </w:t>
      </w:r>
      <w:r w:rsidRPr="007B5DB2">
        <w:rPr>
          <w:i/>
        </w:rPr>
        <w:t xml:space="preserve">The following answer </w:t>
      </w:r>
      <w:r>
        <w:rPr>
          <w:i/>
        </w:rPr>
        <w:t>focuses on Locke and Latham’s Goal Setting Theory</w:t>
      </w:r>
      <w:r w:rsidRPr="007B5DB2">
        <w:rPr>
          <w:i/>
        </w:rPr>
        <w:t>.</w:t>
      </w:r>
    </w:p>
    <w:p w14:paraId="46BC4FA3" w14:textId="37D246A1" w:rsidR="00396140" w:rsidRDefault="00396140" w:rsidP="00396140">
      <w:pPr>
        <w:pStyle w:val="ATEXT1"/>
        <w:ind w:left="284" w:hanging="284"/>
        <w:rPr>
          <w:rFonts w:cs="Arial"/>
          <w:iCs/>
          <w:szCs w:val="20"/>
          <w:lang w:val="en-US"/>
        </w:rPr>
      </w:pPr>
      <w:r>
        <w:rPr>
          <w:rFonts w:cs="Arial"/>
          <w:iCs/>
          <w:szCs w:val="20"/>
          <w:lang w:val="en-US"/>
        </w:rPr>
        <w:tab/>
      </w:r>
      <w:r w:rsidR="00776B16">
        <w:rPr>
          <w:rFonts w:cs="Arial"/>
          <w:iCs/>
          <w:szCs w:val="20"/>
          <w:lang w:val="en-US"/>
        </w:rPr>
        <w:t xml:space="preserve">The </w:t>
      </w:r>
      <w:r w:rsidR="00F52A9D" w:rsidRPr="000B2DC6">
        <w:rPr>
          <w:rFonts w:cs="Arial"/>
          <w:iCs/>
          <w:szCs w:val="20"/>
          <w:lang w:val="en-US"/>
        </w:rPr>
        <w:t xml:space="preserve">Goal Setting Theory (Locke and Latham) focuses on the process of setting and achieving goals as a means </w:t>
      </w:r>
      <w:r w:rsidR="00AD640E">
        <w:rPr>
          <w:rFonts w:cs="Arial"/>
          <w:iCs/>
          <w:szCs w:val="20"/>
          <w:lang w:val="en-US"/>
        </w:rPr>
        <w:t xml:space="preserve">of </w:t>
      </w:r>
      <w:r w:rsidR="00F52A9D" w:rsidRPr="000B2DC6">
        <w:rPr>
          <w:rFonts w:cs="Arial"/>
          <w:iCs/>
          <w:szCs w:val="20"/>
          <w:lang w:val="en-US"/>
        </w:rPr>
        <w:t xml:space="preserve">increasing </w:t>
      </w:r>
      <w:r w:rsidR="007F4A69">
        <w:rPr>
          <w:rFonts w:cs="Arial"/>
          <w:iCs/>
          <w:szCs w:val="20"/>
          <w:lang w:val="en-US"/>
        </w:rPr>
        <w:t xml:space="preserve">individual’s </w:t>
      </w:r>
      <w:r w:rsidR="00F52A9D" w:rsidRPr="000B2DC6">
        <w:rPr>
          <w:rFonts w:cs="Arial"/>
          <w:iCs/>
          <w:szCs w:val="20"/>
          <w:lang w:val="en-US"/>
        </w:rPr>
        <w:t>motivation, effort, task focus</w:t>
      </w:r>
      <w:r w:rsidR="007F4A69">
        <w:rPr>
          <w:rFonts w:cs="Arial"/>
          <w:iCs/>
          <w:szCs w:val="20"/>
          <w:lang w:val="en-US"/>
        </w:rPr>
        <w:t xml:space="preserve"> and persistence</w:t>
      </w:r>
      <w:r w:rsidR="00F52A9D" w:rsidRPr="000B2DC6">
        <w:rPr>
          <w:rFonts w:cs="Arial"/>
          <w:iCs/>
          <w:szCs w:val="20"/>
          <w:lang w:val="en-US"/>
        </w:rPr>
        <w:t xml:space="preserve">. This theory would be particularly useful </w:t>
      </w:r>
      <w:r>
        <w:rPr>
          <w:rFonts w:cs="Arial"/>
          <w:iCs/>
          <w:szCs w:val="20"/>
          <w:lang w:val="en-US"/>
        </w:rPr>
        <w:t xml:space="preserve">for </w:t>
      </w:r>
      <w:r w:rsidR="007B5DB2">
        <w:rPr>
          <w:rFonts w:cs="Arial"/>
          <w:iCs/>
          <w:szCs w:val="20"/>
          <w:lang w:val="en-US"/>
        </w:rPr>
        <w:t>Shannon</w:t>
      </w:r>
      <w:r w:rsidR="00F52A9D" w:rsidRPr="000B2DC6">
        <w:rPr>
          <w:rFonts w:cs="Arial"/>
          <w:iCs/>
          <w:szCs w:val="20"/>
          <w:lang w:val="en-US"/>
        </w:rPr>
        <w:t xml:space="preserve"> </w:t>
      </w:r>
      <w:r w:rsidR="00E83FEE">
        <w:rPr>
          <w:rFonts w:cs="Arial"/>
          <w:iCs/>
          <w:szCs w:val="20"/>
          <w:lang w:val="en-US"/>
        </w:rPr>
        <w:t>to apply for several reasons. Locke and Latham’s theory</w:t>
      </w:r>
      <w:r w:rsidR="00F52A9D" w:rsidRPr="000B2DC6">
        <w:rPr>
          <w:rFonts w:cs="Arial"/>
          <w:iCs/>
          <w:szCs w:val="20"/>
          <w:lang w:val="en-US"/>
        </w:rPr>
        <w:t xml:space="preserve"> would complement the use of performance</w:t>
      </w:r>
      <w:r w:rsidR="00776B16">
        <w:rPr>
          <w:rFonts w:cs="Arial"/>
          <w:iCs/>
          <w:szCs w:val="20"/>
          <w:lang w:val="en-US"/>
        </w:rPr>
        <w:t xml:space="preserve"> appraisals. I</w:t>
      </w:r>
      <w:r w:rsidR="00E83FEE">
        <w:rPr>
          <w:rFonts w:cs="Arial"/>
          <w:iCs/>
          <w:szCs w:val="20"/>
          <w:lang w:val="en-US"/>
        </w:rPr>
        <w:t xml:space="preserve">t </w:t>
      </w:r>
      <w:r>
        <w:rPr>
          <w:rFonts w:cs="Arial"/>
          <w:iCs/>
          <w:szCs w:val="20"/>
          <w:lang w:val="en-US"/>
        </w:rPr>
        <w:t>would</w:t>
      </w:r>
      <w:r w:rsidR="00F52A9D" w:rsidRPr="000B2DC6">
        <w:rPr>
          <w:rFonts w:cs="Arial"/>
          <w:iCs/>
          <w:szCs w:val="20"/>
          <w:lang w:val="en-US"/>
        </w:rPr>
        <w:t xml:space="preserve"> lend itself to using key performance indicators </w:t>
      </w:r>
      <w:r w:rsidR="00FE7402">
        <w:rPr>
          <w:rFonts w:cs="Arial"/>
          <w:iCs/>
          <w:szCs w:val="20"/>
          <w:lang w:val="en-US"/>
        </w:rPr>
        <w:t xml:space="preserve">(KPIs), such </w:t>
      </w:r>
      <w:r w:rsidR="00FE7402" w:rsidRPr="00AD640E">
        <w:rPr>
          <w:rFonts w:cs="Arial"/>
          <w:iCs/>
          <w:szCs w:val="20"/>
          <w:lang w:val="en-US"/>
        </w:rPr>
        <w:t>as</w:t>
      </w:r>
      <w:r w:rsidR="00FE7402">
        <w:rPr>
          <w:rFonts w:cs="Arial"/>
          <w:iCs/>
          <w:szCs w:val="20"/>
          <w:lang w:val="en-US"/>
        </w:rPr>
        <w:t xml:space="preserve"> the numbe</w:t>
      </w:r>
      <w:r w:rsidR="007F4A69">
        <w:rPr>
          <w:rFonts w:cs="Arial"/>
          <w:iCs/>
          <w:szCs w:val="20"/>
          <w:lang w:val="en-US"/>
        </w:rPr>
        <w:t>r of patients treated per shift</w:t>
      </w:r>
      <w:r w:rsidR="00FE7402">
        <w:rPr>
          <w:rFonts w:cs="Arial"/>
          <w:iCs/>
          <w:szCs w:val="20"/>
          <w:lang w:val="en-US"/>
        </w:rPr>
        <w:t xml:space="preserve"> </w:t>
      </w:r>
      <w:r w:rsidR="00F52A9D" w:rsidRPr="000B2DC6">
        <w:rPr>
          <w:rFonts w:cs="Arial"/>
          <w:iCs/>
          <w:szCs w:val="20"/>
          <w:lang w:val="en-US"/>
        </w:rPr>
        <w:t xml:space="preserve">to quantify the performance of </w:t>
      </w:r>
      <w:r>
        <w:rPr>
          <w:rFonts w:cs="Arial"/>
          <w:iCs/>
          <w:szCs w:val="20"/>
          <w:lang w:val="en-US"/>
        </w:rPr>
        <w:t>the receptionists</w:t>
      </w:r>
      <w:r w:rsidR="00776B16">
        <w:rPr>
          <w:rFonts w:cs="Arial"/>
          <w:iCs/>
          <w:szCs w:val="20"/>
          <w:lang w:val="en-US"/>
        </w:rPr>
        <w:t xml:space="preserve">. In addition, </w:t>
      </w:r>
      <w:r w:rsidR="00E83FEE">
        <w:rPr>
          <w:rFonts w:cs="Arial"/>
          <w:iCs/>
          <w:szCs w:val="20"/>
          <w:lang w:val="en-US"/>
        </w:rPr>
        <w:t xml:space="preserve">the theory </w:t>
      </w:r>
      <w:r>
        <w:rPr>
          <w:rFonts w:cs="Arial"/>
          <w:iCs/>
          <w:szCs w:val="20"/>
          <w:lang w:val="en-US"/>
        </w:rPr>
        <w:t xml:space="preserve">would </w:t>
      </w:r>
      <w:r w:rsidR="00F52A9D" w:rsidRPr="000B2DC6">
        <w:rPr>
          <w:rFonts w:cs="Arial"/>
          <w:iCs/>
          <w:szCs w:val="20"/>
          <w:lang w:val="en-US"/>
        </w:rPr>
        <w:t>facilitate ongoing discussion</w:t>
      </w:r>
      <w:r>
        <w:rPr>
          <w:rFonts w:cs="Arial"/>
          <w:iCs/>
          <w:szCs w:val="20"/>
          <w:lang w:val="en-US"/>
        </w:rPr>
        <w:t>s</w:t>
      </w:r>
      <w:r w:rsidR="00F52A9D" w:rsidRPr="000B2DC6">
        <w:rPr>
          <w:rFonts w:cs="Arial"/>
          <w:iCs/>
          <w:szCs w:val="20"/>
          <w:lang w:val="en-US"/>
        </w:rPr>
        <w:t xml:space="preserve"> between </w:t>
      </w:r>
      <w:r>
        <w:rPr>
          <w:rFonts w:cs="Arial"/>
          <w:iCs/>
          <w:szCs w:val="20"/>
          <w:lang w:val="en-US"/>
        </w:rPr>
        <w:t>Shannon</w:t>
      </w:r>
      <w:r w:rsidR="00F52A9D" w:rsidRPr="000B2DC6">
        <w:rPr>
          <w:rFonts w:cs="Arial"/>
          <w:iCs/>
          <w:szCs w:val="20"/>
          <w:lang w:val="en-US"/>
        </w:rPr>
        <w:t xml:space="preserve"> and the employees around </w:t>
      </w:r>
      <w:r>
        <w:rPr>
          <w:rFonts w:cs="Arial"/>
          <w:iCs/>
          <w:szCs w:val="20"/>
          <w:lang w:val="en-US"/>
        </w:rPr>
        <w:t>i</w:t>
      </w:r>
      <w:r w:rsidR="00E83FEE">
        <w:rPr>
          <w:rFonts w:cs="Arial"/>
          <w:iCs/>
          <w:szCs w:val="20"/>
          <w:lang w:val="en-US"/>
        </w:rPr>
        <w:t>ndividual and business goals.</w:t>
      </w:r>
    </w:p>
    <w:p w14:paraId="4147F1BD" w14:textId="77777777" w:rsidR="00396140" w:rsidRDefault="00396140" w:rsidP="00396140">
      <w:pPr>
        <w:pStyle w:val="ATEXT1"/>
        <w:ind w:left="284" w:hanging="284"/>
        <w:rPr>
          <w:rFonts w:cs="Arial"/>
          <w:iCs/>
          <w:szCs w:val="20"/>
          <w:lang w:val="en-US"/>
        </w:rPr>
      </w:pPr>
      <w:r>
        <w:rPr>
          <w:rFonts w:cs="Arial"/>
          <w:iCs/>
          <w:szCs w:val="20"/>
          <w:lang w:val="en-US"/>
        </w:rPr>
        <w:tab/>
      </w:r>
      <w:r w:rsidR="00F52A9D" w:rsidRPr="000B2DC6">
        <w:rPr>
          <w:rFonts w:cs="Arial"/>
          <w:iCs/>
          <w:szCs w:val="20"/>
          <w:lang w:val="en-US"/>
        </w:rPr>
        <w:t>The goal</w:t>
      </w:r>
      <w:r>
        <w:rPr>
          <w:rFonts w:cs="Arial"/>
          <w:iCs/>
          <w:szCs w:val="20"/>
          <w:lang w:val="en-US"/>
        </w:rPr>
        <w:t xml:space="preserve"> setting cycle has five stages—collaborative setting goals</w:t>
      </w:r>
      <w:r w:rsidR="00F52A9D" w:rsidRPr="000B2DC6">
        <w:rPr>
          <w:rFonts w:cs="Arial"/>
          <w:iCs/>
          <w:szCs w:val="20"/>
          <w:lang w:val="en-US"/>
        </w:rPr>
        <w:t>, employee</w:t>
      </w:r>
      <w:r>
        <w:rPr>
          <w:rFonts w:cs="Arial"/>
          <w:iCs/>
          <w:szCs w:val="20"/>
          <w:lang w:val="en-US"/>
        </w:rPr>
        <w:t>s</w:t>
      </w:r>
      <w:r w:rsidR="00F52A9D" w:rsidRPr="000B2DC6">
        <w:rPr>
          <w:rFonts w:cs="Arial"/>
          <w:iCs/>
          <w:szCs w:val="20"/>
          <w:lang w:val="en-US"/>
        </w:rPr>
        <w:t xml:space="preserve"> undertaking the job/tasks, periodic</w:t>
      </w:r>
      <w:r>
        <w:rPr>
          <w:rFonts w:cs="Arial"/>
          <w:iCs/>
          <w:szCs w:val="20"/>
          <w:lang w:val="en-US"/>
        </w:rPr>
        <w:t xml:space="preserve"> feedback from the manager, end-of-</w:t>
      </w:r>
      <w:r w:rsidR="00F52A9D" w:rsidRPr="000B2DC6">
        <w:rPr>
          <w:rFonts w:cs="Arial"/>
          <w:iCs/>
          <w:szCs w:val="20"/>
          <w:lang w:val="en-US"/>
        </w:rPr>
        <w:t>period evaluation</w:t>
      </w:r>
      <w:r>
        <w:rPr>
          <w:rFonts w:cs="Arial"/>
          <w:iCs/>
          <w:szCs w:val="20"/>
          <w:lang w:val="en-US"/>
        </w:rPr>
        <w:t>,</w:t>
      </w:r>
      <w:r w:rsidR="00F52A9D" w:rsidRPr="000B2DC6">
        <w:rPr>
          <w:rFonts w:cs="Arial"/>
          <w:iCs/>
          <w:szCs w:val="20"/>
          <w:lang w:val="en-US"/>
        </w:rPr>
        <w:t xml:space="preserve"> and the outcomes. </w:t>
      </w:r>
    </w:p>
    <w:p w14:paraId="0011AB1E" w14:textId="77777777" w:rsidR="00573C49" w:rsidRDefault="00396140" w:rsidP="00396140">
      <w:pPr>
        <w:pStyle w:val="ATEXT1"/>
        <w:ind w:left="284" w:hanging="284"/>
        <w:rPr>
          <w:rFonts w:cs="Arial"/>
          <w:iCs/>
          <w:szCs w:val="20"/>
          <w:lang w:val="en-US"/>
        </w:rPr>
      </w:pPr>
      <w:r>
        <w:rPr>
          <w:rFonts w:cs="Arial"/>
          <w:iCs/>
          <w:szCs w:val="20"/>
          <w:lang w:val="en-US"/>
        </w:rPr>
        <w:tab/>
      </w:r>
      <w:r w:rsidR="00F52A9D" w:rsidRPr="000B2DC6">
        <w:rPr>
          <w:rFonts w:cs="Arial"/>
          <w:iCs/>
          <w:szCs w:val="20"/>
          <w:lang w:val="en-US"/>
        </w:rPr>
        <w:t xml:space="preserve">An example of a goal </w:t>
      </w:r>
      <w:r w:rsidR="00FE7402">
        <w:rPr>
          <w:rFonts w:cs="Arial"/>
          <w:iCs/>
          <w:szCs w:val="20"/>
          <w:lang w:val="en-US"/>
        </w:rPr>
        <w:t>is using</w:t>
      </w:r>
      <w:r w:rsidR="00F52A9D" w:rsidRPr="000B2DC6">
        <w:rPr>
          <w:rFonts w:cs="Arial"/>
          <w:iCs/>
          <w:szCs w:val="20"/>
          <w:lang w:val="en-US"/>
        </w:rPr>
        <w:t xml:space="preserve"> </w:t>
      </w:r>
      <w:r w:rsidR="00776B16">
        <w:rPr>
          <w:rFonts w:cs="Arial"/>
          <w:iCs/>
          <w:szCs w:val="20"/>
          <w:lang w:val="en-US"/>
        </w:rPr>
        <w:t>KPI</w:t>
      </w:r>
      <w:r w:rsidR="00FE7402">
        <w:rPr>
          <w:rFonts w:cs="Arial"/>
          <w:iCs/>
          <w:szCs w:val="20"/>
          <w:lang w:val="en-US"/>
        </w:rPr>
        <w:t xml:space="preserve">s </w:t>
      </w:r>
      <w:r w:rsidR="00F52A9D" w:rsidRPr="000B2DC6">
        <w:rPr>
          <w:rFonts w:cs="Arial"/>
          <w:iCs/>
          <w:szCs w:val="20"/>
          <w:lang w:val="en-US"/>
        </w:rPr>
        <w:t xml:space="preserve">to measure the number of patients </w:t>
      </w:r>
      <w:r w:rsidR="00776B16">
        <w:rPr>
          <w:rFonts w:cs="Arial"/>
          <w:iCs/>
          <w:szCs w:val="20"/>
          <w:lang w:val="en-US"/>
        </w:rPr>
        <w:t xml:space="preserve">treated per shift. If </w:t>
      </w:r>
      <w:r w:rsidR="00573C49">
        <w:rPr>
          <w:rFonts w:cs="Arial"/>
          <w:iCs/>
          <w:szCs w:val="20"/>
          <w:lang w:val="en-US"/>
        </w:rPr>
        <w:t xml:space="preserve">Shannon and the receptionists </w:t>
      </w:r>
      <w:r w:rsidR="00776B16">
        <w:rPr>
          <w:rFonts w:cs="Arial"/>
          <w:iCs/>
          <w:szCs w:val="20"/>
          <w:lang w:val="en-US"/>
        </w:rPr>
        <w:t>set</w:t>
      </w:r>
      <w:r w:rsidR="00F52A9D" w:rsidRPr="000B2DC6">
        <w:rPr>
          <w:rFonts w:cs="Arial"/>
          <w:iCs/>
          <w:szCs w:val="20"/>
          <w:lang w:val="en-US"/>
        </w:rPr>
        <w:t xml:space="preserve"> the KPI </w:t>
      </w:r>
      <w:r w:rsidR="00F52A9D" w:rsidRPr="00573C49">
        <w:rPr>
          <w:rFonts w:cs="Arial"/>
          <w:iCs/>
          <w:szCs w:val="20"/>
          <w:lang w:val="en-US"/>
        </w:rPr>
        <w:t>targets together</w:t>
      </w:r>
      <w:r w:rsidR="00573C49">
        <w:rPr>
          <w:rFonts w:cs="Arial"/>
          <w:iCs/>
          <w:szCs w:val="20"/>
          <w:lang w:val="en-US"/>
        </w:rPr>
        <w:t>, with the</w:t>
      </w:r>
      <w:r w:rsidR="00F52A9D" w:rsidRPr="000B2DC6">
        <w:rPr>
          <w:rFonts w:cs="Arial"/>
          <w:iCs/>
          <w:szCs w:val="20"/>
          <w:lang w:val="en-US"/>
        </w:rPr>
        <w:t xml:space="preserve"> benchmark </w:t>
      </w:r>
      <w:r w:rsidR="00573C49">
        <w:rPr>
          <w:rFonts w:cs="Arial"/>
          <w:iCs/>
          <w:szCs w:val="20"/>
          <w:lang w:val="en-US"/>
        </w:rPr>
        <w:t>being the number of patients treated on a Monday and Tuesday,</w:t>
      </w:r>
      <w:r w:rsidR="00F52A9D" w:rsidRPr="000B2DC6">
        <w:rPr>
          <w:rFonts w:cs="Arial"/>
          <w:iCs/>
          <w:szCs w:val="20"/>
          <w:lang w:val="en-US"/>
        </w:rPr>
        <w:t xml:space="preserve"> and </w:t>
      </w:r>
      <w:r w:rsidR="00776B16">
        <w:rPr>
          <w:rFonts w:cs="Arial"/>
          <w:iCs/>
          <w:szCs w:val="20"/>
          <w:lang w:val="en-US"/>
        </w:rPr>
        <w:t xml:space="preserve">Shannon provides </w:t>
      </w:r>
      <w:r w:rsidR="00F52A9D" w:rsidRPr="000B2DC6">
        <w:rPr>
          <w:rFonts w:cs="Arial"/>
          <w:iCs/>
          <w:szCs w:val="20"/>
          <w:lang w:val="en-US"/>
        </w:rPr>
        <w:t>periodic feedback</w:t>
      </w:r>
      <w:r w:rsidR="00776B16">
        <w:rPr>
          <w:rFonts w:cs="Arial"/>
          <w:iCs/>
          <w:szCs w:val="20"/>
          <w:lang w:val="en-US"/>
        </w:rPr>
        <w:t>,</w:t>
      </w:r>
      <w:r w:rsidR="00F52A9D" w:rsidRPr="000B2DC6">
        <w:rPr>
          <w:rFonts w:cs="Arial"/>
          <w:iCs/>
          <w:szCs w:val="20"/>
          <w:lang w:val="en-US"/>
        </w:rPr>
        <w:t xml:space="preserve"> </w:t>
      </w:r>
      <w:r w:rsidR="00776B16">
        <w:rPr>
          <w:rFonts w:cs="Arial"/>
          <w:iCs/>
          <w:szCs w:val="20"/>
          <w:lang w:val="en-US"/>
        </w:rPr>
        <w:t>then</w:t>
      </w:r>
      <w:r w:rsidR="00F52A9D" w:rsidRPr="000B2DC6">
        <w:rPr>
          <w:rFonts w:cs="Arial"/>
          <w:iCs/>
          <w:szCs w:val="20"/>
          <w:lang w:val="en-US"/>
        </w:rPr>
        <w:t xml:space="preserve"> </w:t>
      </w:r>
      <w:r w:rsidR="00776B16">
        <w:rPr>
          <w:rFonts w:cs="Arial"/>
          <w:iCs/>
          <w:szCs w:val="20"/>
          <w:lang w:val="en-US"/>
        </w:rPr>
        <w:t>both parties should be able to</w:t>
      </w:r>
      <w:r w:rsidR="00F52A9D" w:rsidRPr="000B2DC6">
        <w:rPr>
          <w:rFonts w:cs="Arial"/>
          <w:iCs/>
          <w:szCs w:val="20"/>
          <w:lang w:val="en-US"/>
        </w:rPr>
        <w:t xml:space="preserve"> identify the reasons </w:t>
      </w:r>
      <w:r w:rsidR="00573C49">
        <w:rPr>
          <w:rFonts w:cs="Arial"/>
          <w:iCs/>
          <w:szCs w:val="20"/>
          <w:lang w:val="en-US"/>
        </w:rPr>
        <w:t xml:space="preserve">for </w:t>
      </w:r>
      <w:r w:rsidR="00F52A9D" w:rsidRPr="000B2DC6">
        <w:rPr>
          <w:rFonts w:cs="Arial"/>
          <w:iCs/>
          <w:szCs w:val="20"/>
          <w:lang w:val="en-US"/>
        </w:rPr>
        <w:t xml:space="preserve">the </w:t>
      </w:r>
      <w:r w:rsidR="00776B16">
        <w:rPr>
          <w:rFonts w:cs="Arial"/>
          <w:iCs/>
          <w:szCs w:val="20"/>
          <w:lang w:val="en-US"/>
        </w:rPr>
        <w:t xml:space="preserve">problem and </w:t>
      </w:r>
      <w:r w:rsidR="00573C49">
        <w:rPr>
          <w:rFonts w:cs="Arial"/>
          <w:iCs/>
          <w:szCs w:val="20"/>
          <w:lang w:val="en-US"/>
        </w:rPr>
        <w:t>assist in determining a</w:t>
      </w:r>
      <w:r w:rsidR="00F52A9D" w:rsidRPr="000B2DC6">
        <w:rPr>
          <w:rFonts w:cs="Arial"/>
          <w:iCs/>
          <w:szCs w:val="20"/>
          <w:lang w:val="en-US"/>
        </w:rPr>
        <w:t xml:space="preserve"> remedy</w:t>
      </w:r>
      <w:r w:rsidR="00573C49">
        <w:rPr>
          <w:rFonts w:cs="Arial"/>
          <w:iCs/>
          <w:szCs w:val="20"/>
          <w:lang w:val="en-US"/>
        </w:rPr>
        <w:t xml:space="preserve">. </w:t>
      </w:r>
    </w:p>
    <w:p w14:paraId="40DE4E01" w14:textId="1A150CF8" w:rsidR="00776B16" w:rsidRDefault="00573C49" w:rsidP="00396140">
      <w:pPr>
        <w:pStyle w:val="ATEXT1"/>
        <w:ind w:left="284" w:hanging="284"/>
        <w:rPr>
          <w:rFonts w:cs="Arial"/>
          <w:iCs/>
          <w:szCs w:val="20"/>
          <w:lang w:val="en-US"/>
        </w:rPr>
      </w:pPr>
      <w:r>
        <w:rPr>
          <w:rFonts w:cs="Arial"/>
          <w:iCs/>
          <w:szCs w:val="20"/>
          <w:lang w:val="en-US"/>
        </w:rPr>
        <w:tab/>
        <w:t xml:space="preserve">It is possible that there are </w:t>
      </w:r>
      <w:r w:rsidR="00F52A9D" w:rsidRPr="000B2DC6">
        <w:rPr>
          <w:rFonts w:cs="Arial"/>
          <w:iCs/>
          <w:szCs w:val="20"/>
          <w:lang w:val="en-US"/>
        </w:rPr>
        <w:t xml:space="preserve">other reasons </w:t>
      </w:r>
      <w:r>
        <w:rPr>
          <w:rFonts w:cs="Arial"/>
          <w:iCs/>
          <w:szCs w:val="20"/>
          <w:lang w:val="en-US"/>
        </w:rPr>
        <w:t>why patient bookings</w:t>
      </w:r>
      <w:r w:rsidR="00F52A9D" w:rsidRPr="000B2DC6">
        <w:rPr>
          <w:rFonts w:cs="Arial"/>
          <w:iCs/>
          <w:szCs w:val="20"/>
          <w:lang w:val="en-US"/>
        </w:rPr>
        <w:t xml:space="preserve"> on a Wednesday and Thursday</w:t>
      </w:r>
      <w:r>
        <w:rPr>
          <w:rFonts w:cs="Arial"/>
          <w:iCs/>
          <w:szCs w:val="20"/>
          <w:lang w:val="en-US"/>
        </w:rPr>
        <w:t xml:space="preserve"> afternoons are low—not just </w:t>
      </w:r>
      <w:r w:rsidR="00776B16">
        <w:rPr>
          <w:rFonts w:cs="Arial"/>
          <w:iCs/>
          <w:szCs w:val="20"/>
          <w:lang w:val="en-US"/>
        </w:rPr>
        <w:t xml:space="preserve">that </w:t>
      </w:r>
      <w:r w:rsidR="007F4A69">
        <w:rPr>
          <w:rFonts w:cs="Arial"/>
          <w:iCs/>
          <w:szCs w:val="20"/>
          <w:lang w:val="en-US"/>
        </w:rPr>
        <w:t>the receptionists want</w:t>
      </w:r>
      <w:r>
        <w:rPr>
          <w:rFonts w:cs="Arial"/>
          <w:iCs/>
          <w:szCs w:val="20"/>
          <w:lang w:val="en-US"/>
        </w:rPr>
        <w:t xml:space="preserve"> to finish on time. </w:t>
      </w:r>
      <w:r w:rsidR="00776B16">
        <w:rPr>
          <w:rFonts w:cs="Arial"/>
          <w:iCs/>
          <w:szCs w:val="20"/>
          <w:lang w:val="en-US"/>
        </w:rPr>
        <w:t>T</w:t>
      </w:r>
      <w:r w:rsidR="00F52A9D" w:rsidRPr="000B2DC6">
        <w:rPr>
          <w:rFonts w:cs="Arial"/>
          <w:iCs/>
          <w:szCs w:val="20"/>
          <w:lang w:val="en-US"/>
        </w:rPr>
        <w:t xml:space="preserve">he other practitioners see more patients </w:t>
      </w:r>
      <w:r w:rsidR="00F52A9D" w:rsidRPr="00AD640E">
        <w:rPr>
          <w:rFonts w:cs="Arial"/>
          <w:iCs/>
          <w:szCs w:val="20"/>
          <w:lang w:val="en-US"/>
        </w:rPr>
        <w:t>o</w:t>
      </w:r>
      <w:r w:rsidR="00AD640E" w:rsidRPr="00AD640E">
        <w:rPr>
          <w:rFonts w:cs="Arial"/>
          <w:iCs/>
          <w:szCs w:val="20"/>
          <w:lang w:val="en-US"/>
        </w:rPr>
        <w:t>n</w:t>
      </w:r>
      <w:r w:rsidRPr="00AD640E">
        <w:rPr>
          <w:rFonts w:cs="Arial"/>
          <w:iCs/>
          <w:szCs w:val="20"/>
          <w:lang w:val="en-US"/>
        </w:rPr>
        <w:t xml:space="preserve"> Wednesday and Thursday afternoons</w:t>
      </w:r>
      <w:r w:rsidR="00F52A9D" w:rsidRPr="000B2DC6">
        <w:rPr>
          <w:rFonts w:cs="Arial"/>
          <w:iCs/>
          <w:szCs w:val="20"/>
          <w:lang w:val="en-US"/>
        </w:rPr>
        <w:t xml:space="preserve"> </w:t>
      </w:r>
      <w:r>
        <w:rPr>
          <w:rFonts w:cs="Arial"/>
          <w:iCs/>
          <w:szCs w:val="20"/>
          <w:lang w:val="en-US"/>
        </w:rPr>
        <w:t xml:space="preserve">than earlier in the week, so the receptionists </w:t>
      </w:r>
      <w:r w:rsidR="00776B16">
        <w:rPr>
          <w:rFonts w:cs="Arial"/>
          <w:iCs/>
          <w:szCs w:val="20"/>
          <w:lang w:val="en-US"/>
        </w:rPr>
        <w:t xml:space="preserve">might be </w:t>
      </w:r>
      <w:r>
        <w:rPr>
          <w:rFonts w:cs="Arial"/>
          <w:iCs/>
          <w:szCs w:val="20"/>
          <w:lang w:val="en-US"/>
        </w:rPr>
        <w:t xml:space="preserve">busy dealing with these patients and </w:t>
      </w:r>
      <w:r w:rsidR="00776B16">
        <w:rPr>
          <w:rFonts w:cs="Arial"/>
          <w:iCs/>
          <w:szCs w:val="20"/>
          <w:lang w:val="en-US"/>
        </w:rPr>
        <w:t>taking</w:t>
      </w:r>
      <w:r>
        <w:rPr>
          <w:rFonts w:cs="Arial"/>
          <w:iCs/>
          <w:szCs w:val="20"/>
          <w:lang w:val="en-US"/>
        </w:rPr>
        <w:t xml:space="preserve"> reception time away from Shannon</w:t>
      </w:r>
      <w:r w:rsidR="007F4A69">
        <w:rPr>
          <w:rFonts w:cs="Arial"/>
          <w:iCs/>
          <w:szCs w:val="20"/>
          <w:lang w:val="en-US"/>
        </w:rPr>
        <w:t>’s</w:t>
      </w:r>
      <w:r>
        <w:rPr>
          <w:rFonts w:cs="Arial"/>
          <w:iCs/>
          <w:szCs w:val="20"/>
          <w:lang w:val="en-US"/>
        </w:rPr>
        <w:t xml:space="preserve"> and George’s patients. </w:t>
      </w:r>
    </w:p>
    <w:p w14:paraId="2B63475F" w14:textId="5E57E9DC" w:rsidR="00F52A9D" w:rsidRPr="000B2DC6" w:rsidRDefault="00776B16" w:rsidP="00396140">
      <w:pPr>
        <w:pStyle w:val="ATEXT1"/>
        <w:ind w:left="284" w:hanging="284"/>
        <w:rPr>
          <w:rFonts w:ascii="Times New Roman" w:hAnsi="Times New Roman"/>
          <w:szCs w:val="20"/>
          <w:lang w:val="en-US"/>
        </w:rPr>
      </w:pPr>
      <w:r>
        <w:rPr>
          <w:rFonts w:cs="Arial"/>
          <w:iCs/>
          <w:szCs w:val="20"/>
          <w:lang w:val="en-US"/>
        </w:rPr>
        <w:tab/>
      </w:r>
      <w:r w:rsidR="00F52A9D" w:rsidRPr="000B2DC6">
        <w:rPr>
          <w:rFonts w:cs="Arial"/>
          <w:iCs/>
          <w:szCs w:val="20"/>
          <w:lang w:val="en-US"/>
        </w:rPr>
        <w:t xml:space="preserve">This </w:t>
      </w:r>
      <w:r w:rsidR="00573C49" w:rsidRPr="00AD640E">
        <w:rPr>
          <w:rFonts w:cs="Arial"/>
          <w:iCs/>
          <w:szCs w:val="20"/>
          <w:lang w:val="en-US"/>
        </w:rPr>
        <w:t>g</w:t>
      </w:r>
      <w:r w:rsidR="00AD640E" w:rsidRPr="00AD640E">
        <w:rPr>
          <w:rFonts w:cs="Arial"/>
          <w:iCs/>
          <w:szCs w:val="20"/>
          <w:lang w:val="en-US"/>
        </w:rPr>
        <w:t>oal-</w:t>
      </w:r>
      <w:r w:rsidR="00573C49" w:rsidRPr="00AD640E">
        <w:rPr>
          <w:rFonts w:cs="Arial"/>
          <w:iCs/>
          <w:szCs w:val="20"/>
          <w:lang w:val="en-US"/>
        </w:rPr>
        <w:t>setting</w:t>
      </w:r>
      <w:r w:rsidR="00573C49">
        <w:rPr>
          <w:rFonts w:cs="Arial"/>
          <w:iCs/>
          <w:szCs w:val="20"/>
          <w:lang w:val="en-US"/>
        </w:rPr>
        <w:t xml:space="preserve"> </w:t>
      </w:r>
      <w:r w:rsidR="00F52A9D" w:rsidRPr="000B2DC6">
        <w:rPr>
          <w:rFonts w:cs="Arial"/>
          <w:iCs/>
          <w:szCs w:val="20"/>
          <w:lang w:val="en-US"/>
        </w:rPr>
        <w:t xml:space="preserve">process </w:t>
      </w:r>
      <w:r w:rsidR="00573C49">
        <w:rPr>
          <w:rFonts w:cs="Arial"/>
          <w:iCs/>
          <w:szCs w:val="20"/>
          <w:lang w:val="en-US"/>
        </w:rPr>
        <w:t xml:space="preserve">should help </w:t>
      </w:r>
      <w:r w:rsidR="00717A7D">
        <w:rPr>
          <w:rFonts w:cs="Arial"/>
          <w:iCs/>
          <w:szCs w:val="20"/>
          <w:lang w:val="en-US"/>
        </w:rPr>
        <w:t xml:space="preserve">Shannon </w:t>
      </w:r>
      <w:r w:rsidR="00F52A9D" w:rsidRPr="000B2DC6">
        <w:rPr>
          <w:rFonts w:cs="Arial"/>
          <w:iCs/>
          <w:szCs w:val="20"/>
          <w:lang w:val="en-US"/>
        </w:rPr>
        <w:t>identify training and development needs</w:t>
      </w:r>
      <w:r w:rsidR="00717A7D">
        <w:rPr>
          <w:rFonts w:cs="Arial"/>
          <w:iCs/>
          <w:szCs w:val="20"/>
          <w:lang w:val="en-US"/>
        </w:rPr>
        <w:t xml:space="preserve"> for the receptionists</w:t>
      </w:r>
      <w:r w:rsidR="00573C49">
        <w:rPr>
          <w:rFonts w:cs="Arial"/>
          <w:iCs/>
          <w:szCs w:val="20"/>
          <w:lang w:val="en-US"/>
        </w:rPr>
        <w:t xml:space="preserve">, </w:t>
      </w:r>
      <w:r w:rsidR="00717A7D">
        <w:rPr>
          <w:rFonts w:cs="Arial"/>
          <w:iCs/>
          <w:szCs w:val="20"/>
          <w:lang w:val="en-US"/>
        </w:rPr>
        <w:t>such as</w:t>
      </w:r>
      <w:r w:rsidR="00573C49">
        <w:rPr>
          <w:rFonts w:cs="Arial"/>
          <w:iCs/>
          <w:szCs w:val="20"/>
          <w:lang w:val="en-US"/>
        </w:rPr>
        <w:t xml:space="preserve">, training focused on the computer booking system or end-of-shift procedures. </w:t>
      </w:r>
      <w:r w:rsidR="00D21A5E">
        <w:rPr>
          <w:rFonts w:cs="Arial"/>
          <w:iCs/>
          <w:szCs w:val="20"/>
          <w:lang w:val="en-US"/>
        </w:rPr>
        <w:t>In addition, i</w:t>
      </w:r>
      <w:r w:rsidR="00573C49">
        <w:rPr>
          <w:rFonts w:cs="Arial"/>
          <w:iCs/>
          <w:szCs w:val="20"/>
          <w:lang w:val="en-US"/>
        </w:rPr>
        <w:t xml:space="preserve">t </w:t>
      </w:r>
      <w:r w:rsidR="00D21A5E">
        <w:rPr>
          <w:rFonts w:cs="Arial"/>
          <w:iCs/>
          <w:szCs w:val="20"/>
          <w:lang w:val="en-US"/>
        </w:rPr>
        <w:t xml:space="preserve">could </w:t>
      </w:r>
      <w:r w:rsidR="00F52A9D" w:rsidRPr="000B2DC6">
        <w:rPr>
          <w:rFonts w:cs="Arial"/>
          <w:iCs/>
          <w:szCs w:val="20"/>
          <w:lang w:val="en-US"/>
        </w:rPr>
        <w:t xml:space="preserve">identify </w:t>
      </w:r>
      <w:r w:rsidR="00D21A5E">
        <w:rPr>
          <w:rFonts w:cs="Arial"/>
          <w:iCs/>
          <w:szCs w:val="20"/>
          <w:lang w:val="en-US"/>
        </w:rPr>
        <w:t xml:space="preserve">the need for </w:t>
      </w:r>
      <w:r w:rsidR="00F52A9D" w:rsidRPr="000B2DC6">
        <w:rPr>
          <w:rFonts w:cs="Arial"/>
          <w:iCs/>
          <w:szCs w:val="20"/>
          <w:lang w:val="en-US"/>
        </w:rPr>
        <w:t xml:space="preserve">additional staff </w:t>
      </w:r>
      <w:r w:rsidR="00D21A5E">
        <w:rPr>
          <w:rFonts w:cs="Arial"/>
          <w:iCs/>
          <w:szCs w:val="20"/>
          <w:lang w:val="en-US"/>
        </w:rPr>
        <w:t>to work on Wednesday and Thursday afternoons</w:t>
      </w:r>
      <w:r w:rsidR="00F52A9D" w:rsidRPr="000B2DC6">
        <w:rPr>
          <w:rFonts w:cs="Arial"/>
          <w:iCs/>
          <w:szCs w:val="20"/>
          <w:lang w:val="en-US"/>
        </w:rPr>
        <w:t xml:space="preserve"> to meet </w:t>
      </w:r>
      <w:r w:rsidR="00D21A5E">
        <w:rPr>
          <w:rFonts w:cs="Arial"/>
          <w:iCs/>
          <w:szCs w:val="20"/>
          <w:lang w:val="en-US"/>
        </w:rPr>
        <w:t>Orchid Centre’s demands</w:t>
      </w:r>
      <w:r w:rsidR="00F52A9D" w:rsidRPr="000B2DC6">
        <w:rPr>
          <w:rFonts w:cs="Arial"/>
          <w:iCs/>
          <w:szCs w:val="20"/>
          <w:lang w:val="en-US"/>
        </w:rPr>
        <w:t>.</w:t>
      </w:r>
    </w:p>
    <w:p w14:paraId="1AB5C1CF" w14:textId="61B03C1E" w:rsidR="00D21A5E" w:rsidRPr="00746C52" w:rsidRDefault="004D3F78" w:rsidP="00746C52">
      <w:pPr>
        <w:pStyle w:val="ATEXT1"/>
        <w:ind w:left="283"/>
        <w:rPr>
          <w:i/>
        </w:rPr>
      </w:pPr>
      <w:r>
        <w:br w:type="page"/>
      </w:r>
      <w:r w:rsidR="00F52A9D" w:rsidRPr="00746C52">
        <w:rPr>
          <w:i/>
        </w:rPr>
        <w:lastRenderedPageBreak/>
        <w:t>Marking guide</w:t>
      </w:r>
      <w:r w:rsidR="00717A7D" w:rsidRPr="00746C52">
        <w:rPr>
          <w:i/>
        </w:rPr>
        <w:t xml:space="preserve"> (global)</w:t>
      </w:r>
      <w:r w:rsidR="00F52A9D" w:rsidRPr="00746C52">
        <w:rPr>
          <w:i/>
        </w:rPr>
        <w:t>:</w:t>
      </w:r>
    </w:p>
    <w:p w14:paraId="49D8E1D0" w14:textId="2644DA8B" w:rsidR="00F52A9D" w:rsidRPr="000B2DC6" w:rsidRDefault="00D21A5E" w:rsidP="00D21A5E">
      <w:pPr>
        <w:pStyle w:val="ATEXT1"/>
        <w:ind w:left="284" w:hanging="284"/>
        <w:rPr>
          <w:rFonts w:ascii="Times New Roman" w:hAnsi="Times New Roman"/>
        </w:rPr>
      </w:pPr>
      <w:r>
        <w:rPr>
          <w:i/>
        </w:rPr>
        <w:tab/>
      </w:r>
      <w:r w:rsidR="00F52A9D" w:rsidRPr="00D21A5E">
        <w:rPr>
          <w:b/>
          <w:i/>
        </w:rPr>
        <w:t>1 mark</w:t>
      </w:r>
      <w:r w:rsidR="00F52A9D" w:rsidRPr="00D21A5E">
        <w:rPr>
          <w:i/>
        </w:rPr>
        <w:t xml:space="preserve"> for </w:t>
      </w:r>
      <w:r>
        <w:rPr>
          <w:i/>
        </w:rPr>
        <w:t xml:space="preserve">describing the key characteristics and features of selected </w:t>
      </w:r>
      <w:r w:rsidR="00522E25">
        <w:rPr>
          <w:i/>
        </w:rPr>
        <w:t>relevant motivation</w:t>
      </w:r>
      <w:r w:rsidR="00F52A9D" w:rsidRPr="00D21A5E">
        <w:rPr>
          <w:i/>
        </w:rPr>
        <w:t xml:space="preserve"> theory</w:t>
      </w:r>
    </w:p>
    <w:p w14:paraId="205BCA92" w14:textId="663FCFD7" w:rsidR="00F52A9D" w:rsidRPr="006B75FC" w:rsidRDefault="00D21A5E" w:rsidP="00D21A5E">
      <w:pPr>
        <w:pStyle w:val="ATEXT1"/>
        <w:ind w:left="284" w:hanging="284"/>
        <w:rPr>
          <w:rFonts w:ascii="Times New Roman" w:hAnsi="Times New Roman"/>
          <w:szCs w:val="20"/>
          <w:lang w:val="en-US"/>
        </w:rPr>
      </w:pPr>
      <w:r>
        <w:rPr>
          <w:rFonts w:cs="Arial"/>
          <w:b/>
          <w:bCs/>
          <w:i/>
          <w:iCs/>
          <w:szCs w:val="20"/>
          <w:lang w:val="en-US"/>
        </w:rPr>
        <w:tab/>
      </w:r>
      <w:r w:rsidRPr="00747D01">
        <w:rPr>
          <w:rFonts w:cs="Arial"/>
          <w:b/>
          <w:bCs/>
          <w:i/>
          <w:iCs/>
          <w:szCs w:val="20"/>
          <w:lang w:val="en-US"/>
        </w:rPr>
        <w:t>1</w:t>
      </w:r>
      <w:r w:rsidR="00747D01" w:rsidRPr="00747D01">
        <w:rPr>
          <w:rFonts w:ascii="Courier New" w:hAnsi="Courier New" w:cs="Courier New"/>
          <w:b/>
          <w:bCs/>
          <w:i/>
          <w:iCs/>
          <w:szCs w:val="20"/>
          <w:lang w:val="en-US"/>
        </w:rPr>
        <w:t>–</w:t>
      </w:r>
      <w:r w:rsidR="00F52A9D" w:rsidRPr="00747D01">
        <w:rPr>
          <w:rFonts w:cs="Arial"/>
          <w:b/>
          <w:bCs/>
          <w:i/>
          <w:iCs/>
          <w:szCs w:val="20"/>
          <w:lang w:val="en-US"/>
        </w:rPr>
        <w:t>3 marks</w:t>
      </w:r>
      <w:r w:rsidR="00F52A9D" w:rsidRPr="000B2DC6">
        <w:rPr>
          <w:rFonts w:cs="Arial"/>
          <w:bCs/>
          <w:i/>
          <w:iCs/>
          <w:szCs w:val="20"/>
          <w:lang w:val="en-US"/>
        </w:rPr>
        <w:t xml:space="preserve"> for </w:t>
      </w:r>
      <w:r w:rsidR="00AD640E">
        <w:rPr>
          <w:rFonts w:cs="Arial"/>
          <w:bCs/>
          <w:i/>
          <w:iCs/>
          <w:szCs w:val="20"/>
          <w:lang w:val="en-US"/>
        </w:rPr>
        <w:t xml:space="preserve">explaining </w:t>
      </w:r>
      <w:r w:rsidR="00F52A9D" w:rsidRPr="000B2DC6">
        <w:rPr>
          <w:rFonts w:cs="Arial"/>
          <w:bCs/>
          <w:i/>
          <w:iCs/>
          <w:szCs w:val="20"/>
          <w:lang w:val="en-US"/>
        </w:rPr>
        <w:t xml:space="preserve">how this theory will help to overcome the problem. More complex answers will refer to the trends in </w:t>
      </w:r>
      <w:r w:rsidR="00F52A9D" w:rsidRPr="00AD640E">
        <w:rPr>
          <w:rFonts w:cs="Arial"/>
          <w:bCs/>
          <w:i/>
          <w:iCs/>
          <w:szCs w:val="20"/>
          <w:lang w:val="en-US"/>
        </w:rPr>
        <w:t>K</w:t>
      </w:r>
      <w:r w:rsidR="00AD640E" w:rsidRPr="00AD640E">
        <w:rPr>
          <w:rFonts w:cs="Arial"/>
          <w:bCs/>
          <w:i/>
          <w:iCs/>
          <w:szCs w:val="20"/>
          <w:lang w:val="en-US"/>
        </w:rPr>
        <w:t>PI</w:t>
      </w:r>
      <w:r w:rsidR="00F52A9D" w:rsidRPr="00AD640E">
        <w:rPr>
          <w:rFonts w:cs="Arial"/>
          <w:bCs/>
          <w:i/>
          <w:iCs/>
          <w:szCs w:val="20"/>
          <w:lang w:val="en-US"/>
        </w:rPr>
        <w:t>s</w:t>
      </w:r>
      <w:r w:rsidR="00F52A9D" w:rsidRPr="000B2DC6">
        <w:rPr>
          <w:rFonts w:cs="Arial"/>
          <w:bCs/>
          <w:i/>
          <w:iCs/>
          <w:szCs w:val="20"/>
          <w:lang w:val="en-US"/>
        </w:rPr>
        <w:t xml:space="preserve"> presented in the </w:t>
      </w:r>
      <w:r w:rsidR="00522E25">
        <w:rPr>
          <w:rFonts w:cs="Arial"/>
          <w:bCs/>
          <w:i/>
          <w:iCs/>
          <w:szCs w:val="20"/>
          <w:lang w:val="en-US"/>
        </w:rPr>
        <w:t>case study</w:t>
      </w:r>
      <w:r w:rsidR="00F52A9D" w:rsidRPr="000B2DC6">
        <w:rPr>
          <w:rFonts w:cs="Arial"/>
          <w:bCs/>
          <w:i/>
          <w:iCs/>
          <w:szCs w:val="20"/>
          <w:lang w:val="en-US"/>
        </w:rPr>
        <w:t>.</w:t>
      </w:r>
    </w:p>
    <w:p w14:paraId="7C770CFD" w14:textId="5AF94D8C" w:rsidR="00F52A9D" w:rsidRDefault="004E1782" w:rsidP="00F52A9D">
      <w:pPr>
        <w:pStyle w:val="BHEAD"/>
        <w:tabs>
          <w:tab w:val="left" w:pos="7938"/>
        </w:tabs>
        <w:spacing w:before="400"/>
        <w:rPr>
          <w:rStyle w:val="ATEXT1Char"/>
        </w:rPr>
      </w:pPr>
      <w:r>
        <w:rPr>
          <w:lang w:eastAsia="en-AU"/>
        </w:rPr>
        <w:t>Question 6</w:t>
      </w:r>
      <w:r w:rsidR="00F52A9D">
        <w:rPr>
          <w:lang w:eastAsia="en-AU"/>
        </w:rPr>
        <w:t xml:space="preserve"> </w:t>
      </w:r>
      <w:r w:rsidR="00F52A9D">
        <w:rPr>
          <w:rStyle w:val="ATEXT1Char"/>
        </w:rPr>
        <w:t>(3 marks</w:t>
      </w:r>
      <w:r w:rsidR="00F52A9D" w:rsidRPr="00BC1163">
        <w:rPr>
          <w:rStyle w:val="ATEXT1Char"/>
        </w:rPr>
        <w:t>)</w:t>
      </w:r>
    </w:p>
    <w:p w14:paraId="7E3A50D3" w14:textId="77777777" w:rsidR="004E1782" w:rsidRPr="001E5455" w:rsidRDefault="004E1782" w:rsidP="001E5455">
      <w:pPr>
        <w:pStyle w:val="ATEXT1"/>
        <w:rPr>
          <w:b/>
        </w:rPr>
      </w:pPr>
      <w:r w:rsidRPr="001E5455">
        <w:rPr>
          <w:b/>
        </w:rPr>
        <w:t>Explain the role of the Fair Work Commission in resolving workplace disputes.</w:t>
      </w:r>
    </w:p>
    <w:p w14:paraId="7C68C3C7" w14:textId="77777777" w:rsidR="00F137F5" w:rsidRDefault="00F137F5" w:rsidP="001E5455">
      <w:pPr>
        <w:pStyle w:val="ATEXT1"/>
        <w:rPr>
          <w:rFonts w:cs="Arial"/>
          <w:i/>
          <w:szCs w:val="20"/>
          <w:lang w:val="en-US"/>
        </w:rPr>
      </w:pPr>
      <w:r>
        <w:rPr>
          <w:rFonts w:cs="Arial"/>
          <w:b/>
          <w:i/>
          <w:szCs w:val="20"/>
          <w:lang w:val="en-US"/>
        </w:rPr>
        <w:t xml:space="preserve">Note: </w:t>
      </w:r>
      <w:r>
        <w:rPr>
          <w:rFonts w:cs="Arial"/>
          <w:i/>
          <w:szCs w:val="20"/>
          <w:lang w:val="en-US"/>
        </w:rPr>
        <w:t>The following answer is one of a number of possible answers to this question.</w:t>
      </w:r>
    </w:p>
    <w:p w14:paraId="7156E8D2" w14:textId="5A2BAE37" w:rsidR="001E5455" w:rsidRDefault="00F52A9D" w:rsidP="001E5455">
      <w:pPr>
        <w:pStyle w:val="ATEXT1"/>
      </w:pPr>
      <w:r w:rsidRPr="000B2DC6">
        <w:t xml:space="preserve">The Fair Work Commission (FWC) is responsible for providing assistance </w:t>
      </w:r>
      <w:r w:rsidR="001E5455">
        <w:t>to resolve workplace disputes. When</w:t>
      </w:r>
      <w:r w:rsidRPr="000B2DC6">
        <w:t xml:space="preserve"> a </w:t>
      </w:r>
      <w:r w:rsidR="001E5455">
        <w:t xml:space="preserve">workplace </w:t>
      </w:r>
      <w:r w:rsidRPr="000B2DC6">
        <w:t xml:space="preserve">dispute has not been resolved through mediation, one of the parties </w:t>
      </w:r>
      <w:r w:rsidR="001E5455">
        <w:t xml:space="preserve">can </w:t>
      </w:r>
      <w:r w:rsidRPr="000B2DC6">
        <w:t xml:space="preserve">to apply </w:t>
      </w:r>
      <w:r w:rsidR="001E5455">
        <w:t>to</w:t>
      </w:r>
      <w:r w:rsidRPr="000B2DC6">
        <w:t xml:space="preserve"> the FWC to </w:t>
      </w:r>
      <w:r w:rsidR="001E5455">
        <w:t>handle</w:t>
      </w:r>
      <w:r w:rsidRPr="000B2DC6">
        <w:t xml:space="preserve"> the dispute. Initially, the FWC will appoint a conciliator to undertake the conciliation process</w:t>
      </w:r>
      <w:r w:rsidR="001E5455">
        <w:t>,</w:t>
      </w:r>
      <w:r w:rsidRPr="000B2DC6">
        <w:t xml:space="preserve"> which involves the parties meeting to attempt to resolve the issue. If the conciliation process fails, the matter </w:t>
      </w:r>
      <w:r w:rsidR="001E5455">
        <w:t>is</w:t>
      </w:r>
      <w:r w:rsidRPr="000B2DC6">
        <w:t xml:space="preserve"> referred to arbitration. An arbitration hearing is simi</w:t>
      </w:r>
      <w:r w:rsidR="000E3BC6">
        <w:t>lar to a court case</w:t>
      </w:r>
      <w:r w:rsidR="001E5455">
        <w:t xml:space="preserve"> in that the</w:t>
      </w:r>
      <w:r w:rsidRPr="000B2DC6">
        <w:t xml:space="preserve"> FWC acts as an independent third party</w:t>
      </w:r>
      <w:r w:rsidR="001E5455">
        <w:t xml:space="preserve">, listening to the parties make their case. Once a decision is made about how the dispute will be resolved, it becomes legally binding. </w:t>
      </w:r>
    </w:p>
    <w:p w14:paraId="2E2EC2D1" w14:textId="77777777" w:rsidR="001E5455" w:rsidRDefault="00F52A9D" w:rsidP="001E5455">
      <w:pPr>
        <w:pStyle w:val="ATEXT1"/>
        <w:rPr>
          <w:i/>
          <w:lang w:val="en-US"/>
        </w:rPr>
      </w:pPr>
      <w:r w:rsidRPr="001E5455">
        <w:rPr>
          <w:i/>
          <w:lang w:val="en-US"/>
        </w:rPr>
        <w:t>Marking guide:</w:t>
      </w:r>
    </w:p>
    <w:p w14:paraId="52F48F96" w14:textId="77777777" w:rsidR="001E5455" w:rsidRDefault="00F52A9D" w:rsidP="001E5455">
      <w:pPr>
        <w:pStyle w:val="ATEXT1"/>
        <w:rPr>
          <w:rFonts w:cs="Arial"/>
          <w:bCs/>
          <w:i/>
          <w:iCs/>
          <w:szCs w:val="20"/>
          <w:lang w:val="en-US"/>
        </w:rPr>
      </w:pPr>
      <w:r w:rsidRPr="000B2DC6">
        <w:rPr>
          <w:rFonts w:cs="Arial"/>
          <w:b/>
          <w:bCs/>
          <w:i/>
          <w:iCs/>
          <w:szCs w:val="20"/>
          <w:lang w:val="en-US"/>
        </w:rPr>
        <w:t>1 mark</w:t>
      </w:r>
      <w:r w:rsidRPr="000B2DC6">
        <w:rPr>
          <w:rFonts w:cs="Arial"/>
          <w:bCs/>
          <w:i/>
          <w:iCs/>
          <w:szCs w:val="20"/>
          <w:lang w:val="en-US"/>
        </w:rPr>
        <w:t xml:space="preserve"> for identifying how the FWC is brought into the dispute by one party</w:t>
      </w:r>
    </w:p>
    <w:p w14:paraId="0B354829" w14:textId="021BE1BD" w:rsidR="001E5455" w:rsidRDefault="00F52A9D" w:rsidP="001E5455">
      <w:pPr>
        <w:pStyle w:val="ATEXT1"/>
        <w:rPr>
          <w:rFonts w:cs="Arial"/>
          <w:bCs/>
          <w:i/>
          <w:iCs/>
          <w:szCs w:val="20"/>
          <w:lang w:val="en-US"/>
        </w:rPr>
      </w:pPr>
      <w:r w:rsidRPr="000B2DC6">
        <w:rPr>
          <w:rFonts w:cs="Arial"/>
          <w:b/>
          <w:bCs/>
          <w:i/>
          <w:iCs/>
          <w:szCs w:val="20"/>
          <w:lang w:val="en-US"/>
        </w:rPr>
        <w:t>1 mark</w:t>
      </w:r>
      <w:r w:rsidRPr="000B2DC6">
        <w:rPr>
          <w:rFonts w:cs="Arial"/>
          <w:bCs/>
          <w:i/>
          <w:iCs/>
          <w:szCs w:val="20"/>
          <w:lang w:val="en-US"/>
        </w:rPr>
        <w:t xml:space="preserve"> for describing </w:t>
      </w:r>
      <w:r w:rsidR="00522E25">
        <w:rPr>
          <w:rFonts w:cs="Arial"/>
          <w:bCs/>
          <w:i/>
          <w:iCs/>
          <w:szCs w:val="20"/>
          <w:lang w:val="en-US"/>
        </w:rPr>
        <w:t xml:space="preserve">the features of </w:t>
      </w:r>
      <w:r w:rsidRPr="000B2DC6">
        <w:rPr>
          <w:rFonts w:cs="Arial"/>
          <w:bCs/>
          <w:i/>
          <w:iCs/>
          <w:szCs w:val="20"/>
          <w:lang w:val="en-US"/>
        </w:rPr>
        <w:t>conciliation</w:t>
      </w:r>
    </w:p>
    <w:p w14:paraId="161DF822" w14:textId="02AFC876" w:rsidR="00F52A9D" w:rsidRPr="000B2DC6" w:rsidRDefault="00F52A9D" w:rsidP="001E5455">
      <w:pPr>
        <w:pStyle w:val="ATEXT1"/>
        <w:rPr>
          <w:rFonts w:ascii="Times New Roman" w:hAnsi="Times New Roman"/>
          <w:i/>
          <w:szCs w:val="20"/>
          <w:lang w:val="en-US"/>
        </w:rPr>
      </w:pPr>
      <w:r w:rsidRPr="000B2DC6">
        <w:rPr>
          <w:rFonts w:cs="Arial"/>
          <w:b/>
          <w:bCs/>
          <w:i/>
          <w:iCs/>
          <w:szCs w:val="20"/>
          <w:lang w:val="en-US"/>
        </w:rPr>
        <w:t>1 mark</w:t>
      </w:r>
      <w:r w:rsidRPr="000B2DC6">
        <w:rPr>
          <w:rFonts w:cs="Arial"/>
          <w:bCs/>
          <w:i/>
          <w:iCs/>
          <w:szCs w:val="20"/>
          <w:lang w:val="en-US"/>
        </w:rPr>
        <w:t xml:space="preserve"> for describing </w:t>
      </w:r>
      <w:r w:rsidR="00522E25">
        <w:rPr>
          <w:rFonts w:cs="Arial"/>
          <w:bCs/>
          <w:i/>
          <w:iCs/>
          <w:szCs w:val="20"/>
          <w:lang w:val="en-US"/>
        </w:rPr>
        <w:t xml:space="preserve">the features of </w:t>
      </w:r>
      <w:r w:rsidRPr="000B2DC6">
        <w:rPr>
          <w:rFonts w:cs="Arial"/>
          <w:bCs/>
          <w:i/>
          <w:iCs/>
          <w:szCs w:val="20"/>
          <w:lang w:val="en-US"/>
        </w:rPr>
        <w:t>arbitration</w:t>
      </w:r>
    </w:p>
    <w:p w14:paraId="16C4DC6A" w14:textId="77777777" w:rsidR="00FC3FCB" w:rsidRDefault="00FC3FCB" w:rsidP="00FC3FCB">
      <w:pPr>
        <w:pStyle w:val="BHEAD"/>
        <w:tabs>
          <w:tab w:val="left" w:pos="7938"/>
        </w:tabs>
        <w:spacing w:before="400"/>
        <w:rPr>
          <w:rStyle w:val="ATEXT1Char"/>
        </w:rPr>
      </w:pPr>
      <w:r>
        <w:rPr>
          <w:lang w:eastAsia="en-AU"/>
        </w:rPr>
        <w:t xml:space="preserve">Question 7 </w:t>
      </w:r>
      <w:r>
        <w:rPr>
          <w:rStyle w:val="ATEXT1Char"/>
        </w:rPr>
        <w:t>(6 marks</w:t>
      </w:r>
      <w:r w:rsidRPr="00BC1163">
        <w:rPr>
          <w:rStyle w:val="ATEXT1Char"/>
        </w:rPr>
        <w:t>)</w:t>
      </w:r>
    </w:p>
    <w:p w14:paraId="19487A7E" w14:textId="7E2A1425" w:rsidR="00FC3FCB" w:rsidRPr="00FC3FCB" w:rsidRDefault="00FC3FCB" w:rsidP="00FC3FCB">
      <w:pPr>
        <w:pStyle w:val="ATEXT1"/>
        <w:rPr>
          <w:b/>
        </w:rPr>
      </w:pPr>
      <w:r w:rsidRPr="00FC3FCB">
        <w:rPr>
          <w:b/>
          <w:lang w:val="en-US"/>
        </w:rPr>
        <w:t xml:space="preserve">With reference to Lawrence and Nohria’s Four Drive Theory, analyse </w:t>
      </w:r>
      <w:r w:rsidRPr="000E3BC6">
        <w:rPr>
          <w:b/>
          <w:i/>
          <w:lang w:val="en-US"/>
        </w:rPr>
        <w:t>two</w:t>
      </w:r>
      <w:r w:rsidR="00522E25">
        <w:rPr>
          <w:b/>
          <w:lang w:val="en-US"/>
        </w:rPr>
        <w:t xml:space="preserve"> motivation</w:t>
      </w:r>
      <w:r w:rsidRPr="00FC3FCB">
        <w:rPr>
          <w:b/>
          <w:lang w:val="en-US"/>
        </w:rPr>
        <w:t xml:space="preserve"> strategies a manager could </w:t>
      </w:r>
      <w:r w:rsidR="000E3BC6">
        <w:rPr>
          <w:b/>
          <w:lang w:val="en-US"/>
        </w:rPr>
        <w:t>apply</w:t>
      </w:r>
      <w:r w:rsidRPr="00FC3FCB">
        <w:rPr>
          <w:b/>
          <w:lang w:val="en-US"/>
        </w:rPr>
        <w:t xml:space="preserve"> to </w:t>
      </w:r>
      <w:r w:rsidRPr="00FC3FCB">
        <w:rPr>
          <w:b/>
          <w:color w:val="auto"/>
          <w:lang w:val="en-US"/>
        </w:rPr>
        <w:t xml:space="preserve">decrease rates of staff absenteeism and levels of staff turnover, and increase the productivity of a business. </w:t>
      </w:r>
    </w:p>
    <w:p w14:paraId="0C8FFF28" w14:textId="7C93A3EE" w:rsidR="00C771C3" w:rsidRDefault="00C771C3" w:rsidP="00FC3FCB">
      <w:pPr>
        <w:pStyle w:val="ATEXT1"/>
        <w:rPr>
          <w:i/>
        </w:rPr>
      </w:pPr>
      <w:r w:rsidRPr="00C771C3">
        <w:rPr>
          <w:b/>
          <w:i/>
        </w:rPr>
        <w:t xml:space="preserve">Note: </w:t>
      </w:r>
      <w:r>
        <w:rPr>
          <w:i/>
        </w:rPr>
        <w:t xml:space="preserve">This suggested answer focuses on two </w:t>
      </w:r>
      <w:r w:rsidR="00522E25">
        <w:rPr>
          <w:i/>
        </w:rPr>
        <w:t>motivation</w:t>
      </w:r>
      <w:r w:rsidRPr="00C771C3">
        <w:rPr>
          <w:i/>
        </w:rPr>
        <w:t xml:space="preserve"> strategies</w:t>
      </w:r>
      <w:r>
        <w:rPr>
          <w:i/>
        </w:rPr>
        <w:t xml:space="preserve">, namely career advancement and investment in training. Other accepted strategies are performance-related pay and support and sanction. </w:t>
      </w:r>
      <w:r w:rsidRPr="00C771C3">
        <w:rPr>
          <w:i/>
        </w:rPr>
        <w:t>The sample answer foc</w:t>
      </w:r>
      <w:r>
        <w:rPr>
          <w:i/>
        </w:rPr>
        <w:t xml:space="preserve">uses on one drive per strategy; </w:t>
      </w:r>
      <w:r w:rsidRPr="00C771C3">
        <w:rPr>
          <w:i/>
        </w:rPr>
        <w:t xml:space="preserve">however, responses </w:t>
      </w:r>
      <w:r>
        <w:rPr>
          <w:i/>
        </w:rPr>
        <w:t xml:space="preserve">could </w:t>
      </w:r>
      <w:r w:rsidRPr="00C771C3">
        <w:rPr>
          <w:i/>
        </w:rPr>
        <w:t>discuss multiple drives per strategy</w:t>
      </w:r>
      <w:r>
        <w:rPr>
          <w:i/>
        </w:rPr>
        <w:t>,</w:t>
      </w:r>
      <w:r w:rsidRPr="00C771C3">
        <w:rPr>
          <w:i/>
        </w:rPr>
        <w:t xml:space="preserve"> within the context of the analysis.</w:t>
      </w:r>
    </w:p>
    <w:p w14:paraId="2309513F" w14:textId="1B107E23" w:rsidR="00F52A9D" w:rsidRDefault="00F52A9D" w:rsidP="00FC3FCB">
      <w:pPr>
        <w:pStyle w:val="ATEXT1"/>
      </w:pPr>
      <w:r w:rsidRPr="00FB15FA">
        <w:t xml:space="preserve">Investment in training and career advancement are </w:t>
      </w:r>
      <w:r w:rsidR="00522E25">
        <w:t>two motivation strategies that could</w:t>
      </w:r>
      <w:r w:rsidRPr="00FB15FA">
        <w:t xml:space="preserve"> be used to </w:t>
      </w:r>
      <w:r w:rsidRPr="00F137F5">
        <w:rPr>
          <w:color w:val="auto"/>
        </w:rPr>
        <w:t>decrease rates of staff absenteeism and level</w:t>
      </w:r>
      <w:r w:rsidR="00FC3FCB" w:rsidRPr="00F137F5">
        <w:rPr>
          <w:color w:val="auto"/>
        </w:rPr>
        <w:t>s</w:t>
      </w:r>
      <w:r w:rsidRPr="00F137F5">
        <w:rPr>
          <w:color w:val="auto"/>
        </w:rPr>
        <w:t xml:space="preserve"> of staff turnover</w:t>
      </w:r>
      <w:r w:rsidR="00FC3FCB" w:rsidRPr="00F137F5">
        <w:rPr>
          <w:color w:val="auto"/>
        </w:rPr>
        <w:t>,</w:t>
      </w:r>
      <w:r w:rsidRPr="00F137F5">
        <w:rPr>
          <w:color w:val="auto"/>
        </w:rPr>
        <w:t xml:space="preserve"> and increase the rate of productivity growth. When a business invests in the training and development of the employees, </w:t>
      </w:r>
      <w:r w:rsidR="00F447AD" w:rsidRPr="00F137F5">
        <w:rPr>
          <w:color w:val="auto"/>
        </w:rPr>
        <w:t xml:space="preserve">it is drawing </w:t>
      </w:r>
      <w:r w:rsidR="000E3BC6" w:rsidRPr="00F137F5">
        <w:rPr>
          <w:color w:val="auto"/>
        </w:rPr>
        <w:t xml:space="preserve">on a principle </w:t>
      </w:r>
      <w:r w:rsidR="000E3BC6">
        <w:t xml:space="preserve">of </w:t>
      </w:r>
      <w:r w:rsidR="00F447AD">
        <w:t xml:space="preserve">Lawrence and Nohria’s </w:t>
      </w:r>
      <w:r w:rsidR="00902411">
        <w:t>Four Drive T</w:t>
      </w:r>
      <w:r w:rsidR="00F447AD">
        <w:t xml:space="preserve">heory that employees are driven or motivated by a desire to comprehend (learn). </w:t>
      </w:r>
      <w:r w:rsidRPr="00FB15FA">
        <w:t>Training builds the capacity of</w:t>
      </w:r>
      <w:r w:rsidR="00416EFB">
        <w:t xml:space="preserve"> </w:t>
      </w:r>
      <w:r w:rsidRPr="00FB15FA">
        <w:t>employee</w:t>
      </w:r>
      <w:r w:rsidR="00416EFB">
        <w:t>s</w:t>
      </w:r>
      <w:r w:rsidRPr="00FB15FA">
        <w:t xml:space="preserve"> and can increase employee satisfaction</w:t>
      </w:r>
      <w:r w:rsidR="00416EFB">
        <w:t xml:space="preserve"> because</w:t>
      </w:r>
      <w:r w:rsidRPr="00FB15FA">
        <w:t xml:space="preserve"> </w:t>
      </w:r>
      <w:r w:rsidR="00416EFB">
        <w:t>they</w:t>
      </w:r>
      <w:r w:rsidRPr="00FB15FA">
        <w:t xml:space="preserve"> feel more motivated and energised when they are working in a stimulating environment. Training will also provide employees with additional skills and expertise to perform their jobs more efficiently and effectively, thus increasing productivity. </w:t>
      </w:r>
      <w:r w:rsidRPr="00DB7B55">
        <w:t xml:space="preserve">Staff absenteeism and </w:t>
      </w:r>
      <w:r w:rsidR="00416EFB" w:rsidRPr="00DB7B55">
        <w:t xml:space="preserve">high </w:t>
      </w:r>
      <w:r w:rsidRPr="00DB7B55">
        <w:t xml:space="preserve">staff turnover often </w:t>
      </w:r>
      <w:r w:rsidR="00416EFB" w:rsidRPr="00DB7B55">
        <w:t>occur</w:t>
      </w:r>
      <w:r w:rsidR="00AE5DBD">
        <w:t>s</w:t>
      </w:r>
      <w:r w:rsidR="00416EFB" w:rsidRPr="00DB7B55">
        <w:t xml:space="preserve"> when workers feel</w:t>
      </w:r>
      <w:r w:rsidR="00AE5DBD">
        <w:t xml:space="preserve"> undervalued </w:t>
      </w:r>
      <w:r w:rsidRPr="00DB7B55">
        <w:t xml:space="preserve">and </w:t>
      </w:r>
      <w:r w:rsidR="00F447AD" w:rsidRPr="00DB7B55">
        <w:t xml:space="preserve">are </w:t>
      </w:r>
      <w:r w:rsidR="00416EFB" w:rsidRPr="00DB7B55">
        <w:t>given limited or no</w:t>
      </w:r>
      <w:r w:rsidRPr="00DB7B55">
        <w:t xml:space="preserve"> career advancement opportunities.</w:t>
      </w:r>
      <w:r>
        <w:t xml:space="preserve"> </w:t>
      </w:r>
    </w:p>
    <w:p w14:paraId="377EB089" w14:textId="49C605B5" w:rsidR="00C771C3" w:rsidRDefault="00F52A9D" w:rsidP="00C771C3">
      <w:pPr>
        <w:pStyle w:val="ATEXT1"/>
      </w:pPr>
      <w:r w:rsidRPr="00FB15FA">
        <w:t xml:space="preserve">A manager </w:t>
      </w:r>
      <w:r w:rsidR="00F447AD">
        <w:t>needs to match the</w:t>
      </w:r>
      <w:r w:rsidR="00B86EA3">
        <w:t xml:space="preserve"> training with the specific </w:t>
      </w:r>
      <w:r w:rsidR="00522E25">
        <w:t xml:space="preserve">task </w:t>
      </w:r>
      <w:r w:rsidR="00B86EA3">
        <w:t>needs</w:t>
      </w:r>
      <w:r w:rsidR="00522E25">
        <w:t xml:space="preserve"> of each employee</w:t>
      </w:r>
      <w:r w:rsidR="00B86EA3">
        <w:t xml:space="preserve">. The training should challenge employees, </w:t>
      </w:r>
      <w:r w:rsidR="00902411">
        <w:t>motivating</w:t>
      </w:r>
      <w:r w:rsidR="00B86EA3">
        <w:t xml:space="preserve"> them to apply newly acquired skills and practices to their work. M</w:t>
      </w:r>
      <w:r w:rsidRPr="00FB15FA">
        <w:t>on</w:t>
      </w:r>
      <w:r w:rsidR="00B86EA3">
        <w:t xml:space="preserve">otonous and unstimulating work can increase job </w:t>
      </w:r>
      <w:r w:rsidR="0038237A">
        <w:t xml:space="preserve">dissatisfaction </w:t>
      </w:r>
      <w:r w:rsidR="00B86EA3">
        <w:t xml:space="preserve">and decrease productivity. </w:t>
      </w:r>
    </w:p>
    <w:p w14:paraId="26DA04D2" w14:textId="77777777" w:rsidR="004D3F78" w:rsidRDefault="004D3F78">
      <w:pPr>
        <w:tabs>
          <w:tab w:val="clear" w:pos="284"/>
        </w:tabs>
        <w:spacing w:after="0" w:line="240" w:lineRule="auto"/>
        <w:rPr>
          <w:rFonts w:eastAsia="Times New Roman" w:cs="Arial"/>
          <w:iCs/>
          <w:color w:val="000000"/>
          <w:szCs w:val="20"/>
          <w:lang w:val="en-US"/>
        </w:rPr>
      </w:pPr>
      <w:r>
        <w:rPr>
          <w:rFonts w:cs="Arial"/>
          <w:iCs/>
          <w:szCs w:val="20"/>
          <w:lang w:val="en-US"/>
        </w:rPr>
        <w:br w:type="page"/>
      </w:r>
    </w:p>
    <w:p w14:paraId="124738A9" w14:textId="1DE64B0D" w:rsidR="00902411" w:rsidRDefault="00F52A9D" w:rsidP="00C771C3">
      <w:pPr>
        <w:pStyle w:val="ATEXT1"/>
        <w:rPr>
          <w:rFonts w:cs="Arial"/>
          <w:iCs/>
          <w:szCs w:val="20"/>
          <w:lang w:val="en-US"/>
        </w:rPr>
      </w:pPr>
      <w:r w:rsidRPr="00FB15FA">
        <w:rPr>
          <w:rFonts w:cs="Arial"/>
          <w:iCs/>
          <w:szCs w:val="20"/>
          <w:lang w:val="en-US"/>
        </w:rPr>
        <w:lastRenderedPageBreak/>
        <w:t>Career advancement refers to the promotion of employees into more challenging a</w:t>
      </w:r>
      <w:r w:rsidR="00C771C3">
        <w:rPr>
          <w:rFonts w:cs="Arial"/>
          <w:iCs/>
          <w:szCs w:val="20"/>
          <w:lang w:val="en-US"/>
        </w:rPr>
        <w:t xml:space="preserve">nd higher level positions </w:t>
      </w:r>
      <w:r w:rsidR="000E3BC6">
        <w:rPr>
          <w:rFonts w:cs="Arial"/>
          <w:iCs/>
          <w:szCs w:val="20"/>
          <w:lang w:val="en-US"/>
        </w:rPr>
        <w:t>with</w:t>
      </w:r>
      <w:r w:rsidR="00C771C3">
        <w:rPr>
          <w:rFonts w:cs="Arial"/>
          <w:iCs/>
          <w:szCs w:val="20"/>
          <w:lang w:val="en-US"/>
        </w:rPr>
        <w:t>in a business. It is a long-</w:t>
      </w:r>
      <w:r w:rsidR="00522E25">
        <w:rPr>
          <w:rFonts w:cs="Arial"/>
          <w:iCs/>
          <w:szCs w:val="20"/>
          <w:lang w:val="en-US"/>
        </w:rPr>
        <w:t>term motivation</w:t>
      </w:r>
      <w:r w:rsidRPr="00FB15FA">
        <w:rPr>
          <w:rFonts w:cs="Arial"/>
          <w:iCs/>
          <w:szCs w:val="20"/>
          <w:lang w:val="en-US"/>
        </w:rPr>
        <w:t xml:space="preserve"> strategy and is most closely linked to </w:t>
      </w:r>
      <w:r w:rsidR="00C771C3">
        <w:t xml:space="preserve">Lawrence and Nohria’s </w:t>
      </w:r>
      <w:r w:rsidR="00902411">
        <w:t>Four Drive Theory that employees are driven or motivated by a desire.to acqui</w:t>
      </w:r>
      <w:r w:rsidR="000E3BC6">
        <w:t>r</w:t>
      </w:r>
      <w:r w:rsidR="00902411">
        <w:t xml:space="preserve">e. </w:t>
      </w:r>
      <w:r w:rsidRPr="00FB15FA">
        <w:rPr>
          <w:rFonts w:cs="Arial"/>
          <w:iCs/>
          <w:szCs w:val="20"/>
          <w:lang w:val="en-US"/>
        </w:rPr>
        <w:t>Career advancement is recognised as a strategy to increase employee satisfaction as it offers employees the opportunity to acquire higher levels of status, accomplishments</w:t>
      </w:r>
      <w:r w:rsidR="00902411">
        <w:rPr>
          <w:rFonts w:cs="Arial"/>
          <w:iCs/>
          <w:szCs w:val="20"/>
          <w:lang w:val="en-US"/>
        </w:rPr>
        <w:t xml:space="preserve"> and/or power within a business. Incentives include </w:t>
      </w:r>
      <w:r w:rsidRPr="00FB15FA">
        <w:rPr>
          <w:rFonts w:cs="Arial"/>
          <w:iCs/>
          <w:szCs w:val="20"/>
          <w:lang w:val="en-US"/>
        </w:rPr>
        <w:t xml:space="preserve">increased wages/salary, new opportunities to gain experience and increased levels of authority. </w:t>
      </w:r>
    </w:p>
    <w:p w14:paraId="51556A69" w14:textId="5873C62F" w:rsidR="00F52A9D" w:rsidRPr="00C771C3" w:rsidRDefault="00F52A9D" w:rsidP="00C771C3">
      <w:pPr>
        <w:pStyle w:val="ATEXT1"/>
      </w:pPr>
      <w:r w:rsidRPr="00FB15FA">
        <w:rPr>
          <w:rFonts w:cs="Arial"/>
          <w:iCs/>
          <w:szCs w:val="20"/>
          <w:lang w:val="en-US"/>
        </w:rPr>
        <w:t xml:space="preserve">Career advancement also offers employees the opportunity to contribute to the business in a more productive manner through job enlargement (making a job bigger), job enrichment (more challenging) or job </w:t>
      </w:r>
      <w:r w:rsidR="00902411">
        <w:rPr>
          <w:rFonts w:cs="Arial"/>
          <w:iCs/>
          <w:szCs w:val="20"/>
          <w:lang w:val="en-US"/>
        </w:rPr>
        <w:t>rotation (moving between roles). H</w:t>
      </w:r>
      <w:r w:rsidRPr="00FB15FA">
        <w:rPr>
          <w:rFonts w:cs="Arial"/>
          <w:iCs/>
          <w:szCs w:val="20"/>
          <w:lang w:val="en-US"/>
        </w:rPr>
        <w:t>owever</w:t>
      </w:r>
      <w:r w:rsidR="00902411">
        <w:rPr>
          <w:rFonts w:cs="Arial"/>
          <w:iCs/>
          <w:szCs w:val="20"/>
          <w:lang w:val="en-US"/>
        </w:rPr>
        <w:t>,</w:t>
      </w:r>
      <w:r w:rsidRPr="00FB15FA">
        <w:rPr>
          <w:rFonts w:cs="Arial"/>
          <w:iCs/>
          <w:szCs w:val="20"/>
          <w:lang w:val="en-US"/>
        </w:rPr>
        <w:t xml:space="preserve"> </w:t>
      </w:r>
      <w:r w:rsidR="00902411">
        <w:rPr>
          <w:rFonts w:cs="Arial"/>
          <w:iCs/>
          <w:szCs w:val="20"/>
          <w:lang w:val="en-US"/>
        </w:rPr>
        <w:t>productivity might</w:t>
      </w:r>
      <w:r w:rsidRPr="00FB15FA">
        <w:rPr>
          <w:rFonts w:cs="Arial"/>
          <w:iCs/>
          <w:szCs w:val="20"/>
          <w:lang w:val="en-US"/>
        </w:rPr>
        <w:t xml:space="preserve"> de</w:t>
      </w:r>
      <w:r w:rsidR="002E0D3E">
        <w:rPr>
          <w:rFonts w:cs="Arial"/>
          <w:iCs/>
          <w:szCs w:val="20"/>
          <w:lang w:val="en-US"/>
        </w:rPr>
        <w:t>crease in the short-</w:t>
      </w:r>
      <w:r w:rsidR="00902411">
        <w:rPr>
          <w:rFonts w:cs="Arial"/>
          <w:iCs/>
          <w:szCs w:val="20"/>
          <w:lang w:val="en-US"/>
        </w:rPr>
        <w:t xml:space="preserve">term as </w:t>
      </w:r>
      <w:r w:rsidRPr="00FB15FA">
        <w:rPr>
          <w:rFonts w:cs="Arial"/>
          <w:iCs/>
          <w:szCs w:val="20"/>
          <w:lang w:val="en-US"/>
        </w:rPr>
        <w:t>employee</w:t>
      </w:r>
      <w:r w:rsidR="00902411">
        <w:rPr>
          <w:rFonts w:cs="Arial"/>
          <w:iCs/>
          <w:szCs w:val="20"/>
          <w:lang w:val="en-US"/>
        </w:rPr>
        <w:t>s build</w:t>
      </w:r>
      <w:r w:rsidRPr="00FB15FA">
        <w:rPr>
          <w:rFonts w:cs="Arial"/>
          <w:iCs/>
          <w:szCs w:val="20"/>
          <w:lang w:val="en-US"/>
        </w:rPr>
        <w:t xml:space="preserve"> their knowledge and experience in their new role</w:t>
      </w:r>
      <w:r w:rsidR="00902411">
        <w:rPr>
          <w:rFonts w:cs="Arial"/>
          <w:iCs/>
          <w:szCs w:val="20"/>
          <w:lang w:val="en-US"/>
        </w:rPr>
        <w:t>s</w:t>
      </w:r>
      <w:r w:rsidRPr="00FB15FA">
        <w:rPr>
          <w:rFonts w:cs="Arial"/>
          <w:iCs/>
          <w:szCs w:val="20"/>
          <w:lang w:val="en-US"/>
        </w:rPr>
        <w:t xml:space="preserve">. </w:t>
      </w:r>
      <w:r w:rsidR="002E0D3E">
        <w:rPr>
          <w:rFonts w:cs="Arial"/>
          <w:iCs/>
          <w:szCs w:val="20"/>
          <w:lang w:val="en-US"/>
        </w:rPr>
        <w:t>Managers should also be mindful that the drive to acquire might be extremely</w:t>
      </w:r>
      <w:r w:rsidR="00110E3D">
        <w:rPr>
          <w:rFonts w:cs="Arial"/>
          <w:iCs/>
          <w:szCs w:val="20"/>
          <w:lang w:val="en-US"/>
        </w:rPr>
        <w:t xml:space="preserve"> strong in some employees, resulting in excessive </w:t>
      </w:r>
      <w:r w:rsidRPr="00FB15FA">
        <w:rPr>
          <w:rFonts w:cs="Arial"/>
          <w:iCs/>
          <w:szCs w:val="20"/>
          <w:lang w:val="en-US"/>
        </w:rPr>
        <w:t>competitiveness</w:t>
      </w:r>
      <w:r w:rsidR="00110E3D">
        <w:rPr>
          <w:rFonts w:cs="Arial"/>
          <w:iCs/>
          <w:szCs w:val="20"/>
          <w:lang w:val="en-US"/>
        </w:rPr>
        <w:t xml:space="preserve"> within teams and a perception that career advancement processes are not </w:t>
      </w:r>
      <w:r w:rsidRPr="00FB15FA">
        <w:rPr>
          <w:rFonts w:cs="Arial"/>
          <w:iCs/>
          <w:szCs w:val="20"/>
          <w:lang w:val="en-US"/>
        </w:rPr>
        <w:t>fair and equitable</w:t>
      </w:r>
      <w:r w:rsidR="00110E3D">
        <w:rPr>
          <w:rFonts w:cs="Arial"/>
          <w:iCs/>
          <w:szCs w:val="20"/>
          <w:lang w:val="en-US"/>
        </w:rPr>
        <w:t>. This can lead to a decrease in job satisfaction and productivity for some employees</w:t>
      </w:r>
      <w:r w:rsidR="000E3BC6">
        <w:rPr>
          <w:rFonts w:cs="Arial"/>
          <w:iCs/>
          <w:szCs w:val="20"/>
          <w:lang w:val="en-US"/>
        </w:rPr>
        <w:t>,</w:t>
      </w:r>
      <w:r w:rsidR="00110E3D">
        <w:rPr>
          <w:rFonts w:cs="Arial"/>
          <w:iCs/>
          <w:szCs w:val="20"/>
          <w:lang w:val="en-US"/>
        </w:rPr>
        <w:t xml:space="preserve"> who might feel overlooked in the career advancement process. </w:t>
      </w:r>
    </w:p>
    <w:p w14:paraId="54E00EC4" w14:textId="6B008220" w:rsidR="00110E3D" w:rsidRPr="00110E3D" w:rsidRDefault="00110E3D" w:rsidP="00110E3D">
      <w:pPr>
        <w:pStyle w:val="ATEXT1"/>
        <w:rPr>
          <w:i/>
        </w:rPr>
      </w:pPr>
      <w:r w:rsidRPr="00DB7B55">
        <w:rPr>
          <w:i/>
        </w:rPr>
        <w:t>Marking guide</w:t>
      </w:r>
      <w:r w:rsidR="00177936">
        <w:rPr>
          <w:i/>
        </w:rPr>
        <w:t xml:space="preserve"> (global)</w:t>
      </w:r>
      <w:r w:rsidRPr="00110E3D">
        <w:rPr>
          <w:i/>
        </w:rPr>
        <w:t>:</w:t>
      </w:r>
    </w:p>
    <w:p w14:paraId="32A36020" w14:textId="40D1966C" w:rsidR="00110E3D" w:rsidRDefault="00F52A9D" w:rsidP="00110E3D">
      <w:pPr>
        <w:pStyle w:val="ATEXT1"/>
        <w:rPr>
          <w:rFonts w:cs="Arial"/>
          <w:bCs/>
          <w:i/>
          <w:iCs/>
          <w:szCs w:val="20"/>
          <w:lang w:val="en-US"/>
        </w:rPr>
      </w:pPr>
      <w:r w:rsidRPr="00FB15FA">
        <w:rPr>
          <w:rFonts w:cs="Arial"/>
          <w:b/>
          <w:bCs/>
          <w:i/>
          <w:iCs/>
          <w:szCs w:val="20"/>
          <w:lang w:val="en-US"/>
        </w:rPr>
        <w:t>1 mark</w:t>
      </w:r>
      <w:r w:rsidRPr="00FB15FA">
        <w:rPr>
          <w:rFonts w:cs="Arial"/>
          <w:bCs/>
          <w:i/>
          <w:iCs/>
          <w:szCs w:val="20"/>
          <w:lang w:val="en-US"/>
        </w:rPr>
        <w:t xml:space="preserve"> for identifying </w:t>
      </w:r>
      <w:r w:rsidR="0093406B">
        <w:rPr>
          <w:rFonts w:cs="Arial"/>
          <w:bCs/>
          <w:i/>
          <w:iCs/>
          <w:szCs w:val="20"/>
          <w:lang w:val="en-US"/>
        </w:rPr>
        <w:t>each</w:t>
      </w:r>
      <w:r w:rsidR="00522E25">
        <w:rPr>
          <w:rFonts w:cs="Arial"/>
          <w:bCs/>
          <w:i/>
          <w:iCs/>
          <w:szCs w:val="20"/>
          <w:lang w:val="en-US"/>
        </w:rPr>
        <w:t xml:space="preserve"> motivation</w:t>
      </w:r>
      <w:r w:rsidRPr="00FB15FA">
        <w:rPr>
          <w:rFonts w:cs="Arial"/>
          <w:bCs/>
          <w:i/>
          <w:iCs/>
          <w:szCs w:val="20"/>
          <w:lang w:val="en-US"/>
        </w:rPr>
        <w:t xml:space="preserve"> strategy and link</w:t>
      </w:r>
      <w:r w:rsidR="00DB7B55">
        <w:rPr>
          <w:rFonts w:cs="Arial"/>
          <w:bCs/>
          <w:i/>
          <w:iCs/>
          <w:szCs w:val="20"/>
          <w:lang w:val="en-US"/>
        </w:rPr>
        <w:t>ing it to the Four Drive Theory</w:t>
      </w:r>
      <w:r w:rsidRPr="00FB15FA">
        <w:rPr>
          <w:rFonts w:cs="Arial"/>
          <w:bCs/>
          <w:i/>
          <w:iCs/>
          <w:szCs w:val="20"/>
          <w:lang w:val="en-US"/>
        </w:rPr>
        <w:t xml:space="preserve"> (x </w:t>
      </w:r>
      <w:r w:rsidR="00747D01">
        <w:rPr>
          <w:rFonts w:cs="Arial"/>
          <w:bCs/>
          <w:i/>
          <w:iCs/>
          <w:szCs w:val="20"/>
          <w:lang w:val="en-US"/>
        </w:rPr>
        <w:t>two = 2 </w:t>
      </w:r>
      <w:r w:rsidR="0093406B">
        <w:rPr>
          <w:rFonts w:cs="Arial"/>
          <w:bCs/>
          <w:i/>
          <w:iCs/>
          <w:szCs w:val="20"/>
          <w:lang w:val="en-US"/>
        </w:rPr>
        <w:t>marks</w:t>
      </w:r>
      <w:r w:rsidR="00110E3D">
        <w:rPr>
          <w:rFonts w:cs="Arial"/>
          <w:bCs/>
          <w:i/>
          <w:iCs/>
          <w:szCs w:val="20"/>
          <w:lang w:val="en-US"/>
        </w:rPr>
        <w:t>)</w:t>
      </w:r>
    </w:p>
    <w:p w14:paraId="40AB8D2F" w14:textId="4E0DD7C6" w:rsidR="00DB7B55" w:rsidRDefault="00DB7B55" w:rsidP="00110E3D">
      <w:pPr>
        <w:pStyle w:val="ATEXT1"/>
        <w:rPr>
          <w:rFonts w:cs="Arial"/>
          <w:bCs/>
          <w:i/>
          <w:iCs/>
          <w:szCs w:val="20"/>
          <w:lang w:val="en-US"/>
        </w:rPr>
      </w:pPr>
      <w:r w:rsidRPr="00747D01">
        <w:rPr>
          <w:rFonts w:cs="Arial"/>
          <w:b/>
          <w:bCs/>
          <w:i/>
          <w:iCs/>
          <w:szCs w:val="20"/>
          <w:lang w:val="en-US"/>
        </w:rPr>
        <w:t>1</w:t>
      </w:r>
      <w:r w:rsidR="00747D01" w:rsidRPr="00747D01">
        <w:rPr>
          <w:rFonts w:ascii="Courier New" w:hAnsi="Courier New" w:cs="Courier New"/>
          <w:b/>
          <w:bCs/>
          <w:i/>
          <w:iCs/>
          <w:szCs w:val="20"/>
          <w:lang w:val="en-US"/>
        </w:rPr>
        <w:t>–</w:t>
      </w:r>
      <w:r w:rsidR="00F52A9D" w:rsidRPr="00747D01">
        <w:rPr>
          <w:rFonts w:cs="Arial"/>
          <w:b/>
          <w:bCs/>
          <w:i/>
          <w:iCs/>
          <w:szCs w:val="20"/>
          <w:lang w:val="en-US"/>
        </w:rPr>
        <w:t>2</w:t>
      </w:r>
      <w:r w:rsidR="00F52A9D" w:rsidRPr="00FB15FA">
        <w:rPr>
          <w:rFonts w:cs="Arial"/>
          <w:b/>
          <w:bCs/>
          <w:i/>
          <w:iCs/>
          <w:szCs w:val="20"/>
          <w:lang w:val="en-US"/>
        </w:rPr>
        <w:t xml:space="preserve"> marks</w:t>
      </w:r>
      <w:r w:rsidR="00F52A9D" w:rsidRPr="00FB15FA">
        <w:rPr>
          <w:rFonts w:cs="Arial"/>
          <w:bCs/>
          <w:i/>
          <w:iCs/>
          <w:szCs w:val="20"/>
          <w:lang w:val="en-US"/>
        </w:rPr>
        <w:t xml:space="preserve"> for </w:t>
      </w:r>
      <w:r>
        <w:rPr>
          <w:rFonts w:cs="Arial"/>
          <w:bCs/>
          <w:i/>
          <w:iCs/>
          <w:szCs w:val="20"/>
          <w:lang w:val="en-US"/>
        </w:rPr>
        <w:t>explaining how the strategy might</w:t>
      </w:r>
      <w:r w:rsidR="00F52A9D" w:rsidRPr="00FB15FA">
        <w:rPr>
          <w:rFonts w:cs="Arial"/>
          <w:bCs/>
          <w:i/>
          <w:iCs/>
          <w:szCs w:val="20"/>
          <w:lang w:val="en-US"/>
        </w:rPr>
        <w:t xml:space="preserve"> increase employee satisfaction </w:t>
      </w:r>
    </w:p>
    <w:p w14:paraId="10540A96" w14:textId="58C756A9" w:rsidR="00DB7B55" w:rsidRDefault="00DB7B55" w:rsidP="000E3BC6">
      <w:pPr>
        <w:pStyle w:val="ATEXT1"/>
        <w:rPr>
          <w:rFonts w:ascii="Arial Black" w:hAnsi="Arial Black" w:cs="HelveticaNeue-BoldCond"/>
          <w:color w:val="E36C0A"/>
          <w:sz w:val="22"/>
          <w:lang w:eastAsia="en-AU"/>
        </w:rPr>
      </w:pPr>
      <w:r>
        <w:rPr>
          <w:rFonts w:cs="Arial"/>
          <w:b/>
          <w:bCs/>
          <w:i/>
          <w:iCs/>
          <w:szCs w:val="20"/>
          <w:lang w:val="en-US"/>
        </w:rPr>
        <w:t>1</w:t>
      </w:r>
      <w:r>
        <w:rPr>
          <w:rFonts w:ascii="Courier New" w:hAnsi="Courier New" w:cs="Courier New"/>
          <w:b/>
          <w:bCs/>
          <w:i/>
          <w:iCs/>
          <w:szCs w:val="20"/>
          <w:lang w:val="en-US"/>
        </w:rPr>
        <w:t>-</w:t>
      </w:r>
      <w:r w:rsidRPr="00FB15FA">
        <w:rPr>
          <w:rFonts w:cs="Arial"/>
          <w:b/>
          <w:bCs/>
          <w:i/>
          <w:iCs/>
          <w:szCs w:val="20"/>
          <w:lang w:val="en-US"/>
        </w:rPr>
        <w:t>2 marks</w:t>
      </w:r>
      <w:r w:rsidRPr="00FB15FA">
        <w:rPr>
          <w:rFonts w:cs="Arial"/>
          <w:bCs/>
          <w:i/>
          <w:iCs/>
          <w:szCs w:val="20"/>
          <w:lang w:val="en-US"/>
        </w:rPr>
        <w:t xml:space="preserve"> for </w:t>
      </w:r>
      <w:r>
        <w:rPr>
          <w:rFonts w:cs="Arial"/>
          <w:bCs/>
          <w:i/>
          <w:iCs/>
          <w:szCs w:val="20"/>
          <w:lang w:val="en-US"/>
        </w:rPr>
        <w:t>explaining how the strategy might</w:t>
      </w:r>
      <w:r w:rsidRPr="00FB15FA">
        <w:rPr>
          <w:rFonts w:cs="Arial"/>
          <w:bCs/>
          <w:i/>
          <w:iCs/>
          <w:szCs w:val="20"/>
          <w:lang w:val="en-US"/>
        </w:rPr>
        <w:t xml:space="preserve"> increase productivity</w:t>
      </w:r>
    </w:p>
    <w:p w14:paraId="0326CD0D" w14:textId="77777777" w:rsidR="00DB7B55" w:rsidRDefault="00DB7B55" w:rsidP="00DB7B55">
      <w:pPr>
        <w:pStyle w:val="BHEAD"/>
        <w:tabs>
          <w:tab w:val="left" w:pos="7938"/>
        </w:tabs>
        <w:spacing w:before="400"/>
        <w:rPr>
          <w:rStyle w:val="ATEXT1Char"/>
        </w:rPr>
      </w:pPr>
      <w:r>
        <w:rPr>
          <w:lang w:eastAsia="en-AU"/>
        </w:rPr>
        <w:t xml:space="preserve">Question 8 </w:t>
      </w:r>
      <w:r>
        <w:rPr>
          <w:rStyle w:val="ATEXT1Char"/>
        </w:rPr>
        <w:t>(6 marks</w:t>
      </w:r>
      <w:r w:rsidRPr="00BC1163">
        <w:rPr>
          <w:rStyle w:val="ATEXT1Char"/>
        </w:rPr>
        <w:t>)</w:t>
      </w:r>
    </w:p>
    <w:p w14:paraId="029513D0" w14:textId="71234DC2" w:rsidR="00DB7B55" w:rsidRPr="00F137F5" w:rsidRDefault="00DB7B55" w:rsidP="00DB7B55">
      <w:pPr>
        <w:pStyle w:val="ATEXT1"/>
        <w:rPr>
          <w:b/>
          <w:color w:val="auto"/>
        </w:rPr>
      </w:pPr>
      <w:r w:rsidRPr="00F137F5">
        <w:rPr>
          <w:b/>
          <w:color w:val="auto"/>
        </w:rPr>
        <w:t>Minh manages a team of employees at a holiday resort. He has established an objective to improve staff productivity by 15</w:t>
      </w:r>
      <w:r w:rsidR="00345036">
        <w:rPr>
          <w:b/>
          <w:color w:val="auto"/>
        </w:rPr>
        <w:t>%</w:t>
      </w:r>
      <w:r w:rsidRPr="00F137F5">
        <w:rPr>
          <w:b/>
          <w:color w:val="auto"/>
        </w:rPr>
        <w:t xml:space="preserve"> within 12 months. The staff are generally very experienced, with most having been in their role for many years.</w:t>
      </w:r>
    </w:p>
    <w:p w14:paraId="2C25CCDC" w14:textId="77777777" w:rsidR="00DB7B55" w:rsidRPr="00F137F5" w:rsidRDefault="00DB7B55" w:rsidP="00DB7B55">
      <w:pPr>
        <w:pStyle w:val="ATEXT1"/>
        <w:rPr>
          <w:color w:val="auto"/>
        </w:rPr>
      </w:pPr>
      <w:r w:rsidRPr="00F137F5">
        <w:rPr>
          <w:b/>
          <w:color w:val="auto"/>
        </w:rPr>
        <w:t>Recommend and justify the most appropriate management style Minh could adopt to improve staff performance and productivity</w:t>
      </w:r>
      <w:r w:rsidRPr="00F137F5">
        <w:rPr>
          <w:color w:val="auto"/>
        </w:rPr>
        <w:t xml:space="preserve">. </w:t>
      </w:r>
    </w:p>
    <w:p w14:paraId="4130EA89" w14:textId="0A0EEC31" w:rsidR="00DB7B55" w:rsidRDefault="001359DF" w:rsidP="00DB7B55">
      <w:pPr>
        <w:pStyle w:val="ATEXT1"/>
        <w:rPr>
          <w:i/>
        </w:rPr>
      </w:pPr>
      <w:r>
        <w:rPr>
          <w:rFonts w:cs="Arial"/>
          <w:b/>
          <w:i/>
          <w:szCs w:val="20"/>
          <w:lang w:val="en-US"/>
        </w:rPr>
        <w:t xml:space="preserve">Note: </w:t>
      </w:r>
      <w:r>
        <w:rPr>
          <w:rFonts w:cs="Arial"/>
          <w:i/>
          <w:szCs w:val="20"/>
          <w:lang w:val="en-US"/>
        </w:rPr>
        <w:t>The following answer is one of a number of possible answers to this question.</w:t>
      </w:r>
    </w:p>
    <w:p w14:paraId="75DED88D" w14:textId="0CBE56A0" w:rsidR="00AC3FEA" w:rsidRDefault="00D01324" w:rsidP="00F63BAC">
      <w:pPr>
        <w:pStyle w:val="ATEXT1"/>
      </w:pPr>
      <w:r>
        <w:t>T</w:t>
      </w:r>
      <w:r w:rsidR="00F52A9D" w:rsidRPr="00F63BAC">
        <w:t xml:space="preserve">he </w:t>
      </w:r>
      <w:r w:rsidR="004963F2">
        <w:t>particip</w:t>
      </w:r>
      <w:r w:rsidR="00F52A9D" w:rsidRPr="00F63BAC">
        <w:t>ative management style</w:t>
      </w:r>
      <w:r>
        <w:t xml:space="preserve"> would be an app</w:t>
      </w:r>
      <w:r w:rsidR="004963F2">
        <w:t xml:space="preserve">ropriate management style for Minh to adopt to improve staff performance and productivity. </w:t>
      </w:r>
    </w:p>
    <w:p w14:paraId="3FE18777" w14:textId="02E2A87C" w:rsidR="00AC3FEA" w:rsidRDefault="00522E25" w:rsidP="00F63BAC">
      <w:pPr>
        <w:pStyle w:val="ATEXT1"/>
      </w:pPr>
      <w:r>
        <w:t xml:space="preserve">This </w:t>
      </w:r>
      <w:r w:rsidR="004963F2">
        <w:t>style</w:t>
      </w:r>
      <w:r w:rsidR="00F52A9D" w:rsidRPr="00F63BAC">
        <w:t xml:space="preserve"> is characterised by </w:t>
      </w:r>
      <w:r w:rsidR="004963F2">
        <w:t>de</w:t>
      </w:r>
      <w:r w:rsidR="00F52A9D" w:rsidRPr="00F63BAC">
        <w:t xml:space="preserve">centralised control, authority and </w:t>
      </w:r>
      <w:r w:rsidR="00F52A9D" w:rsidRPr="00AD640E">
        <w:t>decision</w:t>
      </w:r>
      <w:r w:rsidR="00AD640E" w:rsidRPr="00AD640E">
        <w:t>-</w:t>
      </w:r>
      <w:r w:rsidR="00F52A9D" w:rsidRPr="00AD640E">
        <w:t>making</w:t>
      </w:r>
      <w:r w:rsidR="004963F2">
        <w:t>.</w:t>
      </w:r>
      <w:r w:rsidR="00F52A9D" w:rsidRPr="00F63BAC">
        <w:t xml:space="preserve"> </w:t>
      </w:r>
      <w:r w:rsidR="004963F2">
        <w:t>T</w:t>
      </w:r>
      <w:r w:rsidR="00F52A9D" w:rsidRPr="00F63BAC">
        <w:t xml:space="preserve">he </w:t>
      </w:r>
      <w:r w:rsidR="004963F2">
        <w:t>particip</w:t>
      </w:r>
      <w:r w:rsidR="00F52A9D" w:rsidRPr="00F63BAC">
        <w:t xml:space="preserve">ative manager is </w:t>
      </w:r>
      <w:r w:rsidR="004963F2">
        <w:t>focused on working with staff as a team and is people-oriented</w:t>
      </w:r>
      <w:r>
        <w:t>;</w:t>
      </w:r>
      <w:r w:rsidR="004963F2">
        <w:t xml:space="preserve"> therefore</w:t>
      </w:r>
      <w:r>
        <w:t>,</w:t>
      </w:r>
      <w:r w:rsidR="004963F2">
        <w:t xml:space="preserve"> central to the participative management style is the belief that satisfied and motivated employees perform more effectively and are more productive.</w:t>
      </w:r>
      <w:r w:rsidR="00F52A9D" w:rsidRPr="00F63BAC">
        <w:t xml:space="preserve"> Control and authority still ultimately lies with the </w:t>
      </w:r>
      <w:r w:rsidR="004963F2">
        <w:t>particip</w:t>
      </w:r>
      <w:r>
        <w:t>ative manager;</w:t>
      </w:r>
      <w:r w:rsidR="00F52A9D" w:rsidRPr="00F63BAC">
        <w:t xml:space="preserve"> however, the</w:t>
      </w:r>
      <w:r w:rsidR="008478AD">
        <w:t xml:space="preserve"> participative manager highly values the input and contributions of employees, </w:t>
      </w:r>
      <w:r w:rsidR="00F52A9D" w:rsidRPr="00F63BAC">
        <w:t>which is different to the</w:t>
      </w:r>
      <w:r w:rsidR="004963F2">
        <w:t xml:space="preserve"> consultative, persuasive and</w:t>
      </w:r>
      <w:r w:rsidR="00F52A9D" w:rsidRPr="00F63BAC">
        <w:t xml:space="preserve"> autocratic approach</w:t>
      </w:r>
      <w:r w:rsidR="004963F2">
        <w:t>es</w:t>
      </w:r>
      <w:r w:rsidR="00F52A9D" w:rsidRPr="00F63BAC">
        <w:t>.</w:t>
      </w:r>
      <w:r w:rsidR="008478AD">
        <w:t xml:space="preserve"> </w:t>
      </w:r>
    </w:p>
    <w:p w14:paraId="6745E6A5" w14:textId="51CA9E70" w:rsidR="00AC3FEA" w:rsidRDefault="008478AD" w:rsidP="00F63BAC">
      <w:pPr>
        <w:pStyle w:val="ATEXT1"/>
      </w:pPr>
      <w:r>
        <w:t xml:space="preserve">Minh’s staff are highly experienced in their roles and have been with the business for many years, therefore they would have a deep understanding of the business. By seeking input from </w:t>
      </w:r>
      <w:r w:rsidR="00522E25">
        <w:t>employees about</w:t>
      </w:r>
      <w:r>
        <w:t xml:space="preserve"> how they can improve their productivity, Minh would gain valuable insights into how each role can be performed more efficiently and effectively. In contrast, more task-oriented styles, like the autocratic or persuasive approach to introducing changes relating to productivity</w:t>
      </w:r>
      <w:r w:rsidR="00522E25">
        <w:t>,</w:t>
      </w:r>
      <w:r>
        <w:t xml:space="preserve"> would be less inclined to seek input from experienced </w:t>
      </w:r>
      <w:r w:rsidR="00AE5DBD">
        <w:t xml:space="preserve">employees. It is likely that these types of managers would </w:t>
      </w:r>
      <w:r>
        <w:t xml:space="preserve">assume that they have a better understanding of what is required to improve productivity. </w:t>
      </w:r>
    </w:p>
    <w:p w14:paraId="7D3FB6C6" w14:textId="77777777" w:rsidR="004D3F78" w:rsidRDefault="004D3F78">
      <w:pPr>
        <w:tabs>
          <w:tab w:val="clear" w:pos="284"/>
        </w:tabs>
        <w:spacing w:after="0" w:line="240" w:lineRule="auto"/>
        <w:rPr>
          <w:rFonts w:eastAsia="Times New Roman" w:cs="Sabon-Roman"/>
          <w:color w:val="000000"/>
          <w:szCs w:val="19"/>
          <w:lang w:val="en-GB"/>
        </w:rPr>
      </w:pPr>
      <w:r>
        <w:br w:type="page"/>
      </w:r>
    </w:p>
    <w:p w14:paraId="5835B19A" w14:textId="1E5CFFBF" w:rsidR="00AC3FEA" w:rsidRDefault="008478AD" w:rsidP="00F63BAC">
      <w:pPr>
        <w:pStyle w:val="ATEXT1"/>
      </w:pPr>
      <w:r>
        <w:lastRenderedPageBreak/>
        <w:t xml:space="preserve">Other </w:t>
      </w:r>
      <w:r w:rsidR="006F1E13" w:rsidRPr="00C53DE0">
        <w:t>benefit</w:t>
      </w:r>
      <w:r w:rsidRPr="00C53DE0">
        <w:t>s</w:t>
      </w:r>
      <w:r>
        <w:t xml:space="preserve"> of the participative management style </w:t>
      </w:r>
      <w:r w:rsidR="00CF4C2C">
        <w:t xml:space="preserve">are </w:t>
      </w:r>
      <w:r w:rsidR="006F1E13">
        <w:t>that it cultivates and values shared vision</w:t>
      </w:r>
      <w:r w:rsidR="00522E25">
        <w:t>s</w:t>
      </w:r>
      <w:r w:rsidR="006F1E13">
        <w:t xml:space="preserve"> and direction</w:t>
      </w:r>
      <w:r w:rsidR="00522E25">
        <w:t>s</w:t>
      </w:r>
      <w:r w:rsidR="006F1E13">
        <w:t xml:space="preserve"> so that the managers and employees are working together to achieve the </w:t>
      </w:r>
      <w:r w:rsidR="00522E25">
        <w:t xml:space="preserve">productivity </w:t>
      </w:r>
      <w:r w:rsidR="006F1E13">
        <w:t>obj</w:t>
      </w:r>
      <w:r w:rsidR="00522E25">
        <w:t>ectives. I</w:t>
      </w:r>
      <w:r w:rsidR="006F1E13">
        <w:t xml:space="preserve">t lends itself to the adoption of a coaching model of employee development and it creates good employee relations. </w:t>
      </w:r>
    </w:p>
    <w:p w14:paraId="4B8C7816" w14:textId="5C0C3CF7" w:rsidR="00F52A9D" w:rsidRPr="00F63BAC" w:rsidRDefault="006F1E13" w:rsidP="00F63BAC">
      <w:pPr>
        <w:pStyle w:val="ATEXT1"/>
      </w:pPr>
      <w:r>
        <w:t>Some limitations that Minh will need to cons</w:t>
      </w:r>
      <w:r w:rsidR="00522E25">
        <w:t>ider are that some employees might</w:t>
      </w:r>
      <w:r>
        <w:t xml:space="preserve"> seek to have their increase in productivity to be rewarded financially rather than throug</w:t>
      </w:r>
      <w:r w:rsidR="00522E25">
        <w:t>h an increase in satisfaction. It can be time-</w:t>
      </w:r>
      <w:r>
        <w:t xml:space="preserve">consuming to have employees involved in </w:t>
      </w:r>
      <w:r w:rsidR="00522E25">
        <w:t>decision-making and consultation</w:t>
      </w:r>
      <w:r>
        <w:t>, and when there are differing viewpoints or beliefs about the changes that need to be made, there is a potential for conflict to arise between people</w:t>
      </w:r>
      <w:r w:rsidR="00522E25">
        <w:t xml:space="preserve"> that</w:t>
      </w:r>
      <w:r>
        <w:t xml:space="preserve"> can affect </w:t>
      </w:r>
      <w:r w:rsidR="004917ED">
        <w:t>staff performance</w:t>
      </w:r>
      <w:r>
        <w:t xml:space="preserve"> and productivity. </w:t>
      </w:r>
    </w:p>
    <w:p w14:paraId="66E7C6D2" w14:textId="77777777" w:rsidR="00F52A9D" w:rsidRPr="00F63BAC" w:rsidRDefault="00F52A9D" w:rsidP="00F63BAC">
      <w:pPr>
        <w:pStyle w:val="ATEXT1"/>
        <w:rPr>
          <w:rFonts w:ascii="Times New Roman" w:hAnsi="Times New Roman"/>
          <w:i/>
        </w:rPr>
      </w:pPr>
      <w:r w:rsidRPr="00F63BAC">
        <w:rPr>
          <w:i/>
        </w:rPr>
        <w:t>Marking guide:</w:t>
      </w:r>
    </w:p>
    <w:p w14:paraId="64C35688" w14:textId="7987C866" w:rsidR="00012AC6" w:rsidRDefault="006F1E13" w:rsidP="00012AC6">
      <w:pPr>
        <w:pStyle w:val="ATEXT1"/>
        <w:rPr>
          <w:i/>
        </w:rPr>
      </w:pPr>
      <w:r w:rsidRPr="001359DF">
        <w:rPr>
          <w:b/>
          <w:i/>
        </w:rPr>
        <w:t>1 mark</w:t>
      </w:r>
      <w:r>
        <w:rPr>
          <w:i/>
        </w:rPr>
        <w:t xml:space="preserve"> for identifying an appropriate management style from the study design</w:t>
      </w:r>
    </w:p>
    <w:p w14:paraId="12DE0CBF" w14:textId="691FDE86" w:rsidR="006F1E13" w:rsidRPr="00012AC6" w:rsidRDefault="006F1E13" w:rsidP="00012AC6">
      <w:pPr>
        <w:pStyle w:val="ATEXT1"/>
        <w:rPr>
          <w:i/>
        </w:rPr>
      </w:pPr>
      <w:r w:rsidRPr="001359DF">
        <w:rPr>
          <w:b/>
          <w:i/>
        </w:rPr>
        <w:t>1 mark</w:t>
      </w:r>
      <w:r>
        <w:rPr>
          <w:i/>
        </w:rPr>
        <w:t xml:space="preserve"> for identifying characteristics of the chosen style</w:t>
      </w:r>
      <w:r w:rsidR="004917ED">
        <w:rPr>
          <w:i/>
        </w:rPr>
        <w:t xml:space="preserve"> </w:t>
      </w:r>
    </w:p>
    <w:p w14:paraId="34DB7CFE" w14:textId="06A8A30F" w:rsidR="00F52A9D" w:rsidRPr="00012AC6" w:rsidRDefault="00F52A9D" w:rsidP="00012AC6">
      <w:pPr>
        <w:pStyle w:val="ATEXT1"/>
        <w:rPr>
          <w:rFonts w:ascii="Times New Roman" w:hAnsi="Times New Roman"/>
          <w:i/>
        </w:rPr>
      </w:pPr>
      <w:r w:rsidRPr="00012AC6">
        <w:rPr>
          <w:b/>
          <w:i/>
        </w:rPr>
        <w:t>2 marks</w:t>
      </w:r>
      <w:r w:rsidRPr="00012AC6">
        <w:rPr>
          <w:i/>
        </w:rPr>
        <w:t xml:space="preserve"> for </w:t>
      </w:r>
      <w:r w:rsidR="00F63BAC" w:rsidRPr="00012AC6">
        <w:rPr>
          <w:i/>
        </w:rPr>
        <w:t>explaining</w:t>
      </w:r>
      <w:r w:rsidRPr="00012AC6">
        <w:rPr>
          <w:i/>
        </w:rPr>
        <w:t xml:space="preserve"> </w:t>
      </w:r>
      <w:r w:rsidR="006F1E13">
        <w:rPr>
          <w:i/>
        </w:rPr>
        <w:t xml:space="preserve">how this management style </w:t>
      </w:r>
      <w:r w:rsidR="004917ED">
        <w:rPr>
          <w:i/>
        </w:rPr>
        <w:t>can improve staff performance and productivity</w:t>
      </w:r>
    </w:p>
    <w:p w14:paraId="6FC4A71C" w14:textId="7F6E9916" w:rsidR="004917ED" w:rsidRDefault="004917ED" w:rsidP="00012AC6">
      <w:pPr>
        <w:pStyle w:val="ATEXT1"/>
        <w:rPr>
          <w:i/>
        </w:rPr>
      </w:pPr>
      <w:r>
        <w:rPr>
          <w:b/>
          <w:i/>
        </w:rPr>
        <w:t>1</w:t>
      </w:r>
      <w:r w:rsidR="00F52A9D" w:rsidRPr="00012AC6">
        <w:rPr>
          <w:b/>
          <w:i/>
        </w:rPr>
        <w:t xml:space="preserve"> mark</w:t>
      </w:r>
      <w:r w:rsidR="00F52A9D" w:rsidRPr="00012AC6">
        <w:rPr>
          <w:i/>
        </w:rPr>
        <w:t xml:space="preserve"> for </w:t>
      </w:r>
      <w:r w:rsidR="00F63BAC" w:rsidRPr="00012AC6">
        <w:rPr>
          <w:i/>
        </w:rPr>
        <w:t xml:space="preserve">explaining </w:t>
      </w:r>
      <w:r w:rsidR="00F52A9D" w:rsidRPr="00012AC6">
        <w:rPr>
          <w:i/>
        </w:rPr>
        <w:t>th</w:t>
      </w:r>
      <w:r>
        <w:rPr>
          <w:i/>
        </w:rPr>
        <w:t>e limi</w:t>
      </w:r>
      <w:r w:rsidR="001359DF">
        <w:rPr>
          <w:i/>
        </w:rPr>
        <w:t>tations of this style</w:t>
      </w:r>
    </w:p>
    <w:p w14:paraId="6356F117" w14:textId="76484873" w:rsidR="00A47664" w:rsidRDefault="004917ED" w:rsidP="00012AC6">
      <w:pPr>
        <w:pStyle w:val="ATEXT1"/>
        <w:rPr>
          <w:rStyle w:val="ATEXT1Char"/>
        </w:rPr>
      </w:pPr>
      <w:r w:rsidRPr="001359DF">
        <w:rPr>
          <w:b/>
          <w:i/>
        </w:rPr>
        <w:t>1 mark</w:t>
      </w:r>
      <w:r>
        <w:rPr>
          <w:i/>
        </w:rPr>
        <w:t xml:space="preserve"> for contrasting this style with other management styles to justify why it is the most appropriate</w:t>
      </w:r>
    </w:p>
    <w:p w14:paraId="249FF627" w14:textId="77777777" w:rsidR="00A16065" w:rsidRDefault="00A16065" w:rsidP="00A16065">
      <w:pPr>
        <w:pStyle w:val="BHEAD"/>
        <w:rPr>
          <w:rStyle w:val="ATEXT1Char"/>
        </w:rPr>
      </w:pPr>
      <w:r>
        <w:t xml:space="preserve">Question 9 </w:t>
      </w:r>
      <w:r w:rsidRPr="00B43D34">
        <w:rPr>
          <w:rStyle w:val="ATEXT1Char"/>
        </w:rPr>
        <w:t>(3 marks)</w:t>
      </w:r>
    </w:p>
    <w:p w14:paraId="27B301FF" w14:textId="18F9A24F" w:rsidR="00A16065" w:rsidRPr="008732CB" w:rsidRDefault="00A16065" w:rsidP="00A16065">
      <w:pPr>
        <w:pStyle w:val="ATEXT1"/>
        <w:rPr>
          <w:b/>
          <w:color w:val="auto"/>
        </w:rPr>
      </w:pPr>
      <w:r w:rsidRPr="008732CB">
        <w:rPr>
          <w:b/>
          <w:color w:val="auto"/>
        </w:rPr>
        <w:t xml:space="preserve">Identify </w:t>
      </w:r>
      <w:r w:rsidRPr="008732CB">
        <w:rPr>
          <w:b/>
          <w:i/>
          <w:color w:val="auto"/>
        </w:rPr>
        <w:t>one</w:t>
      </w:r>
      <w:r w:rsidRPr="008732CB">
        <w:rPr>
          <w:b/>
          <w:color w:val="auto"/>
        </w:rPr>
        <w:t xml:space="preserve"> of Senge’s Learning Organisation principles </w:t>
      </w:r>
      <w:r w:rsidR="00522E25">
        <w:rPr>
          <w:b/>
          <w:color w:val="auto"/>
        </w:rPr>
        <w:t xml:space="preserve">(disciplines) </w:t>
      </w:r>
      <w:r w:rsidRPr="008732CB">
        <w:rPr>
          <w:b/>
          <w:color w:val="auto"/>
        </w:rPr>
        <w:t xml:space="preserve">and explain how the application of that principle </w:t>
      </w:r>
      <w:r w:rsidR="00522E25">
        <w:rPr>
          <w:b/>
          <w:color w:val="auto"/>
        </w:rPr>
        <w:t xml:space="preserve">(discipline) </w:t>
      </w:r>
      <w:r w:rsidRPr="008732CB">
        <w:rPr>
          <w:b/>
          <w:color w:val="auto"/>
        </w:rPr>
        <w:t>can assist a business to implement a change.</w:t>
      </w:r>
    </w:p>
    <w:p w14:paraId="19606696" w14:textId="77777777" w:rsidR="00A16065" w:rsidRDefault="00A16065" w:rsidP="00A16065">
      <w:pPr>
        <w:pStyle w:val="ATEXT1"/>
        <w:rPr>
          <w:i/>
        </w:rPr>
      </w:pPr>
      <w:r>
        <w:rPr>
          <w:rFonts w:cs="Arial"/>
          <w:b/>
          <w:i/>
          <w:szCs w:val="20"/>
          <w:lang w:val="en-US"/>
        </w:rPr>
        <w:t xml:space="preserve">Note: </w:t>
      </w:r>
      <w:r>
        <w:rPr>
          <w:rFonts w:cs="Arial"/>
          <w:i/>
          <w:szCs w:val="20"/>
          <w:lang w:val="en-US"/>
        </w:rPr>
        <w:t>The following answer is one of a number of possible answers to this question.</w:t>
      </w:r>
    </w:p>
    <w:p w14:paraId="224C3EE4" w14:textId="3BD46A05" w:rsidR="00A16065" w:rsidRDefault="00A16065" w:rsidP="00A16065">
      <w:pPr>
        <w:pStyle w:val="ATEXT1"/>
      </w:pPr>
      <w:r>
        <w:t xml:space="preserve">Building a shared vision is one of the principles </w:t>
      </w:r>
      <w:r w:rsidR="00522E25">
        <w:t xml:space="preserve">(disciplines) </w:t>
      </w:r>
      <w:r>
        <w:t>identified in Senge’s Learning Organisation. A shared vision of the future is part of encouraging and inspiring all of the people within a business to innovate, create and drive business change and transformation. When people feel enthusiasm for the goals and direction of a business, the vision is reinforced and encourages a deeper level of commitment to the change that is being implemented.</w:t>
      </w:r>
    </w:p>
    <w:p w14:paraId="621585B8" w14:textId="77777777" w:rsidR="00A16065" w:rsidRPr="00A47664" w:rsidRDefault="00A16065" w:rsidP="00A16065">
      <w:pPr>
        <w:pStyle w:val="ATEXT1"/>
        <w:rPr>
          <w:rFonts w:ascii="Times New Roman" w:hAnsi="Times New Roman"/>
        </w:rPr>
      </w:pPr>
      <w:r w:rsidRPr="00FB15FA">
        <w:rPr>
          <w:rFonts w:cs="Arial"/>
          <w:bCs/>
          <w:i/>
          <w:iCs/>
          <w:szCs w:val="20"/>
          <w:lang w:val="en-US"/>
        </w:rPr>
        <w:t>Marking guide:</w:t>
      </w:r>
    </w:p>
    <w:p w14:paraId="6EB7DC53" w14:textId="5EF419EE" w:rsidR="00A16065" w:rsidRPr="00A16065" w:rsidRDefault="00A16065" w:rsidP="00A16065">
      <w:pPr>
        <w:pStyle w:val="ATEXT1"/>
        <w:rPr>
          <w:i/>
        </w:rPr>
      </w:pPr>
      <w:r>
        <w:rPr>
          <w:b/>
          <w:i/>
        </w:rPr>
        <w:t xml:space="preserve">1 mark </w:t>
      </w:r>
      <w:r w:rsidRPr="00A16065">
        <w:rPr>
          <w:i/>
        </w:rPr>
        <w:t xml:space="preserve">for identifying one of the </w:t>
      </w:r>
      <w:r w:rsidR="00774E4B">
        <w:rPr>
          <w:i/>
        </w:rPr>
        <w:t>five principles</w:t>
      </w:r>
      <w:r w:rsidRPr="00A16065">
        <w:rPr>
          <w:i/>
        </w:rPr>
        <w:t xml:space="preserve"> </w:t>
      </w:r>
      <w:r w:rsidR="00522E25">
        <w:rPr>
          <w:i/>
        </w:rPr>
        <w:t xml:space="preserve">(disciplines) </w:t>
      </w:r>
      <w:r w:rsidRPr="00A16065">
        <w:rPr>
          <w:i/>
        </w:rPr>
        <w:t xml:space="preserve">of Senge’s </w:t>
      </w:r>
      <w:r>
        <w:rPr>
          <w:i/>
        </w:rPr>
        <w:t>Learning Organisation</w:t>
      </w:r>
    </w:p>
    <w:p w14:paraId="1E8C5F5B" w14:textId="7CA8ECAF" w:rsidR="00A16065" w:rsidRPr="00A16065" w:rsidRDefault="00A16065" w:rsidP="00A16065">
      <w:pPr>
        <w:pStyle w:val="ATEXT1"/>
        <w:rPr>
          <w:i/>
        </w:rPr>
      </w:pPr>
      <w:r>
        <w:rPr>
          <w:b/>
          <w:i/>
        </w:rPr>
        <w:t xml:space="preserve">1 mark </w:t>
      </w:r>
      <w:r w:rsidRPr="00A16065">
        <w:rPr>
          <w:i/>
        </w:rPr>
        <w:t>for ou</w:t>
      </w:r>
      <w:r w:rsidR="00774E4B">
        <w:rPr>
          <w:i/>
        </w:rPr>
        <w:t>tlining the principle</w:t>
      </w:r>
      <w:r w:rsidR="00522E25">
        <w:rPr>
          <w:i/>
        </w:rPr>
        <w:t xml:space="preserve"> (discipline)</w:t>
      </w:r>
    </w:p>
    <w:p w14:paraId="0A32DBA3" w14:textId="193716B9" w:rsidR="00A16065" w:rsidRPr="00012AC6" w:rsidRDefault="00A16065" w:rsidP="00A16065">
      <w:pPr>
        <w:pStyle w:val="ATEXT1"/>
        <w:rPr>
          <w:i/>
        </w:rPr>
      </w:pPr>
      <w:r>
        <w:rPr>
          <w:b/>
          <w:i/>
        </w:rPr>
        <w:t xml:space="preserve">1 mark </w:t>
      </w:r>
      <w:r w:rsidRPr="00A16065">
        <w:rPr>
          <w:i/>
        </w:rPr>
        <w:t>for explain</w:t>
      </w:r>
      <w:r w:rsidR="00774E4B">
        <w:rPr>
          <w:i/>
        </w:rPr>
        <w:t>ing how this principle</w:t>
      </w:r>
      <w:r w:rsidRPr="00A16065">
        <w:rPr>
          <w:i/>
        </w:rPr>
        <w:t xml:space="preserve"> </w:t>
      </w:r>
      <w:r w:rsidR="00522E25">
        <w:rPr>
          <w:i/>
        </w:rPr>
        <w:t xml:space="preserve">(discipline) </w:t>
      </w:r>
      <w:r w:rsidRPr="00A16065">
        <w:rPr>
          <w:i/>
        </w:rPr>
        <w:t>can be applied to implement change</w:t>
      </w:r>
    </w:p>
    <w:p w14:paraId="196BF0E0" w14:textId="1053C32B" w:rsidR="00B802FF" w:rsidRDefault="00A16065" w:rsidP="00B802FF">
      <w:pPr>
        <w:pStyle w:val="BHEAD"/>
        <w:tabs>
          <w:tab w:val="left" w:pos="7938"/>
        </w:tabs>
        <w:spacing w:before="400"/>
        <w:rPr>
          <w:rStyle w:val="ATEXT1Char"/>
        </w:rPr>
      </w:pPr>
      <w:r>
        <w:rPr>
          <w:lang w:eastAsia="en-AU"/>
        </w:rPr>
        <w:t>Question 10</w:t>
      </w:r>
      <w:r w:rsidR="00B802FF">
        <w:rPr>
          <w:lang w:eastAsia="en-AU"/>
        </w:rPr>
        <w:t xml:space="preserve"> </w:t>
      </w:r>
      <w:r w:rsidR="00B802FF">
        <w:rPr>
          <w:rStyle w:val="ATEXT1Char"/>
        </w:rPr>
        <w:t>(10 marks</w:t>
      </w:r>
      <w:r w:rsidR="00B802FF" w:rsidRPr="00BC1163">
        <w:rPr>
          <w:rStyle w:val="ATEXT1Char"/>
        </w:rPr>
        <w:t>)</w:t>
      </w:r>
    </w:p>
    <w:p w14:paraId="5D047BF8" w14:textId="77777777" w:rsidR="00B802FF" w:rsidRPr="00B802FF" w:rsidRDefault="00B802FF" w:rsidP="00B802FF">
      <w:pPr>
        <w:pStyle w:val="ATEXT1"/>
        <w:spacing w:before="200"/>
        <w:rPr>
          <w:b/>
        </w:rPr>
      </w:pPr>
      <w:r w:rsidRPr="00B802FF">
        <w:rPr>
          <w:rFonts w:cs="Arial"/>
          <w:b/>
          <w:szCs w:val="20"/>
          <w:lang w:val="en-US"/>
        </w:rPr>
        <w:t xml:space="preserve">With reference to a business case study from the past four years, outline the driving and restraining forces for change in that business and explain how the business has </w:t>
      </w:r>
      <w:r>
        <w:rPr>
          <w:rFonts w:cs="Arial"/>
          <w:b/>
          <w:szCs w:val="20"/>
          <w:lang w:val="en-US"/>
        </w:rPr>
        <w:t>used Lewin’s Three Step Change M</w:t>
      </w:r>
      <w:r w:rsidRPr="00B802FF">
        <w:rPr>
          <w:rFonts w:cs="Arial"/>
          <w:b/>
          <w:szCs w:val="20"/>
          <w:lang w:val="en-US"/>
        </w:rPr>
        <w:t>odel to plan for new business opportunities in domestic or global markets.</w:t>
      </w:r>
      <w:r w:rsidRPr="00B802FF">
        <w:rPr>
          <w:b/>
        </w:rPr>
        <w:t xml:space="preserve"> </w:t>
      </w:r>
    </w:p>
    <w:p w14:paraId="35C83733" w14:textId="77777777" w:rsidR="001359DF" w:rsidRDefault="001359DF" w:rsidP="001359DF">
      <w:pPr>
        <w:pStyle w:val="ATEXT1"/>
        <w:rPr>
          <w:i/>
        </w:rPr>
      </w:pPr>
      <w:r>
        <w:rPr>
          <w:rFonts w:cs="Arial"/>
          <w:b/>
          <w:i/>
          <w:szCs w:val="20"/>
          <w:lang w:val="en-US"/>
        </w:rPr>
        <w:t xml:space="preserve">Note: </w:t>
      </w:r>
      <w:r>
        <w:rPr>
          <w:rFonts w:cs="Arial"/>
          <w:i/>
          <w:szCs w:val="20"/>
          <w:lang w:val="en-US"/>
        </w:rPr>
        <w:t>The following answer is one of a number of possible answers to this question.</w:t>
      </w:r>
    </w:p>
    <w:p w14:paraId="056089A8" w14:textId="77777777" w:rsidR="00A47664" w:rsidRDefault="00A47664" w:rsidP="00A47664">
      <w:pPr>
        <w:pStyle w:val="ATEXT1"/>
      </w:pPr>
      <w:r>
        <w:t>Lewin’s Three Step Change M</w:t>
      </w:r>
      <w:r w:rsidR="00F52A9D" w:rsidRPr="00FB15FA">
        <w:t xml:space="preserve">odel involves three </w:t>
      </w:r>
      <w:r w:rsidR="001E6DC6">
        <w:t xml:space="preserve">key </w:t>
      </w:r>
      <w:r w:rsidR="00F52A9D" w:rsidRPr="00FB15FA">
        <w:t xml:space="preserve">steps </w:t>
      </w:r>
      <w:r w:rsidR="00764FE4">
        <w:t>or</w:t>
      </w:r>
      <w:r w:rsidR="001E6DC6">
        <w:t xml:space="preserve"> principles </w:t>
      </w:r>
      <w:r w:rsidR="00F52A9D" w:rsidRPr="00FB15FA">
        <w:t>for leading and implementing change. Step one involves unfreezing the current situation, step two involves moving from the current situation to the new situation and step three involves refreezing the new situation.</w:t>
      </w:r>
    </w:p>
    <w:p w14:paraId="79946F56" w14:textId="77777777" w:rsidR="004D3F78" w:rsidRDefault="004D3F78">
      <w:pPr>
        <w:tabs>
          <w:tab w:val="clear" w:pos="284"/>
        </w:tabs>
        <w:spacing w:after="0" w:line="240" w:lineRule="auto"/>
        <w:rPr>
          <w:rFonts w:eastAsia="Times New Roman" w:cs="Sabon-Roman"/>
          <w:color w:val="000000"/>
          <w:szCs w:val="19"/>
          <w:lang w:val="en-GB"/>
        </w:rPr>
      </w:pPr>
      <w:r>
        <w:br w:type="page"/>
      </w:r>
    </w:p>
    <w:p w14:paraId="638D971E" w14:textId="6DA8A37A" w:rsidR="00A47664" w:rsidRPr="00417BC4" w:rsidRDefault="00F52A9D" w:rsidP="00A47664">
      <w:pPr>
        <w:pStyle w:val="ATEXT1"/>
        <w:rPr>
          <w:color w:val="auto"/>
        </w:rPr>
      </w:pPr>
      <w:r w:rsidRPr="00417BC4">
        <w:rPr>
          <w:color w:val="auto"/>
        </w:rPr>
        <w:lastRenderedPageBreak/>
        <w:t xml:space="preserve">In 2008, </w:t>
      </w:r>
      <w:r w:rsidR="001E6DC6" w:rsidRPr="00417BC4">
        <w:rPr>
          <w:color w:val="auto"/>
        </w:rPr>
        <w:t xml:space="preserve">the volume of letters being sent through </w:t>
      </w:r>
      <w:r w:rsidR="00764FE4" w:rsidRPr="00417BC4">
        <w:rPr>
          <w:color w:val="auto"/>
        </w:rPr>
        <w:t xml:space="preserve">Australia Post’s mail system </w:t>
      </w:r>
      <w:r w:rsidRPr="00417BC4">
        <w:rPr>
          <w:color w:val="auto"/>
        </w:rPr>
        <w:t>reached an all-time peak</w:t>
      </w:r>
      <w:r w:rsidR="001E6DC6" w:rsidRPr="00417BC4">
        <w:rPr>
          <w:color w:val="auto"/>
        </w:rPr>
        <w:t>;</w:t>
      </w:r>
      <w:r w:rsidRPr="00417BC4">
        <w:rPr>
          <w:color w:val="auto"/>
        </w:rPr>
        <w:t xml:space="preserve"> however</w:t>
      </w:r>
      <w:r w:rsidR="001E6DC6" w:rsidRPr="00417BC4">
        <w:rPr>
          <w:color w:val="auto"/>
        </w:rPr>
        <w:t>,</w:t>
      </w:r>
      <w:r w:rsidRPr="00417BC4">
        <w:rPr>
          <w:color w:val="auto"/>
        </w:rPr>
        <w:t xml:space="preserve"> by 2016 </w:t>
      </w:r>
      <w:r w:rsidR="00764FE4" w:rsidRPr="00417BC4">
        <w:rPr>
          <w:color w:val="auto"/>
        </w:rPr>
        <w:t>the delivery of addressed letter</w:t>
      </w:r>
      <w:r w:rsidR="009674A8" w:rsidRPr="00417BC4">
        <w:rPr>
          <w:color w:val="auto"/>
        </w:rPr>
        <w:t>s</w:t>
      </w:r>
      <w:r w:rsidRPr="00417BC4">
        <w:rPr>
          <w:color w:val="auto"/>
        </w:rPr>
        <w:t xml:space="preserve"> had</w:t>
      </w:r>
      <w:r w:rsidR="00764FE4" w:rsidRPr="00417BC4">
        <w:rPr>
          <w:color w:val="auto"/>
        </w:rPr>
        <w:t xml:space="preserve"> </w:t>
      </w:r>
      <w:r w:rsidRPr="00417BC4">
        <w:rPr>
          <w:color w:val="auto"/>
        </w:rPr>
        <w:t>decreased</w:t>
      </w:r>
      <w:r w:rsidR="00764FE4" w:rsidRPr="00417BC4">
        <w:rPr>
          <w:color w:val="auto"/>
        </w:rPr>
        <w:t xml:space="preserve"> significantly. Australia Post knew it had to change. </w:t>
      </w:r>
      <w:r w:rsidRPr="00417BC4">
        <w:rPr>
          <w:color w:val="auto"/>
        </w:rPr>
        <w:t xml:space="preserve">For </w:t>
      </w:r>
      <w:r w:rsidR="001E6DC6" w:rsidRPr="00417BC4">
        <w:rPr>
          <w:color w:val="auto"/>
        </w:rPr>
        <w:t>200</w:t>
      </w:r>
      <w:r w:rsidRPr="00417BC4">
        <w:rPr>
          <w:color w:val="auto"/>
        </w:rPr>
        <w:t xml:space="preserve"> years, Australia Post operated as a monopoly in the area of domestic letter delivery. </w:t>
      </w:r>
      <w:r w:rsidR="00764FE4" w:rsidRPr="00417BC4">
        <w:rPr>
          <w:color w:val="auto"/>
        </w:rPr>
        <w:t>However, t</w:t>
      </w:r>
      <w:r w:rsidRPr="00417BC4">
        <w:rPr>
          <w:color w:val="auto"/>
        </w:rPr>
        <w:t xml:space="preserve">o remain competitive in a rapidly changing market, </w:t>
      </w:r>
      <w:r w:rsidR="001E6DC6" w:rsidRPr="00417BC4">
        <w:rPr>
          <w:color w:val="auto"/>
        </w:rPr>
        <w:t>the business has had</w:t>
      </w:r>
      <w:r w:rsidRPr="00417BC4">
        <w:rPr>
          <w:color w:val="auto"/>
        </w:rPr>
        <w:t xml:space="preserve"> to shift into </w:t>
      </w:r>
      <w:r w:rsidR="001E6DC6" w:rsidRPr="00417BC4">
        <w:rPr>
          <w:color w:val="auto"/>
        </w:rPr>
        <w:t>a</w:t>
      </w:r>
      <w:r w:rsidR="009674A8" w:rsidRPr="00417BC4">
        <w:rPr>
          <w:color w:val="auto"/>
        </w:rPr>
        <w:t>n already</w:t>
      </w:r>
      <w:r w:rsidR="001E6DC6" w:rsidRPr="00417BC4">
        <w:rPr>
          <w:color w:val="auto"/>
        </w:rPr>
        <w:t xml:space="preserve"> competitive </w:t>
      </w:r>
      <w:r w:rsidR="004D63D1" w:rsidRPr="00417BC4">
        <w:rPr>
          <w:color w:val="auto"/>
        </w:rPr>
        <w:t xml:space="preserve">market for the delivery of parcels and </w:t>
      </w:r>
      <w:r w:rsidR="001E6DC6" w:rsidRPr="00417BC4">
        <w:rPr>
          <w:color w:val="auto"/>
        </w:rPr>
        <w:t>ec</w:t>
      </w:r>
      <w:r w:rsidR="004D63D1" w:rsidRPr="00417BC4">
        <w:rPr>
          <w:color w:val="auto"/>
        </w:rPr>
        <w:t>ommerce solutions</w:t>
      </w:r>
      <w:r w:rsidRPr="00417BC4">
        <w:rPr>
          <w:color w:val="auto"/>
        </w:rPr>
        <w:t>. It was crucial for Australia Post</w:t>
      </w:r>
      <w:r w:rsidR="004D63D1" w:rsidRPr="00417BC4">
        <w:rPr>
          <w:color w:val="auto"/>
        </w:rPr>
        <w:t>’s survival</w:t>
      </w:r>
      <w:r w:rsidRPr="00417BC4">
        <w:rPr>
          <w:color w:val="auto"/>
        </w:rPr>
        <w:t xml:space="preserve"> to shift from their original core business </w:t>
      </w:r>
      <w:r w:rsidR="00522E25" w:rsidRPr="00417BC4">
        <w:rPr>
          <w:color w:val="auto"/>
        </w:rPr>
        <w:t>of letter delivery</w:t>
      </w:r>
      <w:r w:rsidRPr="00417BC4">
        <w:rPr>
          <w:color w:val="auto"/>
        </w:rPr>
        <w:t xml:space="preserve"> to</w:t>
      </w:r>
      <w:r w:rsidR="001E6DC6" w:rsidRPr="00417BC4">
        <w:rPr>
          <w:color w:val="auto"/>
        </w:rPr>
        <w:t xml:space="preserve"> ec</w:t>
      </w:r>
      <w:r w:rsidRPr="00417BC4">
        <w:rPr>
          <w:color w:val="auto"/>
        </w:rPr>
        <w:t xml:space="preserve">ommerce, </w:t>
      </w:r>
      <w:r w:rsidR="004D63D1" w:rsidRPr="00417BC4">
        <w:rPr>
          <w:color w:val="auto"/>
        </w:rPr>
        <w:t xml:space="preserve">involving </w:t>
      </w:r>
      <w:r w:rsidRPr="00417BC4">
        <w:rPr>
          <w:color w:val="auto"/>
        </w:rPr>
        <w:t>digital communication and transaction</w:t>
      </w:r>
      <w:r w:rsidR="004D63D1" w:rsidRPr="00417BC4">
        <w:rPr>
          <w:color w:val="auto"/>
        </w:rPr>
        <w:t xml:space="preserve">s. </w:t>
      </w:r>
    </w:p>
    <w:p w14:paraId="49EB56BB" w14:textId="21BC4B4C" w:rsidR="00EA78D3" w:rsidRPr="00812FE4" w:rsidRDefault="00F52A9D" w:rsidP="00A47664">
      <w:pPr>
        <w:pStyle w:val="ATEXT1"/>
        <w:rPr>
          <w:rFonts w:cs="Arial"/>
          <w:iCs/>
          <w:color w:val="auto"/>
          <w:szCs w:val="20"/>
          <w:lang w:val="en-US"/>
        </w:rPr>
      </w:pPr>
      <w:r w:rsidRPr="00FB15FA">
        <w:rPr>
          <w:rFonts w:cs="Arial"/>
          <w:iCs/>
          <w:szCs w:val="20"/>
          <w:lang w:val="en-US"/>
        </w:rPr>
        <w:t>There were a number of forces th</w:t>
      </w:r>
      <w:r w:rsidR="004D63D1">
        <w:rPr>
          <w:rFonts w:cs="Arial"/>
          <w:iCs/>
          <w:szCs w:val="20"/>
          <w:lang w:val="en-US"/>
        </w:rPr>
        <w:t>at were driving Australia Post’s need for change</w:t>
      </w:r>
      <w:r w:rsidR="00764FE4">
        <w:rPr>
          <w:rFonts w:cs="Arial"/>
          <w:iCs/>
          <w:szCs w:val="20"/>
          <w:lang w:val="en-US"/>
        </w:rPr>
        <w:t xml:space="preserve">. </w:t>
      </w:r>
      <w:r w:rsidR="009674A8">
        <w:rPr>
          <w:rFonts w:cs="Arial"/>
          <w:iCs/>
          <w:szCs w:val="20"/>
          <w:lang w:val="en-US"/>
        </w:rPr>
        <w:t xml:space="preserve">In terms of </w:t>
      </w:r>
      <w:r w:rsidR="00764FE4">
        <w:rPr>
          <w:rFonts w:cs="Arial"/>
          <w:iCs/>
          <w:szCs w:val="20"/>
          <w:lang w:val="en-US"/>
        </w:rPr>
        <w:t>Lewin’s model</w:t>
      </w:r>
      <w:r w:rsidR="001534AD">
        <w:rPr>
          <w:rFonts w:cs="Arial"/>
          <w:iCs/>
          <w:szCs w:val="20"/>
          <w:lang w:val="en-US"/>
        </w:rPr>
        <w:t>,</w:t>
      </w:r>
      <w:r w:rsidR="00764FE4">
        <w:rPr>
          <w:rFonts w:cs="Arial"/>
          <w:iCs/>
          <w:szCs w:val="20"/>
          <w:lang w:val="en-US"/>
        </w:rPr>
        <w:t xml:space="preserve"> this meant that Australia Post had to </w:t>
      </w:r>
      <w:r w:rsidRPr="00FB15FA">
        <w:rPr>
          <w:rFonts w:cs="Arial"/>
          <w:iCs/>
          <w:szCs w:val="20"/>
          <w:lang w:val="en-US"/>
        </w:rPr>
        <w:t xml:space="preserve">unfreeze from being a domestic </w:t>
      </w:r>
      <w:r w:rsidR="004D63D1">
        <w:rPr>
          <w:rFonts w:cs="Arial"/>
          <w:iCs/>
          <w:szCs w:val="20"/>
          <w:lang w:val="en-US"/>
        </w:rPr>
        <w:t>business focusing on letter delivery</w:t>
      </w:r>
      <w:r w:rsidRPr="00FB15FA">
        <w:rPr>
          <w:rFonts w:cs="Arial"/>
          <w:iCs/>
          <w:szCs w:val="20"/>
          <w:lang w:val="en-US"/>
        </w:rPr>
        <w:t xml:space="preserve">. </w:t>
      </w:r>
      <w:r w:rsidR="00764FE4">
        <w:rPr>
          <w:rFonts w:cs="Arial"/>
          <w:iCs/>
          <w:color w:val="auto"/>
          <w:szCs w:val="20"/>
          <w:lang w:val="en-US"/>
        </w:rPr>
        <w:t>Some driving</w:t>
      </w:r>
      <w:r w:rsidR="00B22F90" w:rsidRPr="00812FE4">
        <w:rPr>
          <w:rFonts w:cs="Arial"/>
          <w:iCs/>
          <w:color w:val="auto"/>
          <w:szCs w:val="20"/>
          <w:lang w:val="en-US"/>
        </w:rPr>
        <w:t xml:space="preserve"> forces included </w:t>
      </w:r>
      <w:r w:rsidR="00522E25">
        <w:rPr>
          <w:rFonts w:cs="Arial"/>
          <w:iCs/>
          <w:color w:val="auto"/>
          <w:szCs w:val="20"/>
          <w:lang w:val="en-US"/>
        </w:rPr>
        <w:t>increasing globalis</w:t>
      </w:r>
      <w:r w:rsidR="001534AD">
        <w:rPr>
          <w:rFonts w:cs="Arial"/>
          <w:iCs/>
          <w:color w:val="auto"/>
          <w:szCs w:val="20"/>
          <w:lang w:val="en-US"/>
        </w:rPr>
        <w:t>ation of the economy</w:t>
      </w:r>
      <w:r w:rsidR="00B22F90" w:rsidRPr="00812FE4">
        <w:rPr>
          <w:rFonts w:cs="Arial"/>
          <w:iCs/>
          <w:color w:val="auto"/>
          <w:szCs w:val="20"/>
          <w:lang w:val="en-US"/>
        </w:rPr>
        <w:t>, new technologies, innovation and changing societal attitudes. Globalisation meant Australia Post had to com</w:t>
      </w:r>
      <w:r w:rsidR="00522E25">
        <w:rPr>
          <w:rFonts w:cs="Arial"/>
          <w:iCs/>
          <w:color w:val="auto"/>
          <w:szCs w:val="20"/>
          <w:lang w:val="en-US"/>
        </w:rPr>
        <w:t>pete in an international market</w:t>
      </w:r>
      <w:r w:rsidR="00B22F90" w:rsidRPr="00812FE4">
        <w:rPr>
          <w:rFonts w:cs="Arial"/>
          <w:iCs/>
          <w:color w:val="auto"/>
          <w:szCs w:val="20"/>
          <w:lang w:val="en-US"/>
        </w:rPr>
        <w:t xml:space="preserve"> and it had to </w:t>
      </w:r>
      <w:r w:rsidR="00EA78D3" w:rsidRPr="00812FE4">
        <w:rPr>
          <w:rFonts w:cs="Arial"/>
          <w:iCs/>
          <w:color w:val="auto"/>
          <w:szCs w:val="20"/>
          <w:lang w:val="en-US"/>
        </w:rPr>
        <w:t>harness the capabilities of new technologies that supported ecommerce. The business needed to adopt new ways of operating in a technology-rich economy and it had to recognise a shift in the way that consumers purchase</w:t>
      </w:r>
      <w:r w:rsidR="00764FE4">
        <w:rPr>
          <w:rFonts w:cs="Arial"/>
          <w:iCs/>
          <w:color w:val="auto"/>
          <w:szCs w:val="20"/>
          <w:lang w:val="en-US"/>
        </w:rPr>
        <w:t>d</w:t>
      </w:r>
      <w:r w:rsidR="00EA78D3" w:rsidRPr="00812FE4">
        <w:rPr>
          <w:rFonts w:cs="Arial"/>
          <w:iCs/>
          <w:color w:val="auto"/>
          <w:szCs w:val="20"/>
          <w:lang w:val="en-US"/>
        </w:rPr>
        <w:t xml:space="preserve"> goods and services. </w:t>
      </w:r>
    </w:p>
    <w:p w14:paraId="17713339" w14:textId="5DC2EF2C" w:rsidR="00A16065" w:rsidRDefault="00EA78D3" w:rsidP="00A16065">
      <w:pPr>
        <w:pStyle w:val="ATEXT1"/>
      </w:pPr>
      <w:r w:rsidRPr="00812FE4">
        <w:rPr>
          <w:rFonts w:cs="Arial"/>
          <w:iCs/>
          <w:color w:val="auto"/>
          <w:szCs w:val="20"/>
          <w:lang w:val="en-US"/>
        </w:rPr>
        <w:t xml:space="preserve">Given </w:t>
      </w:r>
      <w:r w:rsidR="00764FE4">
        <w:rPr>
          <w:rFonts w:cs="Arial"/>
          <w:iCs/>
          <w:color w:val="auto"/>
          <w:szCs w:val="20"/>
          <w:lang w:val="en-US"/>
        </w:rPr>
        <w:t xml:space="preserve">the rapid rate of decline of letter deliveries, </w:t>
      </w:r>
      <w:r w:rsidR="00F52A9D" w:rsidRPr="00FB15FA">
        <w:rPr>
          <w:rFonts w:cs="Arial"/>
          <w:iCs/>
          <w:szCs w:val="20"/>
          <w:lang w:val="en-US"/>
        </w:rPr>
        <w:t>it was essential that Australia Post manage</w:t>
      </w:r>
      <w:r w:rsidR="001534AD">
        <w:rPr>
          <w:rFonts w:cs="Arial"/>
          <w:iCs/>
          <w:szCs w:val="20"/>
          <w:lang w:val="en-US"/>
        </w:rPr>
        <w:t>d</w:t>
      </w:r>
      <w:r w:rsidR="00F52A9D" w:rsidRPr="00FB15FA">
        <w:rPr>
          <w:rFonts w:cs="Arial"/>
          <w:iCs/>
          <w:szCs w:val="20"/>
          <w:lang w:val="en-US"/>
        </w:rPr>
        <w:t xml:space="preserve"> </w:t>
      </w:r>
      <w:r w:rsidR="00764FE4" w:rsidRPr="00FB15FA">
        <w:rPr>
          <w:rFonts w:cs="Arial"/>
          <w:iCs/>
          <w:szCs w:val="20"/>
          <w:lang w:val="en-US"/>
        </w:rPr>
        <w:t xml:space="preserve">effectively </w:t>
      </w:r>
      <w:r w:rsidR="00F52A9D" w:rsidRPr="00FB15FA">
        <w:rPr>
          <w:rFonts w:cs="Arial"/>
          <w:iCs/>
          <w:szCs w:val="20"/>
          <w:lang w:val="en-US"/>
        </w:rPr>
        <w:t xml:space="preserve">the restraining forces of time </w:t>
      </w:r>
      <w:r w:rsidR="00320832">
        <w:rPr>
          <w:rFonts w:cs="Arial"/>
          <w:iCs/>
          <w:szCs w:val="20"/>
          <w:lang w:val="en-US"/>
        </w:rPr>
        <w:t>and organisation</w:t>
      </w:r>
      <w:r w:rsidR="00764FE4">
        <w:rPr>
          <w:rFonts w:cs="Arial"/>
          <w:iCs/>
          <w:szCs w:val="20"/>
          <w:lang w:val="en-US"/>
        </w:rPr>
        <w:t xml:space="preserve"> inertia. </w:t>
      </w:r>
      <w:r w:rsidR="00F52A9D" w:rsidRPr="00FB15FA">
        <w:rPr>
          <w:rFonts w:cs="Arial"/>
          <w:iCs/>
          <w:szCs w:val="20"/>
          <w:lang w:val="en-US"/>
        </w:rPr>
        <w:t xml:space="preserve">Moving from the current situation to the new situation involved putting the customer and customer experience at the centre of </w:t>
      </w:r>
      <w:r w:rsidR="00522E25">
        <w:rPr>
          <w:rFonts w:cs="Arial"/>
          <w:iCs/>
          <w:szCs w:val="20"/>
          <w:lang w:val="en-US"/>
        </w:rPr>
        <w:t>Australia Post’s plan</w:t>
      </w:r>
      <w:r w:rsidR="00CD2E0F">
        <w:rPr>
          <w:rFonts w:cs="Arial"/>
          <w:iCs/>
          <w:szCs w:val="20"/>
          <w:lang w:val="en-US"/>
        </w:rPr>
        <w:t>s</w:t>
      </w:r>
      <w:r w:rsidR="00522E25">
        <w:rPr>
          <w:rFonts w:cs="Arial"/>
          <w:iCs/>
          <w:szCs w:val="20"/>
          <w:lang w:val="en-US"/>
        </w:rPr>
        <w:t xml:space="preserve"> for </w:t>
      </w:r>
      <w:r w:rsidR="00F52A9D" w:rsidRPr="00FB15FA">
        <w:rPr>
          <w:rFonts w:cs="Arial"/>
          <w:iCs/>
          <w:szCs w:val="20"/>
          <w:lang w:val="en-US"/>
        </w:rPr>
        <w:t>chan</w:t>
      </w:r>
      <w:r w:rsidR="00522E25">
        <w:rPr>
          <w:rFonts w:cs="Arial"/>
          <w:iCs/>
          <w:szCs w:val="20"/>
          <w:lang w:val="en-US"/>
        </w:rPr>
        <w:t>ge and innovation</w:t>
      </w:r>
      <w:r w:rsidR="00F52A9D" w:rsidRPr="00FB15FA">
        <w:rPr>
          <w:rFonts w:cs="Arial"/>
          <w:iCs/>
          <w:szCs w:val="20"/>
          <w:lang w:val="en-US"/>
        </w:rPr>
        <w:t xml:space="preserve">. This included </w:t>
      </w:r>
      <w:r w:rsidR="001534AD">
        <w:rPr>
          <w:rFonts w:cs="Arial"/>
          <w:iCs/>
          <w:szCs w:val="20"/>
          <w:lang w:val="en-US"/>
        </w:rPr>
        <w:t xml:space="preserve">the creation of a new position of </w:t>
      </w:r>
      <w:r w:rsidR="00320832">
        <w:rPr>
          <w:rFonts w:cs="Arial"/>
          <w:iCs/>
          <w:szCs w:val="20"/>
          <w:lang w:val="en-US"/>
        </w:rPr>
        <w:t xml:space="preserve">Chief Customer Officer, </w:t>
      </w:r>
      <w:r w:rsidR="00F52A9D" w:rsidRPr="00FB15FA">
        <w:rPr>
          <w:rFonts w:cs="Arial"/>
          <w:iCs/>
          <w:szCs w:val="20"/>
          <w:lang w:val="en-US"/>
        </w:rPr>
        <w:t xml:space="preserve">responsible </w:t>
      </w:r>
      <w:r w:rsidR="00320832">
        <w:rPr>
          <w:rFonts w:cs="Arial"/>
          <w:iCs/>
          <w:szCs w:val="20"/>
          <w:lang w:val="en-US"/>
        </w:rPr>
        <w:t>for cu</w:t>
      </w:r>
      <w:r w:rsidR="001534AD">
        <w:rPr>
          <w:rFonts w:cs="Arial"/>
          <w:iCs/>
          <w:szCs w:val="20"/>
          <w:lang w:val="en-US"/>
        </w:rPr>
        <w:t>stomer advocacy</w:t>
      </w:r>
      <w:r w:rsidR="00F52A9D" w:rsidRPr="00FB15FA">
        <w:rPr>
          <w:rFonts w:cs="Arial"/>
          <w:iCs/>
          <w:szCs w:val="20"/>
          <w:lang w:val="en-US"/>
        </w:rPr>
        <w:t xml:space="preserve">, </w:t>
      </w:r>
      <w:r w:rsidR="00764FE4">
        <w:rPr>
          <w:rFonts w:cs="Arial"/>
          <w:iCs/>
          <w:szCs w:val="20"/>
          <w:lang w:val="en-US"/>
        </w:rPr>
        <w:t xml:space="preserve">and </w:t>
      </w:r>
      <w:r w:rsidR="00F52A9D" w:rsidRPr="00FB15FA">
        <w:rPr>
          <w:rFonts w:cs="Arial"/>
          <w:iCs/>
          <w:szCs w:val="20"/>
          <w:lang w:val="en-US"/>
        </w:rPr>
        <w:t xml:space="preserve">creating customer-led services and </w:t>
      </w:r>
      <w:r w:rsidR="00764FE4">
        <w:rPr>
          <w:rFonts w:cs="Arial"/>
          <w:iCs/>
          <w:szCs w:val="20"/>
          <w:lang w:val="en-US"/>
        </w:rPr>
        <w:t>developing</w:t>
      </w:r>
      <w:r w:rsidR="00F52A9D" w:rsidRPr="00FB15FA">
        <w:rPr>
          <w:rFonts w:cs="Arial"/>
          <w:iCs/>
          <w:szCs w:val="20"/>
          <w:lang w:val="en-US"/>
        </w:rPr>
        <w:t xml:space="preserve"> a more custome</w:t>
      </w:r>
      <w:r w:rsidR="00320832">
        <w:rPr>
          <w:rFonts w:cs="Arial"/>
          <w:iCs/>
          <w:szCs w:val="20"/>
          <w:lang w:val="en-US"/>
        </w:rPr>
        <w:t>r-centric culture. Shifting to the new situation</w:t>
      </w:r>
      <w:r w:rsidR="00F52A9D" w:rsidRPr="00FB15FA">
        <w:rPr>
          <w:rFonts w:cs="Arial"/>
          <w:iCs/>
          <w:szCs w:val="20"/>
          <w:lang w:val="en-US"/>
        </w:rPr>
        <w:t xml:space="preserve"> also </w:t>
      </w:r>
      <w:r w:rsidR="001534AD">
        <w:rPr>
          <w:rFonts w:cs="Arial"/>
          <w:iCs/>
          <w:szCs w:val="20"/>
          <w:lang w:val="en-US"/>
        </w:rPr>
        <w:t>involved</w:t>
      </w:r>
      <w:r w:rsidR="00F52A9D" w:rsidRPr="00FB15FA">
        <w:rPr>
          <w:rFonts w:cs="Arial"/>
          <w:iCs/>
          <w:szCs w:val="20"/>
          <w:lang w:val="en-US"/>
        </w:rPr>
        <w:t xml:space="preserve"> </w:t>
      </w:r>
      <w:r w:rsidR="00764FE4">
        <w:rPr>
          <w:rFonts w:cs="Arial"/>
          <w:iCs/>
          <w:szCs w:val="20"/>
          <w:lang w:val="en-US"/>
        </w:rPr>
        <w:t>providing</w:t>
      </w:r>
      <w:r w:rsidR="00F52A9D" w:rsidRPr="00FB15FA">
        <w:rPr>
          <w:rFonts w:cs="Arial"/>
          <w:iCs/>
          <w:szCs w:val="20"/>
          <w:lang w:val="en-US"/>
        </w:rPr>
        <w:t xml:space="preserve"> safe online shopping experiences</w:t>
      </w:r>
      <w:r w:rsidR="00320832">
        <w:rPr>
          <w:rFonts w:cs="Arial"/>
          <w:iCs/>
          <w:szCs w:val="20"/>
          <w:lang w:val="en-US"/>
        </w:rPr>
        <w:t xml:space="preserve"> for customers</w:t>
      </w:r>
      <w:r w:rsidR="00F52A9D" w:rsidRPr="00FB15FA">
        <w:rPr>
          <w:rFonts w:cs="Arial"/>
          <w:iCs/>
          <w:szCs w:val="20"/>
          <w:lang w:val="en-US"/>
        </w:rPr>
        <w:t>, supporting small busine</w:t>
      </w:r>
      <w:r w:rsidR="00320832">
        <w:rPr>
          <w:rFonts w:cs="Arial"/>
          <w:iCs/>
          <w:szCs w:val="20"/>
          <w:lang w:val="en-US"/>
        </w:rPr>
        <w:t>sses to grow online, powering ec</w:t>
      </w:r>
      <w:r w:rsidR="00F52A9D" w:rsidRPr="00FB15FA">
        <w:rPr>
          <w:rFonts w:cs="Arial"/>
          <w:iCs/>
          <w:szCs w:val="20"/>
          <w:lang w:val="en-US"/>
        </w:rPr>
        <w:t xml:space="preserve">ommerce for all businesses and assisting corporations and governments to digitise their services. </w:t>
      </w:r>
      <w:r w:rsidR="00F76A82">
        <w:rPr>
          <w:rFonts w:cs="Arial"/>
          <w:iCs/>
          <w:szCs w:val="20"/>
          <w:lang w:val="en-US"/>
        </w:rPr>
        <w:t>T</w:t>
      </w:r>
      <w:r w:rsidR="00F52A9D" w:rsidRPr="00FB15FA">
        <w:rPr>
          <w:rFonts w:cs="Arial"/>
          <w:iCs/>
          <w:szCs w:val="20"/>
          <w:lang w:val="en-US"/>
        </w:rPr>
        <w:t>he Australian Government support</w:t>
      </w:r>
      <w:r w:rsidR="00661B99">
        <w:rPr>
          <w:rFonts w:cs="Arial"/>
          <w:iCs/>
          <w:szCs w:val="20"/>
          <w:lang w:val="en-US"/>
        </w:rPr>
        <w:t>ed</w:t>
      </w:r>
      <w:r w:rsidR="00F52A9D" w:rsidRPr="00FB15FA">
        <w:rPr>
          <w:rFonts w:cs="Arial"/>
          <w:iCs/>
          <w:szCs w:val="20"/>
          <w:lang w:val="en-US"/>
        </w:rPr>
        <w:t xml:space="preserve"> </w:t>
      </w:r>
      <w:r w:rsidR="00661B99">
        <w:rPr>
          <w:rFonts w:cs="Arial"/>
          <w:iCs/>
          <w:szCs w:val="20"/>
          <w:lang w:val="en-US"/>
        </w:rPr>
        <w:t xml:space="preserve">reforms to letter service delivery, including an increase in </w:t>
      </w:r>
      <w:r w:rsidR="00CD2E0F">
        <w:rPr>
          <w:rFonts w:cs="Arial"/>
          <w:iCs/>
          <w:szCs w:val="20"/>
          <w:lang w:val="en-US"/>
        </w:rPr>
        <w:t xml:space="preserve">the </w:t>
      </w:r>
      <w:r w:rsidR="00661B99">
        <w:rPr>
          <w:rFonts w:cs="Arial"/>
          <w:iCs/>
          <w:szCs w:val="20"/>
          <w:lang w:val="en-US"/>
        </w:rPr>
        <w:t xml:space="preserve">price of regular stamps and changes to delivery time </w:t>
      </w:r>
      <w:r w:rsidR="00F76A82">
        <w:rPr>
          <w:rFonts w:cs="Arial"/>
          <w:iCs/>
          <w:szCs w:val="20"/>
          <w:lang w:val="en-US"/>
        </w:rPr>
        <w:t xml:space="preserve">to ensure that </w:t>
      </w:r>
      <w:r w:rsidR="00F52A9D" w:rsidRPr="00FB15FA">
        <w:rPr>
          <w:rFonts w:cs="Arial"/>
          <w:iCs/>
          <w:szCs w:val="20"/>
          <w:lang w:val="en-US"/>
        </w:rPr>
        <w:t xml:space="preserve">letter delivery </w:t>
      </w:r>
      <w:r w:rsidR="005A6523">
        <w:rPr>
          <w:rFonts w:cs="Arial"/>
          <w:iCs/>
          <w:szCs w:val="20"/>
          <w:lang w:val="en-US"/>
        </w:rPr>
        <w:t>by</w:t>
      </w:r>
      <w:r w:rsidR="00F52A9D" w:rsidRPr="00FB15FA">
        <w:rPr>
          <w:rFonts w:cs="Arial"/>
          <w:iCs/>
          <w:szCs w:val="20"/>
          <w:lang w:val="en-US"/>
        </w:rPr>
        <w:t xml:space="preserve"> </w:t>
      </w:r>
      <w:r w:rsidR="00F76A82">
        <w:rPr>
          <w:rFonts w:cs="Arial"/>
          <w:iCs/>
          <w:szCs w:val="20"/>
          <w:lang w:val="en-US"/>
        </w:rPr>
        <w:t>Australia Post</w:t>
      </w:r>
      <w:r w:rsidR="00F52A9D" w:rsidRPr="00FB15FA">
        <w:rPr>
          <w:rFonts w:cs="Arial"/>
          <w:iCs/>
          <w:szCs w:val="20"/>
          <w:lang w:val="en-US"/>
        </w:rPr>
        <w:t xml:space="preserve"> </w:t>
      </w:r>
      <w:r w:rsidR="005A6523">
        <w:rPr>
          <w:rFonts w:cs="Arial"/>
          <w:iCs/>
          <w:szCs w:val="20"/>
          <w:lang w:val="en-US"/>
        </w:rPr>
        <w:t>is sustainable</w:t>
      </w:r>
      <w:r w:rsidR="00F52A9D" w:rsidRPr="00FB15FA">
        <w:rPr>
          <w:rFonts w:cs="Arial"/>
          <w:iCs/>
          <w:szCs w:val="20"/>
          <w:lang w:val="en-US"/>
        </w:rPr>
        <w:t xml:space="preserve"> </w:t>
      </w:r>
      <w:r w:rsidR="00F76A82">
        <w:rPr>
          <w:rFonts w:cs="Arial"/>
          <w:iCs/>
          <w:szCs w:val="20"/>
          <w:lang w:val="en-US"/>
        </w:rPr>
        <w:t xml:space="preserve">in the </w:t>
      </w:r>
      <w:r w:rsidR="00F52A9D" w:rsidRPr="00FB15FA">
        <w:rPr>
          <w:rFonts w:cs="Arial"/>
          <w:iCs/>
          <w:szCs w:val="20"/>
          <w:lang w:val="en-US"/>
        </w:rPr>
        <w:t>long-term.</w:t>
      </w:r>
    </w:p>
    <w:p w14:paraId="0D2E34FD" w14:textId="77777777" w:rsidR="00A47664" w:rsidRDefault="00F52A9D" w:rsidP="00A47664">
      <w:pPr>
        <w:pStyle w:val="ATEXT1"/>
        <w:rPr>
          <w:rFonts w:cs="Arial"/>
          <w:iCs/>
          <w:szCs w:val="20"/>
          <w:lang w:val="en-US"/>
        </w:rPr>
      </w:pPr>
      <w:r w:rsidRPr="00FB15FA">
        <w:rPr>
          <w:rFonts w:cs="Arial"/>
          <w:iCs/>
          <w:szCs w:val="20"/>
          <w:lang w:val="en-US"/>
        </w:rPr>
        <w:t>Aust</w:t>
      </w:r>
      <w:r w:rsidR="00F76A82">
        <w:rPr>
          <w:rFonts w:cs="Arial"/>
          <w:iCs/>
          <w:szCs w:val="20"/>
          <w:lang w:val="en-US"/>
        </w:rPr>
        <w:t>ralia Post articulates how it</w:t>
      </w:r>
      <w:r w:rsidRPr="00FB15FA">
        <w:rPr>
          <w:rFonts w:cs="Arial"/>
          <w:iCs/>
          <w:szCs w:val="20"/>
          <w:lang w:val="en-US"/>
        </w:rPr>
        <w:t xml:space="preserve"> intend</w:t>
      </w:r>
      <w:r w:rsidR="00F76A82">
        <w:rPr>
          <w:rFonts w:cs="Arial"/>
          <w:iCs/>
          <w:szCs w:val="20"/>
          <w:lang w:val="en-US"/>
        </w:rPr>
        <w:t>s</w:t>
      </w:r>
      <w:r w:rsidRPr="00FB15FA">
        <w:rPr>
          <w:rFonts w:cs="Arial"/>
          <w:iCs/>
          <w:szCs w:val="20"/>
          <w:lang w:val="en-US"/>
        </w:rPr>
        <w:t xml:space="preserve"> to refreeze the new situation </w:t>
      </w:r>
      <w:r w:rsidR="00F76A82">
        <w:rPr>
          <w:rFonts w:cs="Arial"/>
          <w:iCs/>
          <w:szCs w:val="20"/>
          <w:lang w:val="en-US"/>
        </w:rPr>
        <w:t xml:space="preserve">in its 2016 annual report, </w:t>
      </w:r>
      <w:r w:rsidR="00F76A82">
        <w:rPr>
          <w:rFonts w:cs="Arial"/>
          <w:i/>
          <w:iCs/>
          <w:szCs w:val="20"/>
          <w:lang w:val="en-US"/>
        </w:rPr>
        <w:t>Part of t</w:t>
      </w:r>
      <w:r w:rsidRPr="00F76A82">
        <w:rPr>
          <w:rFonts w:cs="Arial"/>
          <w:i/>
          <w:iCs/>
          <w:szCs w:val="20"/>
          <w:lang w:val="en-US"/>
        </w:rPr>
        <w:t>omorrow</w:t>
      </w:r>
      <w:r w:rsidRPr="00FB15FA">
        <w:rPr>
          <w:rFonts w:cs="Arial"/>
          <w:iCs/>
          <w:szCs w:val="20"/>
          <w:lang w:val="en-US"/>
        </w:rPr>
        <w:t xml:space="preserve">. </w:t>
      </w:r>
      <w:r w:rsidR="0052299B">
        <w:rPr>
          <w:rFonts w:cs="Arial"/>
          <w:iCs/>
          <w:szCs w:val="20"/>
          <w:lang w:val="en-US"/>
        </w:rPr>
        <w:t>The report</w:t>
      </w:r>
      <w:r w:rsidRPr="00FB15FA">
        <w:rPr>
          <w:rFonts w:cs="Arial"/>
          <w:iCs/>
          <w:szCs w:val="20"/>
          <w:lang w:val="en-US"/>
        </w:rPr>
        <w:t xml:space="preserve"> outlines </w:t>
      </w:r>
      <w:r w:rsidR="00F76A82">
        <w:rPr>
          <w:rFonts w:cs="Arial"/>
          <w:iCs/>
          <w:szCs w:val="20"/>
          <w:lang w:val="en-US"/>
        </w:rPr>
        <w:t>the business’s</w:t>
      </w:r>
      <w:r w:rsidRPr="00FB15FA">
        <w:rPr>
          <w:rFonts w:cs="Arial"/>
          <w:iCs/>
          <w:szCs w:val="20"/>
          <w:lang w:val="en-US"/>
        </w:rPr>
        <w:t xml:space="preserve"> </w:t>
      </w:r>
      <w:r w:rsidR="0052299B">
        <w:rPr>
          <w:rFonts w:cs="Arial"/>
          <w:iCs/>
          <w:szCs w:val="20"/>
          <w:lang w:val="en-US"/>
        </w:rPr>
        <w:t>strategy</w:t>
      </w:r>
      <w:r w:rsidRPr="00FB15FA">
        <w:rPr>
          <w:rFonts w:cs="Arial"/>
          <w:iCs/>
          <w:szCs w:val="20"/>
          <w:lang w:val="en-US"/>
        </w:rPr>
        <w:t xml:space="preserve"> </w:t>
      </w:r>
      <w:r w:rsidR="0052299B">
        <w:rPr>
          <w:rFonts w:cs="Arial"/>
          <w:iCs/>
          <w:szCs w:val="20"/>
          <w:lang w:val="en-US"/>
        </w:rPr>
        <w:t>to</w:t>
      </w:r>
      <w:r w:rsidRPr="00FB15FA">
        <w:rPr>
          <w:rFonts w:cs="Arial"/>
          <w:iCs/>
          <w:szCs w:val="20"/>
          <w:lang w:val="en-US"/>
        </w:rPr>
        <w:t xml:space="preserve"> help Aust</w:t>
      </w:r>
      <w:r w:rsidR="00F76A82">
        <w:rPr>
          <w:rFonts w:cs="Arial"/>
          <w:iCs/>
          <w:szCs w:val="20"/>
          <w:lang w:val="en-US"/>
        </w:rPr>
        <w:t>ralians prosper in the 21st c</w:t>
      </w:r>
      <w:r w:rsidRPr="00FB15FA">
        <w:rPr>
          <w:rFonts w:cs="Arial"/>
          <w:iCs/>
          <w:szCs w:val="20"/>
          <w:lang w:val="en-US"/>
        </w:rPr>
        <w:t xml:space="preserve">entury. </w:t>
      </w:r>
      <w:r w:rsidR="00F76A82">
        <w:rPr>
          <w:rFonts w:cs="Arial"/>
          <w:iCs/>
          <w:szCs w:val="20"/>
          <w:lang w:val="en-US"/>
        </w:rPr>
        <w:t>The strategy</w:t>
      </w:r>
      <w:r w:rsidR="0052299B">
        <w:rPr>
          <w:rFonts w:cs="Arial"/>
          <w:iCs/>
          <w:szCs w:val="20"/>
          <w:lang w:val="en-US"/>
        </w:rPr>
        <w:t xml:space="preserve"> explains what Australia Post wants to achieve and how this will happen. </w:t>
      </w:r>
      <w:r w:rsidR="005A6523">
        <w:rPr>
          <w:rFonts w:cs="Arial"/>
          <w:iCs/>
          <w:szCs w:val="20"/>
          <w:lang w:val="en-US"/>
        </w:rPr>
        <w:t>It</w:t>
      </w:r>
      <w:r w:rsidR="0052299B">
        <w:rPr>
          <w:rFonts w:cs="Arial"/>
          <w:iCs/>
          <w:szCs w:val="20"/>
          <w:lang w:val="en-US"/>
        </w:rPr>
        <w:t xml:space="preserve"> wants to </w:t>
      </w:r>
      <w:r w:rsidRPr="00FB15FA">
        <w:rPr>
          <w:rFonts w:cs="Arial"/>
          <w:iCs/>
          <w:szCs w:val="20"/>
          <w:lang w:val="en-US"/>
        </w:rPr>
        <w:t xml:space="preserve">ensure </w:t>
      </w:r>
      <w:r w:rsidR="0052299B">
        <w:rPr>
          <w:rFonts w:cs="Arial"/>
          <w:iCs/>
          <w:szCs w:val="20"/>
          <w:lang w:val="en-US"/>
        </w:rPr>
        <w:t xml:space="preserve">that </w:t>
      </w:r>
      <w:r w:rsidRPr="00FB15FA">
        <w:rPr>
          <w:rFonts w:cs="Arial"/>
          <w:iCs/>
          <w:szCs w:val="20"/>
          <w:lang w:val="en-US"/>
        </w:rPr>
        <w:t>change is emb</w:t>
      </w:r>
      <w:r w:rsidR="0052299B">
        <w:rPr>
          <w:rFonts w:cs="Arial"/>
          <w:iCs/>
          <w:szCs w:val="20"/>
          <w:lang w:val="en-US"/>
        </w:rPr>
        <w:t xml:space="preserve">edded into </w:t>
      </w:r>
      <w:r w:rsidR="001534AD">
        <w:rPr>
          <w:rFonts w:cs="Arial"/>
          <w:iCs/>
          <w:szCs w:val="20"/>
          <w:lang w:val="en-US"/>
        </w:rPr>
        <w:t>the business</w:t>
      </w:r>
      <w:r w:rsidRPr="00FB15FA">
        <w:rPr>
          <w:rFonts w:cs="Arial"/>
          <w:iCs/>
          <w:szCs w:val="20"/>
          <w:lang w:val="en-US"/>
        </w:rPr>
        <w:t xml:space="preserve"> culture </w:t>
      </w:r>
      <w:r w:rsidR="0052299B">
        <w:rPr>
          <w:rFonts w:cs="Arial"/>
          <w:iCs/>
          <w:szCs w:val="20"/>
          <w:lang w:val="en-US"/>
        </w:rPr>
        <w:t>and it will advance its purpose by providing</w:t>
      </w:r>
      <w:r w:rsidRPr="00FB15FA">
        <w:rPr>
          <w:rFonts w:cs="Arial"/>
          <w:iCs/>
          <w:szCs w:val="20"/>
          <w:lang w:val="en-US"/>
        </w:rPr>
        <w:t xml:space="preserve"> customers with exper</w:t>
      </w:r>
      <w:r w:rsidR="0052299B">
        <w:rPr>
          <w:rFonts w:cs="Arial"/>
          <w:iCs/>
          <w:szCs w:val="20"/>
          <w:lang w:val="en-US"/>
        </w:rPr>
        <w:t xml:space="preserve">iences they value, </w:t>
      </w:r>
      <w:r w:rsidR="0052299B" w:rsidRPr="00B4621C">
        <w:rPr>
          <w:rFonts w:cs="Arial"/>
          <w:iCs/>
          <w:szCs w:val="20"/>
          <w:lang w:val="en-US"/>
        </w:rPr>
        <w:t>by</w:t>
      </w:r>
      <w:r w:rsidR="0052299B">
        <w:rPr>
          <w:rFonts w:cs="Arial"/>
          <w:iCs/>
          <w:szCs w:val="20"/>
          <w:lang w:val="en-US"/>
        </w:rPr>
        <w:t xml:space="preserve"> differentiating its products and services</w:t>
      </w:r>
      <w:r w:rsidRPr="00FB15FA">
        <w:rPr>
          <w:rFonts w:cs="Arial"/>
          <w:iCs/>
          <w:szCs w:val="20"/>
          <w:lang w:val="en-US"/>
        </w:rPr>
        <w:t xml:space="preserve"> from </w:t>
      </w:r>
      <w:r w:rsidR="0052299B">
        <w:rPr>
          <w:rFonts w:cs="Arial"/>
          <w:iCs/>
          <w:szCs w:val="20"/>
          <w:lang w:val="en-US"/>
        </w:rPr>
        <w:t xml:space="preserve">its </w:t>
      </w:r>
      <w:r w:rsidRPr="00FB15FA">
        <w:rPr>
          <w:rFonts w:cs="Arial"/>
          <w:iCs/>
          <w:szCs w:val="20"/>
          <w:lang w:val="en-US"/>
        </w:rPr>
        <w:t xml:space="preserve">competitors, </w:t>
      </w:r>
      <w:r w:rsidR="0052299B" w:rsidRPr="00B4621C">
        <w:rPr>
          <w:rFonts w:cs="Arial"/>
          <w:iCs/>
          <w:szCs w:val="20"/>
          <w:lang w:val="en-US"/>
        </w:rPr>
        <w:t>by</w:t>
      </w:r>
      <w:r w:rsidR="0052299B">
        <w:rPr>
          <w:rFonts w:cs="Arial"/>
          <w:iCs/>
          <w:szCs w:val="20"/>
          <w:lang w:val="en-US"/>
        </w:rPr>
        <w:t xml:space="preserve"> changing</w:t>
      </w:r>
      <w:r w:rsidRPr="00FB15FA">
        <w:rPr>
          <w:rFonts w:cs="Arial"/>
          <w:iCs/>
          <w:szCs w:val="20"/>
          <w:lang w:val="en-US"/>
        </w:rPr>
        <w:t xml:space="preserve"> </w:t>
      </w:r>
      <w:r w:rsidR="0052299B">
        <w:rPr>
          <w:rFonts w:cs="Arial"/>
          <w:iCs/>
          <w:szCs w:val="20"/>
          <w:lang w:val="en-US"/>
        </w:rPr>
        <w:t xml:space="preserve">the </w:t>
      </w:r>
      <w:r w:rsidRPr="00FB15FA">
        <w:rPr>
          <w:rFonts w:cs="Arial"/>
          <w:iCs/>
          <w:szCs w:val="20"/>
          <w:lang w:val="en-US"/>
        </w:rPr>
        <w:t xml:space="preserve">expectations of </w:t>
      </w:r>
      <w:r w:rsidR="0052299B">
        <w:rPr>
          <w:rFonts w:cs="Arial"/>
          <w:iCs/>
          <w:szCs w:val="20"/>
          <w:lang w:val="en-US"/>
        </w:rPr>
        <w:t xml:space="preserve">its stakeholders, both within and external to the business, </w:t>
      </w:r>
      <w:r w:rsidRPr="00FB15FA">
        <w:rPr>
          <w:rFonts w:cs="Arial"/>
          <w:iCs/>
          <w:szCs w:val="20"/>
          <w:lang w:val="en-US"/>
        </w:rPr>
        <w:t xml:space="preserve">and </w:t>
      </w:r>
      <w:r w:rsidR="0052299B">
        <w:rPr>
          <w:rFonts w:cs="Arial"/>
          <w:iCs/>
          <w:szCs w:val="20"/>
          <w:lang w:val="en-US"/>
        </w:rPr>
        <w:t xml:space="preserve">by </w:t>
      </w:r>
      <w:r w:rsidRPr="00FB15FA">
        <w:rPr>
          <w:rFonts w:cs="Arial"/>
          <w:iCs/>
          <w:szCs w:val="20"/>
          <w:lang w:val="en-US"/>
        </w:rPr>
        <w:t>consider</w:t>
      </w:r>
      <w:r w:rsidR="0052299B">
        <w:rPr>
          <w:rFonts w:cs="Arial"/>
          <w:iCs/>
          <w:szCs w:val="20"/>
          <w:lang w:val="en-US"/>
        </w:rPr>
        <w:t>ing</w:t>
      </w:r>
      <w:r w:rsidRPr="00FB15FA">
        <w:rPr>
          <w:rFonts w:cs="Arial"/>
          <w:iCs/>
          <w:szCs w:val="20"/>
          <w:lang w:val="en-US"/>
        </w:rPr>
        <w:t xml:space="preserve"> </w:t>
      </w:r>
      <w:r w:rsidR="0052299B">
        <w:rPr>
          <w:rFonts w:cs="Arial"/>
          <w:iCs/>
          <w:szCs w:val="20"/>
          <w:lang w:val="en-US"/>
        </w:rPr>
        <w:t xml:space="preserve">the importance of global issues, such as </w:t>
      </w:r>
      <w:r w:rsidRPr="00FB15FA">
        <w:rPr>
          <w:rFonts w:cs="Arial"/>
          <w:iCs/>
          <w:szCs w:val="20"/>
          <w:lang w:val="en-US"/>
        </w:rPr>
        <w:t xml:space="preserve">climate change. </w:t>
      </w:r>
    </w:p>
    <w:p w14:paraId="40B37865" w14:textId="0D8CFF50" w:rsidR="00F52A9D" w:rsidRPr="00A47664" w:rsidRDefault="00F52A9D" w:rsidP="00A47664">
      <w:pPr>
        <w:pStyle w:val="ATEXT1"/>
        <w:rPr>
          <w:rFonts w:ascii="Times New Roman" w:hAnsi="Times New Roman"/>
        </w:rPr>
      </w:pPr>
      <w:r w:rsidRPr="00FB15FA">
        <w:rPr>
          <w:rFonts w:cs="Arial"/>
          <w:bCs/>
          <w:i/>
          <w:iCs/>
          <w:szCs w:val="20"/>
          <w:lang w:val="en-US"/>
        </w:rPr>
        <w:t>Marking guide</w:t>
      </w:r>
      <w:r w:rsidR="00177936">
        <w:rPr>
          <w:rFonts w:cs="Arial"/>
          <w:bCs/>
          <w:i/>
          <w:iCs/>
          <w:szCs w:val="20"/>
          <w:lang w:val="en-US"/>
        </w:rPr>
        <w:t xml:space="preserve"> (global)</w:t>
      </w:r>
      <w:r w:rsidRPr="00FB15FA">
        <w:rPr>
          <w:rFonts w:cs="Arial"/>
          <w:bCs/>
          <w:i/>
          <w:iCs/>
          <w:szCs w:val="20"/>
          <w:lang w:val="en-US"/>
        </w:rPr>
        <w:t>:</w:t>
      </w:r>
    </w:p>
    <w:p w14:paraId="401E9428" w14:textId="366B8C83" w:rsidR="00A47664" w:rsidRPr="00012AC6" w:rsidRDefault="00177936" w:rsidP="00012AC6">
      <w:pPr>
        <w:pStyle w:val="ATEXT1"/>
        <w:rPr>
          <w:i/>
        </w:rPr>
      </w:pPr>
      <w:r>
        <w:rPr>
          <w:b/>
          <w:i/>
        </w:rPr>
        <w:t>1</w:t>
      </w:r>
      <w:r w:rsidR="00F52A9D" w:rsidRPr="00012AC6">
        <w:rPr>
          <w:b/>
          <w:i/>
        </w:rPr>
        <w:t xml:space="preserve"> mark</w:t>
      </w:r>
      <w:r w:rsidR="00F52A9D" w:rsidRPr="00012AC6">
        <w:rPr>
          <w:i/>
        </w:rPr>
        <w:t xml:space="preserve"> for </w:t>
      </w:r>
      <w:r w:rsidR="00012AC6" w:rsidRPr="00012AC6">
        <w:rPr>
          <w:i/>
        </w:rPr>
        <w:t xml:space="preserve">outlining </w:t>
      </w:r>
      <w:r w:rsidR="00F52A9D" w:rsidRPr="00012AC6">
        <w:rPr>
          <w:i/>
        </w:rPr>
        <w:t>the driving forces</w:t>
      </w:r>
    </w:p>
    <w:p w14:paraId="1A19A7D8" w14:textId="776FAB41" w:rsidR="00177936" w:rsidRPr="00012AC6" w:rsidRDefault="00177936" w:rsidP="00177936">
      <w:pPr>
        <w:pStyle w:val="ATEXT1"/>
        <w:rPr>
          <w:i/>
        </w:rPr>
      </w:pPr>
      <w:r>
        <w:rPr>
          <w:b/>
          <w:i/>
        </w:rPr>
        <w:t>1</w:t>
      </w:r>
      <w:r w:rsidRPr="00012AC6">
        <w:rPr>
          <w:b/>
          <w:i/>
        </w:rPr>
        <w:t xml:space="preserve"> mark</w:t>
      </w:r>
      <w:r w:rsidRPr="00012AC6">
        <w:rPr>
          <w:i/>
        </w:rPr>
        <w:t xml:space="preserve"> for outlining the restraining forces</w:t>
      </w:r>
    </w:p>
    <w:p w14:paraId="702697B9" w14:textId="77777777" w:rsidR="00A47664" w:rsidRPr="00012AC6" w:rsidRDefault="00F52A9D" w:rsidP="00012AC6">
      <w:pPr>
        <w:pStyle w:val="ATEXT1"/>
        <w:rPr>
          <w:i/>
        </w:rPr>
      </w:pPr>
      <w:r w:rsidRPr="00012AC6">
        <w:rPr>
          <w:b/>
          <w:i/>
        </w:rPr>
        <w:t>2 marks</w:t>
      </w:r>
      <w:r w:rsidRPr="00012AC6">
        <w:rPr>
          <w:i/>
        </w:rPr>
        <w:t xml:space="preserve"> </w:t>
      </w:r>
      <w:r w:rsidR="00012AC6" w:rsidRPr="00012AC6">
        <w:rPr>
          <w:i/>
        </w:rPr>
        <w:t>for explaining</w:t>
      </w:r>
      <w:r w:rsidRPr="00012AC6">
        <w:rPr>
          <w:i/>
        </w:rPr>
        <w:t xml:space="preserve"> the </w:t>
      </w:r>
      <w:r w:rsidR="00012AC6" w:rsidRPr="00012AC6">
        <w:rPr>
          <w:i/>
        </w:rPr>
        <w:t xml:space="preserve">new </w:t>
      </w:r>
      <w:r w:rsidRPr="00012AC6">
        <w:rPr>
          <w:i/>
        </w:rPr>
        <w:t>business oppor</w:t>
      </w:r>
      <w:r w:rsidR="00012AC6" w:rsidRPr="00012AC6">
        <w:rPr>
          <w:i/>
        </w:rPr>
        <w:t xml:space="preserve">tunities </w:t>
      </w:r>
    </w:p>
    <w:p w14:paraId="13978234" w14:textId="77777777" w:rsidR="00F52A9D" w:rsidRPr="00012AC6" w:rsidRDefault="00F52A9D" w:rsidP="00012AC6">
      <w:pPr>
        <w:pStyle w:val="ATEXT1"/>
        <w:rPr>
          <w:rFonts w:ascii="Times New Roman" w:hAnsi="Times New Roman"/>
          <w:i/>
        </w:rPr>
      </w:pPr>
      <w:r w:rsidRPr="00012AC6">
        <w:rPr>
          <w:b/>
          <w:i/>
        </w:rPr>
        <w:t>1 mark</w:t>
      </w:r>
      <w:r w:rsidRPr="00012AC6">
        <w:rPr>
          <w:i/>
        </w:rPr>
        <w:t xml:space="preserve"> for describing </w:t>
      </w:r>
      <w:r w:rsidR="00012AC6">
        <w:rPr>
          <w:i/>
        </w:rPr>
        <w:t xml:space="preserve">each of </w:t>
      </w:r>
      <w:r w:rsidRPr="00012AC6">
        <w:rPr>
          <w:i/>
        </w:rPr>
        <w:t>the three steps in Lewin’s model (</w:t>
      </w:r>
      <w:r w:rsidR="00012AC6">
        <w:rPr>
          <w:i/>
        </w:rPr>
        <w:t xml:space="preserve">x </w:t>
      </w:r>
      <w:r w:rsidR="0093406B">
        <w:rPr>
          <w:i/>
        </w:rPr>
        <w:t>three</w:t>
      </w:r>
      <w:r w:rsidR="00012AC6">
        <w:rPr>
          <w:i/>
        </w:rPr>
        <w:t xml:space="preserve"> = 3</w:t>
      </w:r>
      <w:r w:rsidR="0093406B">
        <w:rPr>
          <w:i/>
        </w:rPr>
        <w:t xml:space="preserve"> marks</w:t>
      </w:r>
      <w:r w:rsidRPr="00012AC6">
        <w:rPr>
          <w:i/>
        </w:rPr>
        <w:t>)</w:t>
      </w:r>
    </w:p>
    <w:p w14:paraId="366AD13E" w14:textId="5F417096" w:rsidR="00A47664" w:rsidRDefault="00177936" w:rsidP="00012AC6">
      <w:pPr>
        <w:pStyle w:val="ATEXT1"/>
        <w:rPr>
          <w:i/>
        </w:rPr>
      </w:pPr>
      <w:r>
        <w:rPr>
          <w:b/>
          <w:i/>
        </w:rPr>
        <w:t>1</w:t>
      </w:r>
      <w:r>
        <w:rPr>
          <w:rFonts w:ascii="Courier New" w:hAnsi="Courier New" w:cs="Courier New"/>
          <w:b/>
          <w:i/>
        </w:rPr>
        <w:t>-</w:t>
      </w:r>
      <w:r w:rsidR="00F52A9D" w:rsidRPr="00012AC6">
        <w:rPr>
          <w:b/>
          <w:i/>
        </w:rPr>
        <w:t>3 marks</w:t>
      </w:r>
      <w:r w:rsidR="00F52A9D" w:rsidRPr="00012AC6">
        <w:rPr>
          <w:i/>
        </w:rPr>
        <w:t xml:space="preserve"> </w:t>
      </w:r>
      <w:r w:rsidR="00012AC6" w:rsidRPr="00012AC6">
        <w:rPr>
          <w:i/>
        </w:rPr>
        <w:t>for illust</w:t>
      </w:r>
      <w:r>
        <w:rPr>
          <w:i/>
        </w:rPr>
        <w:t xml:space="preserve">rating how Lewin’s model relates to the selected </w:t>
      </w:r>
      <w:r w:rsidR="00012AC6" w:rsidRPr="00012AC6">
        <w:rPr>
          <w:i/>
        </w:rPr>
        <w:t xml:space="preserve">case study </w:t>
      </w:r>
    </w:p>
    <w:p w14:paraId="155FEF86" w14:textId="77777777" w:rsidR="00177936" w:rsidRDefault="00177936">
      <w:pPr>
        <w:tabs>
          <w:tab w:val="clear" w:pos="284"/>
        </w:tabs>
        <w:spacing w:after="0" w:line="240" w:lineRule="auto"/>
        <w:rPr>
          <w:rFonts w:ascii="Arial Black" w:eastAsia="Times New Roman" w:hAnsi="Arial Black" w:cs="HelveticaNeue-BlackCond"/>
          <w:caps/>
          <w:color w:val="7F7F7F"/>
          <w:sz w:val="24"/>
          <w:szCs w:val="24"/>
          <w:lang w:val="en-GB"/>
        </w:rPr>
      </w:pPr>
      <w:r>
        <w:br w:type="page"/>
      </w:r>
    </w:p>
    <w:p w14:paraId="54EA9196" w14:textId="30709D6C" w:rsidR="00F52A9D" w:rsidRDefault="00F52A9D" w:rsidP="00A47664">
      <w:pPr>
        <w:pStyle w:val="AHEAD"/>
      </w:pPr>
      <w:r>
        <w:lastRenderedPageBreak/>
        <w:t>SECTION B</w:t>
      </w:r>
      <w:r w:rsidR="004A4BEB">
        <w:t>: CASE STUDY</w:t>
      </w:r>
    </w:p>
    <w:p w14:paraId="45E00C6C" w14:textId="77777777" w:rsidR="00064013" w:rsidRDefault="00064013" w:rsidP="00064013">
      <w:pPr>
        <w:pStyle w:val="BHEAD"/>
        <w:rPr>
          <w:rStyle w:val="ATEXT1Char"/>
        </w:rPr>
      </w:pPr>
      <w:r w:rsidRPr="00E201E1">
        <w:rPr>
          <w:lang w:eastAsia="en-AU"/>
        </w:rPr>
        <w:t>Question 1</w:t>
      </w:r>
      <w:r>
        <w:rPr>
          <w:lang w:eastAsia="en-AU"/>
        </w:rPr>
        <w:t xml:space="preserve"> </w:t>
      </w:r>
      <w:r>
        <w:rPr>
          <w:rStyle w:val="ATEXT1Char"/>
        </w:rPr>
        <w:t>(2 marks</w:t>
      </w:r>
      <w:r w:rsidRPr="00BC1163">
        <w:rPr>
          <w:rStyle w:val="ATEXT1Char"/>
        </w:rPr>
        <w:t>)</w:t>
      </w:r>
    </w:p>
    <w:p w14:paraId="3F496F6A" w14:textId="77777777" w:rsidR="00064013" w:rsidRPr="00064013" w:rsidRDefault="00064013" w:rsidP="00064013">
      <w:pPr>
        <w:pStyle w:val="ATEXT1"/>
        <w:rPr>
          <w:b/>
        </w:rPr>
      </w:pPr>
      <w:r w:rsidRPr="00064013">
        <w:rPr>
          <w:b/>
        </w:rPr>
        <w:t>Describe the relationship between operations management and Arrow’s business objectives.</w:t>
      </w:r>
    </w:p>
    <w:p w14:paraId="7F4409B9" w14:textId="46C941E2" w:rsidR="00F52A9D" w:rsidRPr="00E672F1" w:rsidRDefault="00A16065" w:rsidP="00F52A9D">
      <w:pPr>
        <w:pStyle w:val="ATEXT1"/>
        <w:rPr>
          <w:i/>
        </w:rPr>
      </w:pPr>
      <w:r>
        <w:rPr>
          <w:rFonts w:cs="Arial"/>
          <w:b/>
          <w:i/>
          <w:szCs w:val="20"/>
          <w:lang w:val="en-US"/>
        </w:rPr>
        <w:t xml:space="preserve">Note: </w:t>
      </w:r>
      <w:r>
        <w:rPr>
          <w:rFonts w:cs="Arial"/>
          <w:i/>
          <w:szCs w:val="20"/>
          <w:lang w:val="en-US"/>
        </w:rPr>
        <w:t>The following answer is one of a number of possible answers to this question.</w:t>
      </w:r>
    </w:p>
    <w:p w14:paraId="1ACC0C09" w14:textId="3C1A12CD" w:rsidR="00177936" w:rsidRDefault="00F52A9D" w:rsidP="00177936">
      <w:pPr>
        <w:pStyle w:val="ATEXT1"/>
      </w:pPr>
      <w:r>
        <w:t xml:space="preserve">Businesses endeavour to achieve their business objectives through </w:t>
      </w:r>
      <w:r w:rsidR="00321A8B">
        <w:t xml:space="preserve">the management of </w:t>
      </w:r>
      <w:r>
        <w:t xml:space="preserve">their operations system. In </w:t>
      </w:r>
      <w:r w:rsidR="00321A8B">
        <w:t>Arrow’s case the</w:t>
      </w:r>
      <w:r>
        <w:t xml:space="preserve"> aim is to pr</w:t>
      </w:r>
      <w:r w:rsidR="00064013">
        <w:t xml:space="preserve">ovide </w:t>
      </w:r>
      <w:r w:rsidR="00321A8B">
        <w:t>its</w:t>
      </w:r>
      <w:r w:rsidR="00064013">
        <w:t xml:space="preserve"> customers with high-</w:t>
      </w:r>
      <w:r>
        <w:t xml:space="preserve">quality products at the lowest possible price with the objectives of making a profit and increasing market share. Arrow maximises </w:t>
      </w:r>
      <w:r w:rsidR="00064013">
        <w:t>the</w:t>
      </w:r>
      <w:r>
        <w:t xml:space="preserve"> competitiveness in </w:t>
      </w:r>
      <w:r w:rsidR="00064013">
        <w:t>its</w:t>
      </w:r>
      <w:r>
        <w:t xml:space="preserve"> operations systems through producing maximum quantities at a minimum cost, maintaining high levels of quality, meeti</w:t>
      </w:r>
      <w:r w:rsidR="00321A8B">
        <w:t>ng customer demand through the</w:t>
      </w:r>
      <w:r>
        <w:t xml:space="preserve"> speed of </w:t>
      </w:r>
      <w:r w:rsidR="00321A8B">
        <w:t xml:space="preserve">production, ensuring that its </w:t>
      </w:r>
      <w:r>
        <w:t>products are reliable</w:t>
      </w:r>
      <w:r w:rsidR="00064013">
        <w:t>,</w:t>
      </w:r>
      <w:r>
        <w:t xml:space="preserve"> and </w:t>
      </w:r>
      <w:r w:rsidR="00064013">
        <w:t xml:space="preserve">by </w:t>
      </w:r>
      <w:r>
        <w:t>being flexible and responsive to changes in consumer demands and technology.</w:t>
      </w:r>
    </w:p>
    <w:p w14:paraId="635F4907" w14:textId="31F14B33" w:rsidR="00F52A9D" w:rsidRPr="00064013" w:rsidRDefault="00F52A9D" w:rsidP="00064013">
      <w:pPr>
        <w:pStyle w:val="ATEXT1"/>
        <w:rPr>
          <w:i/>
        </w:rPr>
      </w:pPr>
      <w:r w:rsidRPr="00064013">
        <w:rPr>
          <w:i/>
        </w:rPr>
        <w:t>Marking guide:</w:t>
      </w:r>
    </w:p>
    <w:p w14:paraId="59817113" w14:textId="3772DB3C" w:rsidR="00F52A9D" w:rsidRPr="00064013" w:rsidRDefault="00F52A9D" w:rsidP="00064013">
      <w:pPr>
        <w:pStyle w:val="ATEXT1"/>
        <w:rPr>
          <w:i/>
        </w:rPr>
      </w:pPr>
      <w:r w:rsidRPr="00064013">
        <w:rPr>
          <w:b/>
          <w:i/>
        </w:rPr>
        <w:t>1 mark</w:t>
      </w:r>
      <w:r w:rsidRPr="00064013">
        <w:rPr>
          <w:i/>
        </w:rPr>
        <w:t xml:space="preserve"> </w:t>
      </w:r>
      <w:r w:rsidR="00CF4C2C">
        <w:rPr>
          <w:i/>
        </w:rPr>
        <w:t>for</w:t>
      </w:r>
      <w:r w:rsidRPr="00064013">
        <w:rPr>
          <w:i/>
        </w:rPr>
        <w:t xml:space="preserve"> </w:t>
      </w:r>
      <w:r w:rsidR="00064013">
        <w:rPr>
          <w:i/>
        </w:rPr>
        <w:t>stating</w:t>
      </w:r>
      <w:r w:rsidRPr="00064013">
        <w:rPr>
          <w:i/>
        </w:rPr>
        <w:t xml:space="preserve"> the relationship between the operations</w:t>
      </w:r>
      <w:r w:rsidR="00064013">
        <w:rPr>
          <w:i/>
        </w:rPr>
        <w:t xml:space="preserve"> system and business objectives</w:t>
      </w:r>
    </w:p>
    <w:p w14:paraId="55DBD672" w14:textId="77777777" w:rsidR="00F52A9D" w:rsidRPr="00DB358B" w:rsidRDefault="00F52A9D" w:rsidP="00064013">
      <w:pPr>
        <w:pStyle w:val="ATEXT1"/>
      </w:pPr>
      <w:r w:rsidRPr="00064013">
        <w:rPr>
          <w:b/>
          <w:i/>
        </w:rPr>
        <w:t>1 mark</w:t>
      </w:r>
      <w:r w:rsidRPr="00064013">
        <w:rPr>
          <w:i/>
        </w:rPr>
        <w:t xml:space="preserve"> for </w:t>
      </w:r>
      <w:r w:rsidR="00064013">
        <w:rPr>
          <w:i/>
        </w:rPr>
        <w:t xml:space="preserve">providing specific examples to </w:t>
      </w:r>
      <w:r w:rsidRPr="00064013">
        <w:rPr>
          <w:i/>
        </w:rPr>
        <w:t>illustrate the relationship</w:t>
      </w:r>
    </w:p>
    <w:p w14:paraId="6DBEA682" w14:textId="77777777" w:rsidR="00064013" w:rsidRDefault="00064013" w:rsidP="00064013">
      <w:pPr>
        <w:pStyle w:val="BHEAD"/>
        <w:rPr>
          <w:rStyle w:val="ATEXT1Char"/>
        </w:rPr>
      </w:pPr>
      <w:r>
        <w:rPr>
          <w:lang w:eastAsia="en-AU"/>
        </w:rPr>
        <w:t xml:space="preserve">Question 2 </w:t>
      </w:r>
      <w:r>
        <w:rPr>
          <w:rStyle w:val="ATEXT1Char"/>
        </w:rPr>
        <w:t>(3 marks</w:t>
      </w:r>
      <w:r w:rsidRPr="00BC1163">
        <w:rPr>
          <w:rStyle w:val="ATEXT1Char"/>
        </w:rPr>
        <w:t>)</w:t>
      </w:r>
    </w:p>
    <w:p w14:paraId="4606B3ED" w14:textId="77777777" w:rsidR="00064013" w:rsidRDefault="00064013" w:rsidP="00064013">
      <w:pPr>
        <w:pStyle w:val="ATEXT1"/>
        <w:rPr>
          <w:b/>
        </w:rPr>
      </w:pPr>
      <w:r w:rsidRPr="00064013">
        <w:rPr>
          <w:b/>
        </w:rPr>
        <w:t xml:space="preserve">Describe the key elements of the operations system at Arrow. Provide </w:t>
      </w:r>
      <w:r w:rsidRPr="00CB038E">
        <w:rPr>
          <w:b/>
          <w:i/>
        </w:rPr>
        <w:t>one</w:t>
      </w:r>
      <w:r w:rsidRPr="00064013">
        <w:rPr>
          <w:b/>
        </w:rPr>
        <w:t xml:space="preserve"> specific example of each element. </w:t>
      </w:r>
    </w:p>
    <w:p w14:paraId="0A3157C1" w14:textId="77777777" w:rsidR="007868CF" w:rsidRPr="007868CF" w:rsidRDefault="007868CF" w:rsidP="00064013">
      <w:pPr>
        <w:pStyle w:val="ATEXT1"/>
        <w:rPr>
          <w:i/>
        </w:rPr>
      </w:pPr>
      <w:r>
        <w:rPr>
          <w:b/>
          <w:i/>
        </w:rPr>
        <w:t xml:space="preserve">Note: </w:t>
      </w:r>
      <w:r>
        <w:rPr>
          <w:i/>
        </w:rPr>
        <w:t>Multiple examples have been provided for each element of the operations system at Arrow. Students only have to provide one example</w:t>
      </w:r>
      <w:r w:rsidR="001534AD">
        <w:rPr>
          <w:i/>
        </w:rPr>
        <w:t xml:space="preserve"> for each element</w:t>
      </w:r>
      <w:r>
        <w:rPr>
          <w:i/>
        </w:rPr>
        <w:t>.</w:t>
      </w:r>
    </w:p>
    <w:p w14:paraId="7CC9308D" w14:textId="5DA02775" w:rsidR="000427BC" w:rsidRPr="00A16065" w:rsidRDefault="00F52A9D" w:rsidP="00F52A9D">
      <w:pPr>
        <w:pStyle w:val="ATEXT1"/>
      </w:pPr>
      <w:r w:rsidRPr="00A16065">
        <w:t>The key elements of Arrow’s operations system are inputs, processes/transformat</w:t>
      </w:r>
      <w:r w:rsidR="00883916" w:rsidRPr="00A16065">
        <w:t>ion and outputs. Inputs are resources that are p</w:t>
      </w:r>
      <w:r w:rsidR="008C4774" w:rsidRPr="00A16065">
        <w:t xml:space="preserve">ut into Arrow’s operations </w:t>
      </w:r>
      <w:r w:rsidR="00883916" w:rsidRPr="00A16065">
        <w:t>system to obtain the</w:t>
      </w:r>
      <w:r w:rsidR="008C4774" w:rsidRPr="00A16065">
        <w:t>ir</w:t>
      </w:r>
      <w:r w:rsidR="00883916" w:rsidRPr="00A16065">
        <w:t xml:space="preserve"> </w:t>
      </w:r>
      <w:r w:rsidR="008C4774" w:rsidRPr="00A16065">
        <w:t>planned</w:t>
      </w:r>
      <w:r w:rsidR="00883916" w:rsidRPr="00A16065">
        <w:t xml:space="preserve"> product</w:t>
      </w:r>
      <w:r w:rsidR="008C4774" w:rsidRPr="00A16065">
        <w:t>s</w:t>
      </w:r>
      <w:r w:rsidR="00883916" w:rsidRPr="00A16065">
        <w:t xml:space="preserve">. Examples of inputs in Arrow’s operations system include </w:t>
      </w:r>
      <w:r w:rsidRPr="00A16065">
        <w:t>raw materials</w:t>
      </w:r>
      <w:r w:rsidR="000C32C8">
        <w:t xml:space="preserve"> (</w:t>
      </w:r>
      <w:r w:rsidR="00064013" w:rsidRPr="00A16065">
        <w:t>such as cotton to make fabrics</w:t>
      </w:r>
      <w:r w:rsidR="000C32C8">
        <w:t>)</w:t>
      </w:r>
      <w:r w:rsidR="00064013" w:rsidRPr="00A16065">
        <w:t>,</w:t>
      </w:r>
      <w:r w:rsidRPr="00A16065">
        <w:t xml:space="preserve"> component parts</w:t>
      </w:r>
      <w:r w:rsidR="00064013" w:rsidRPr="00A16065">
        <w:t xml:space="preserve"> </w:t>
      </w:r>
      <w:r w:rsidR="000C32C8">
        <w:t>(</w:t>
      </w:r>
      <w:r w:rsidR="00064013" w:rsidRPr="00A16065">
        <w:t>such as threads</w:t>
      </w:r>
      <w:r w:rsidR="000C32C8">
        <w:t>)</w:t>
      </w:r>
      <w:r w:rsidR="00064013" w:rsidRPr="00A16065">
        <w:t xml:space="preserve">, </w:t>
      </w:r>
      <w:r w:rsidRPr="00A16065">
        <w:t>human resources</w:t>
      </w:r>
      <w:r w:rsidR="00064013" w:rsidRPr="00A16065">
        <w:t xml:space="preserve"> </w:t>
      </w:r>
      <w:r w:rsidR="000C32C8">
        <w:t>(</w:t>
      </w:r>
      <w:r w:rsidR="00064013" w:rsidRPr="00A16065">
        <w:t>such as designers and machinists</w:t>
      </w:r>
      <w:r w:rsidR="000C32C8">
        <w:t>)</w:t>
      </w:r>
      <w:r w:rsidR="00064013" w:rsidRPr="00A16065">
        <w:t xml:space="preserve">, </w:t>
      </w:r>
      <w:r w:rsidRPr="00A16065">
        <w:t>capital resources</w:t>
      </w:r>
      <w:r w:rsidR="00064013" w:rsidRPr="00A16065">
        <w:t xml:space="preserve"> </w:t>
      </w:r>
      <w:r w:rsidR="000C32C8">
        <w:t>(</w:t>
      </w:r>
      <w:r w:rsidR="00064013" w:rsidRPr="00A16065">
        <w:t xml:space="preserve">such as the </w:t>
      </w:r>
      <w:r w:rsidRPr="00A16065">
        <w:t>manufacturin</w:t>
      </w:r>
      <w:r w:rsidR="000427BC" w:rsidRPr="00A16065">
        <w:t>g plant, equipment and robotics</w:t>
      </w:r>
      <w:r w:rsidR="000C32C8">
        <w:t>)</w:t>
      </w:r>
      <w:r w:rsidRPr="00A16065">
        <w:t>, entrepreneurial skills</w:t>
      </w:r>
      <w:r w:rsidR="000427BC" w:rsidRPr="00A16065">
        <w:t xml:space="preserve"> </w:t>
      </w:r>
      <w:r w:rsidR="000C32C8">
        <w:t>(</w:t>
      </w:r>
      <w:r w:rsidR="000427BC" w:rsidRPr="00A16065">
        <w:t>such as leadership</w:t>
      </w:r>
      <w:r w:rsidR="000C32C8">
        <w:t>)</w:t>
      </w:r>
      <w:r w:rsidR="000427BC" w:rsidRPr="00A16065">
        <w:t>,</w:t>
      </w:r>
      <w:r w:rsidRPr="00A16065">
        <w:t xml:space="preserve"> and time. </w:t>
      </w:r>
    </w:p>
    <w:p w14:paraId="4D58909A" w14:textId="4C515F5E" w:rsidR="007868CF" w:rsidRPr="00A16065" w:rsidRDefault="00F52A9D" w:rsidP="00F52A9D">
      <w:pPr>
        <w:pStyle w:val="ATEXT1"/>
      </w:pPr>
      <w:r w:rsidRPr="00A16065">
        <w:t xml:space="preserve">Processes </w:t>
      </w:r>
      <w:r w:rsidR="007868CF" w:rsidRPr="00A16065">
        <w:t xml:space="preserve">are the </w:t>
      </w:r>
      <w:r w:rsidR="00883916" w:rsidRPr="00A16065">
        <w:t>operations and actions</w:t>
      </w:r>
      <w:r w:rsidR="007868CF" w:rsidRPr="00A16065">
        <w:t xml:space="preserve"> used </w:t>
      </w:r>
      <w:r w:rsidR="008C4774" w:rsidRPr="00A16065">
        <w:t xml:space="preserve">by Arrow </w:t>
      </w:r>
      <w:r w:rsidR="007868CF" w:rsidRPr="00A16065">
        <w:t xml:space="preserve">to transform </w:t>
      </w:r>
      <w:r w:rsidR="008C4774" w:rsidRPr="00A16065">
        <w:t xml:space="preserve">or convert their </w:t>
      </w:r>
      <w:r w:rsidR="007868CF" w:rsidRPr="00A16065">
        <w:t xml:space="preserve">inputs into outputs. </w:t>
      </w:r>
      <w:r w:rsidR="001534AD" w:rsidRPr="00A16065">
        <w:t xml:space="preserve">Examples of </w:t>
      </w:r>
      <w:r w:rsidR="007868CF" w:rsidRPr="00A16065">
        <w:t>Arrow</w:t>
      </w:r>
      <w:r w:rsidR="001534AD" w:rsidRPr="00A16065">
        <w:t xml:space="preserve">’s processes include </w:t>
      </w:r>
      <w:r w:rsidRPr="00A16065">
        <w:t xml:space="preserve">computer-aided design, laser-cutting </w:t>
      </w:r>
      <w:r w:rsidR="007868CF" w:rsidRPr="00A16065">
        <w:t xml:space="preserve">of fabrics </w:t>
      </w:r>
      <w:r w:rsidRPr="00A16065">
        <w:t>to minimise waste, testing for quality cont</w:t>
      </w:r>
      <w:r w:rsidR="007868CF" w:rsidRPr="00A16065">
        <w:t xml:space="preserve">rol and quality </w:t>
      </w:r>
      <w:r w:rsidR="007868CF" w:rsidRPr="00CF4C2C">
        <w:t>assurance</w:t>
      </w:r>
      <w:r w:rsidR="00CF4C2C">
        <w:t>,</w:t>
      </w:r>
      <w:r w:rsidR="007868CF" w:rsidRPr="00A16065">
        <w:t xml:space="preserve"> and ec</w:t>
      </w:r>
      <w:r w:rsidRPr="00A16065">
        <w:t xml:space="preserve">ommerce platforms to </w:t>
      </w:r>
      <w:r w:rsidR="007868CF" w:rsidRPr="00A16065">
        <w:t xml:space="preserve">make it easier for customers to make purchases. </w:t>
      </w:r>
    </w:p>
    <w:p w14:paraId="59B035B1" w14:textId="77777777" w:rsidR="00F52A9D" w:rsidRDefault="00F52A9D" w:rsidP="00F52A9D">
      <w:pPr>
        <w:pStyle w:val="ATEXT1"/>
      </w:pPr>
      <w:r w:rsidRPr="00A16065">
        <w:t xml:space="preserve">Outputs are finished products in the form of goods ready for sale to customers. </w:t>
      </w:r>
      <w:r w:rsidR="00CC383A" w:rsidRPr="00A16065">
        <w:t xml:space="preserve">They are the result of inputs being processed. </w:t>
      </w:r>
      <w:r w:rsidRPr="00A16065">
        <w:t xml:space="preserve">Examples of products </w:t>
      </w:r>
      <w:r w:rsidR="008C4774" w:rsidRPr="00A16065">
        <w:t xml:space="preserve">produced by Arrow include </w:t>
      </w:r>
      <w:r w:rsidRPr="00A16065">
        <w:t>clothing,</w:t>
      </w:r>
      <w:r>
        <w:t xml:space="preserve"> sporting equipment and homewares.</w:t>
      </w:r>
    </w:p>
    <w:p w14:paraId="5808A7A8" w14:textId="77777777" w:rsidR="00F52A9D" w:rsidRPr="00883916" w:rsidRDefault="00F52A9D" w:rsidP="00883916">
      <w:pPr>
        <w:pStyle w:val="ATEXT1"/>
        <w:rPr>
          <w:i/>
        </w:rPr>
      </w:pPr>
      <w:r w:rsidRPr="00883916">
        <w:rPr>
          <w:i/>
        </w:rPr>
        <w:t>Marking guide:</w:t>
      </w:r>
    </w:p>
    <w:p w14:paraId="5F14C87F" w14:textId="68C4796E" w:rsidR="00F52A9D" w:rsidRPr="00B4621C" w:rsidRDefault="00F52A9D" w:rsidP="00883916">
      <w:pPr>
        <w:pStyle w:val="ATEXT1"/>
        <w:rPr>
          <w:i/>
        </w:rPr>
      </w:pPr>
      <w:r w:rsidRPr="00883916">
        <w:rPr>
          <w:b/>
          <w:i/>
        </w:rPr>
        <w:t>1 mark</w:t>
      </w:r>
      <w:r w:rsidRPr="00883916">
        <w:rPr>
          <w:i/>
        </w:rPr>
        <w:t xml:space="preserve"> </w:t>
      </w:r>
      <w:r w:rsidRPr="00B4621C">
        <w:rPr>
          <w:i/>
        </w:rPr>
        <w:t xml:space="preserve">for </w:t>
      </w:r>
      <w:r w:rsidR="00CC383A" w:rsidRPr="00B4621C">
        <w:rPr>
          <w:i/>
        </w:rPr>
        <w:t>describing the input</w:t>
      </w:r>
      <w:r w:rsidRPr="00B4621C">
        <w:rPr>
          <w:i/>
        </w:rPr>
        <w:t xml:space="preserve"> </w:t>
      </w:r>
      <w:r w:rsidR="00CC383A" w:rsidRPr="00B4621C">
        <w:rPr>
          <w:i/>
        </w:rPr>
        <w:t>element and providing a specific example</w:t>
      </w:r>
    </w:p>
    <w:p w14:paraId="3B5CA2A1" w14:textId="54735A76" w:rsidR="00F52A9D" w:rsidRPr="00B4621C" w:rsidRDefault="00F52A9D" w:rsidP="00883916">
      <w:pPr>
        <w:pStyle w:val="ATEXT1"/>
        <w:rPr>
          <w:i/>
        </w:rPr>
      </w:pPr>
      <w:r w:rsidRPr="00B4621C">
        <w:rPr>
          <w:b/>
          <w:i/>
        </w:rPr>
        <w:t>1 mark</w:t>
      </w:r>
      <w:r w:rsidRPr="00B4621C">
        <w:rPr>
          <w:i/>
        </w:rPr>
        <w:t xml:space="preserve"> for </w:t>
      </w:r>
      <w:r w:rsidR="00CC383A" w:rsidRPr="00B4621C">
        <w:rPr>
          <w:i/>
        </w:rPr>
        <w:t>describing the process element and providing a specific example</w:t>
      </w:r>
    </w:p>
    <w:p w14:paraId="6BD7C2F1" w14:textId="6862311D" w:rsidR="00F52A9D" w:rsidRPr="00883916" w:rsidRDefault="00F52A9D" w:rsidP="00883916">
      <w:pPr>
        <w:pStyle w:val="ATEXT1"/>
        <w:rPr>
          <w:i/>
        </w:rPr>
      </w:pPr>
      <w:r w:rsidRPr="00B4621C">
        <w:rPr>
          <w:b/>
          <w:i/>
        </w:rPr>
        <w:t>1 mark</w:t>
      </w:r>
      <w:r w:rsidRPr="00B4621C">
        <w:rPr>
          <w:i/>
        </w:rPr>
        <w:t xml:space="preserve"> for </w:t>
      </w:r>
      <w:r w:rsidR="00CC383A" w:rsidRPr="00B4621C">
        <w:rPr>
          <w:i/>
        </w:rPr>
        <w:t>describing the output element</w:t>
      </w:r>
      <w:r w:rsidR="00CC383A">
        <w:rPr>
          <w:i/>
        </w:rPr>
        <w:t xml:space="preserve"> and providing a specific example</w:t>
      </w:r>
    </w:p>
    <w:p w14:paraId="46AEE299" w14:textId="77777777" w:rsidR="00177936" w:rsidRDefault="00177936">
      <w:pPr>
        <w:tabs>
          <w:tab w:val="clear" w:pos="284"/>
        </w:tabs>
        <w:spacing w:after="0" w:line="240" w:lineRule="auto"/>
        <w:rPr>
          <w:rFonts w:ascii="Arial Black" w:eastAsia="Times New Roman" w:hAnsi="Arial Black" w:cs="HelveticaNeue-BoldCond"/>
          <w:color w:val="E36C0A"/>
          <w:sz w:val="22"/>
          <w:lang w:val="en-GB" w:eastAsia="en-AU"/>
        </w:rPr>
      </w:pPr>
      <w:r>
        <w:rPr>
          <w:lang w:eastAsia="en-AU"/>
        </w:rPr>
        <w:br w:type="page"/>
      </w:r>
    </w:p>
    <w:p w14:paraId="4F5E8A31" w14:textId="41BE9034" w:rsidR="00CB038E" w:rsidRDefault="00CB038E" w:rsidP="00CB038E">
      <w:pPr>
        <w:pStyle w:val="BHEAD"/>
        <w:rPr>
          <w:rStyle w:val="ATEXT1Char"/>
        </w:rPr>
      </w:pPr>
      <w:r>
        <w:rPr>
          <w:lang w:eastAsia="en-AU"/>
        </w:rPr>
        <w:lastRenderedPageBreak/>
        <w:t xml:space="preserve">Question 3 </w:t>
      </w:r>
      <w:r>
        <w:rPr>
          <w:rStyle w:val="ATEXT1Char"/>
        </w:rPr>
        <w:t>(4 marks</w:t>
      </w:r>
      <w:r w:rsidRPr="00BC1163">
        <w:rPr>
          <w:rStyle w:val="ATEXT1Char"/>
        </w:rPr>
        <w:t>)</w:t>
      </w:r>
    </w:p>
    <w:p w14:paraId="78E85057" w14:textId="77777777" w:rsidR="00CB038E" w:rsidRPr="00CB038E" w:rsidRDefault="00CB038E" w:rsidP="00CB038E">
      <w:pPr>
        <w:pStyle w:val="ATEXT1"/>
        <w:rPr>
          <w:b/>
          <w:color w:val="auto"/>
        </w:rPr>
      </w:pPr>
      <w:r w:rsidRPr="00CB038E">
        <w:rPr>
          <w:b/>
          <w:color w:val="auto"/>
        </w:rPr>
        <w:t xml:space="preserve">Explain </w:t>
      </w:r>
      <w:r w:rsidRPr="00CB038E">
        <w:rPr>
          <w:b/>
          <w:i/>
          <w:color w:val="auto"/>
        </w:rPr>
        <w:t>two</w:t>
      </w:r>
      <w:r w:rsidRPr="00CB038E">
        <w:rPr>
          <w:b/>
          <w:color w:val="auto"/>
        </w:rPr>
        <w:t xml:space="preserve"> strategies that Arrow could implement to improve the efficiency and effectiveness of its operations.</w:t>
      </w:r>
    </w:p>
    <w:p w14:paraId="035F11F2" w14:textId="56FCAF2E" w:rsidR="00483D30" w:rsidRPr="00311E60" w:rsidRDefault="00483D30" w:rsidP="00483D30">
      <w:pPr>
        <w:pStyle w:val="ATEXT1"/>
        <w:rPr>
          <w:i/>
        </w:rPr>
      </w:pPr>
      <w:r>
        <w:rPr>
          <w:b/>
          <w:i/>
        </w:rPr>
        <w:t xml:space="preserve">Note: </w:t>
      </w:r>
      <w:r w:rsidR="00CF4C2C">
        <w:rPr>
          <w:i/>
        </w:rPr>
        <w:t xml:space="preserve">Various </w:t>
      </w:r>
      <w:r>
        <w:rPr>
          <w:i/>
        </w:rPr>
        <w:t xml:space="preserve">strategies </w:t>
      </w:r>
      <w:r w:rsidR="00CF4C2C">
        <w:rPr>
          <w:i/>
        </w:rPr>
        <w:t xml:space="preserve">can be used </w:t>
      </w:r>
      <w:r>
        <w:rPr>
          <w:i/>
        </w:rPr>
        <w:t xml:space="preserve">to improve efficiency and effectiveness. </w:t>
      </w:r>
      <w:r w:rsidR="00FA5934">
        <w:rPr>
          <w:i/>
        </w:rPr>
        <w:t xml:space="preserve">This </w:t>
      </w:r>
      <w:r w:rsidR="00FA5934" w:rsidRPr="007F1FAF">
        <w:rPr>
          <w:i/>
        </w:rPr>
        <w:t>sample</w:t>
      </w:r>
      <w:r w:rsidR="00FA5934">
        <w:rPr>
          <w:i/>
        </w:rPr>
        <w:t xml:space="preserve"> answer focuses on </w:t>
      </w:r>
      <w:r w:rsidR="009A37F8">
        <w:rPr>
          <w:i/>
        </w:rPr>
        <w:t xml:space="preserve">the strategies of </w:t>
      </w:r>
      <w:r w:rsidR="00FA5934">
        <w:rPr>
          <w:i/>
        </w:rPr>
        <w:t xml:space="preserve">technology developments and waste minimisation. Other acceptable strategies include materials management and quality management. </w:t>
      </w:r>
    </w:p>
    <w:p w14:paraId="4322F49F" w14:textId="5018F48D" w:rsidR="00F52A9D" w:rsidRDefault="00B46665" w:rsidP="00F52A9D">
      <w:pPr>
        <w:pStyle w:val="ATEXT1"/>
      </w:pPr>
      <w:r>
        <w:t>Arrow could incorporate</w:t>
      </w:r>
      <w:r w:rsidR="00F52A9D">
        <w:t xml:space="preserve"> more robotics into the operations system </w:t>
      </w:r>
      <w:r>
        <w:t xml:space="preserve">as </w:t>
      </w:r>
      <w:r w:rsidR="00F52A9D">
        <w:t>a strategy to improve efficiency and effectiveness. The use of computer-aided design and laser-cutting tech</w:t>
      </w:r>
      <w:r>
        <w:t>nology indicates that Arrow has</w:t>
      </w:r>
      <w:r w:rsidR="000C32C8">
        <w:t xml:space="preserve"> incorporated</w:t>
      </w:r>
      <w:r w:rsidR="00F52A9D">
        <w:t xml:space="preserve"> some automation and robotics technology into their operations system</w:t>
      </w:r>
      <w:r>
        <w:t>;</w:t>
      </w:r>
      <w:r w:rsidR="00F52A9D">
        <w:t xml:space="preserve"> however, further cost savings </w:t>
      </w:r>
      <w:r>
        <w:t xml:space="preserve">could be achieved </w:t>
      </w:r>
      <w:r w:rsidR="00F52A9D">
        <w:t xml:space="preserve">through </w:t>
      </w:r>
      <w:r>
        <w:t xml:space="preserve">robotic technology being used in its warehouse. Robots could be used </w:t>
      </w:r>
      <w:r w:rsidR="00F52A9D">
        <w:t>to select, load and transport</w:t>
      </w:r>
      <w:r>
        <w:t xml:space="preserve"> stock around the warehouse, </w:t>
      </w:r>
      <w:r w:rsidR="00F52A9D">
        <w:t>ready for shi</w:t>
      </w:r>
      <w:r>
        <w:t>pment to Australia. Robotics might</w:t>
      </w:r>
      <w:r w:rsidR="00F52A9D">
        <w:t xml:space="preserve"> improve efficiency </w:t>
      </w:r>
      <w:r>
        <w:t>by increasing the speed of production, reducing the cost of labour and freeing up employees to take on other responsibilities. Robotics might</w:t>
      </w:r>
      <w:r w:rsidR="00F52A9D">
        <w:t xml:space="preserve"> improve effectiveness </w:t>
      </w:r>
      <w:r>
        <w:t>by</w:t>
      </w:r>
      <w:r w:rsidR="00F52A9D">
        <w:t xml:space="preserve"> decreasing potential occupational health and safety hazards </w:t>
      </w:r>
      <w:r>
        <w:t xml:space="preserve">for </w:t>
      </w:r>
      <w:r w:rsidRPr="001534AD">
        <w:t xml:space="preserve">employees on the </w:t>
      </w:r>
      <w:r w:rsidR="00F52A9D" w:rsidRPr="001534AD">
        <w:t xml:space="preserve">warehouse floor and improving </w:t>
      </w:r>
      <w:r w:rsidRPr="001534AD">
        <w:t xml:space="preserve">the </w:t>
      </w:r>
      <w:r w:rsidR="00F52A9D" w:rsidRPr="001534AD">
        <w:t>quality</w:t>
      </w:r>
      <w:r w:rsidRPr="001534AD">
        <w:t xml:space="preserve"> of the products</w:t>
      </w:r>
      <w:r w:rsidR="000C32C8">
        <w:t>,</w:t>
      </w:r>
      <w:r w:rsidRPr="001534AD">
        <w:t xml:space="preserve"> as </w:t>
      </w:r>
      <w:r w:rsidR="001534AD">
        <w:t>robots minimise</w:t>
      </w:r>
      <w:r w:rsidRPr="001534AD">
        <w:t xml:space="preserve"> </w:t>
      </w:r>
      <w:r w:rsidR="001534AD">
        <w:t xml:space="preserve">the possibility of </w:t>
      </w:r>
      <w:r w:rsidRPr="001534AD">
        <w:t>human error</w:t>
      </w:r>
      <w:r w:rsidR="00F52A9D">
        <w:t>.</w:t>
      </w:r>
    </w:p>
    <w:p w14:paraId="2F0F6349" w14:textId="62393872" w:rsidR="00F52A9D" w:rsidRDefault="00F52A9D" w:rsidP="00F52A9D">
      <w:pPr>
        <w:pStyle w:val="ATEXT1"/>
      </w:pPr>
      <w:r>
        <w:t xml:space="preserve">Another strategy that </w:t>
      </w:r>
      <w:r w:rsidR="001534AD">
        <w:t>could</w:t>
      </w:r>
      <w:r>
        <w:t xml:space="preserve"> improve efficiency and eff</w:t>
      </w:r>
      <w:r w:rsidR="001534AD">
        <w:t>ectiveness in Arrow’s</w:t>
      </w:r>
      <w:r>
        <w:t xml:space="preserve"> operations is to adopt the Just in Time (JIT) inventory management system. JIT aims to avoid holding stock at any point in the supply chain to decrease inventory costs</w:t>
      </w:r>
      <w:r w:rsidR="001534AD">
        <w:t>,</w:t>
      </w:r>
      <w:r>
        <w:t xml:space="preserve"> with the objective </w:t>
      </w:r>
      <w:r w:rsidR="001534AD">
        <w:t>of having</w:t>
      </w:r>
      <w:r>
        <w:t xml:space="preserve"> the right quantity of products needed, at the right time, </w:t>
      </w:r>
      <w:r w:rsidR="001534AD">
        <w:t>at</w:t>
      </w:r>
      <w:r>
        <w:t xml:space="preserve"> every stage of the production process</w:t>
      </w:r>
      <w:r w:rsidR="001534AD">
        <w:t xml:space="preserve">. This would </w:t>
      </w:r>
      <w:r>
        <w:t>ensure that finished products are ready for immediate dispatch to customers</w:t>
      </w:r>
      <w:r w:rsidR="001534AD">
        <w:t xml:space="preserve">, which </w:t>
      </w:r>
      <w:r w:rsidR="00483D30">
        <w:t xml:space="preserve">would </w:t>
      </w:r>
      <w:r>
        <w:t xml:space="preserve">maximise efficiency. </w:t>
      </w:r>
      <w:r w:rsidR="00483D30">
        <w:t>If Arrow wants to achieve its objectives of providing</w:t>
      </w:r>
      <w:r>
        <w:t xml:space="preserve"> </w:t>
      </w:r>
      <w:r w:rsidRPr="00CF4C2C">
        <w:t>h</w:t>
      </w:r>
      <w:r w:rsidR="00CF4C2C" w:rsidRPr="00CF4C2C">
        <w:t>igh-</w:t>
      </w:r>
      <w:r w:rsidRPr="00CF4C2C">
        <w:t>quality</w:t>
      </w:r>
      <w:r>
        <w:t xml:space="preserve"> products at the lowest prices</w:t>
      </w:r>
      <w:r w:rsidR="00483D30">
        <w:t xml:space="preserve">, it must ensure that it has efficient and effective </w:t>
      </w:r>
      <w:r>
        <w:t>inventory management practices</w:t>
      </w:r>
      <w:r w:rsidR="00483D30">
        <w:t>. This means reducing costs by minimising inventory levels, meeting</w:t>
      </w:r>
      <w:r>
        <w:t xml:space="preserve"> immediate requirements and avoid</w:t>
      </w:r>
      <w:r w:rsidR="00483D30">
        <w:t>ing</w:t>
      </w:r>
      <w:r>
        <w:t xml:space="preserve"> stockpiling </w:t>
      </w:r>
      <w:r w:rsidR="00483D30">
        <w:t xml:space="preserve">of </w:t>
      </w:r>
      <w:r>
        <w:t xml:space="preserve">products </w:t>
      </w:r>
      <w:r w:rsidR="00483D30">
        <w:t>that might</w:t>
      </w:r>
      <w:r>
        <w:t xml:space="preserve"> go out of fashion quickly.</w:t>
      </w:r>
    </w:p>
    <w:p w14:paraId="7C60B418" w14:textId="77777777" w:rsidR="00F52A9D" w:rsidRPr="00FA5934" w:rsidRDefault="00F52A9D" w:rsidP="00FA5934">
      <w:pPr>
        <w:pStyle w:val="ATEXT1"/>
        <w:rPr>
          <w:i/>
        </w:rPr>
      </w:pPr>
      <w:r w:rsidRPr="00FA5934">
        <w:rPr>
          <w:i/>
        </w:rPr>
        <w:t>Marking guide:</w:t>
      </w:r>
    </w:p>
    <w:p w14:paraId="24E9EEFD" w14:textId="77777777" w:rsidR="00F52A9D" w:rsidRPr="00FA5934" w:rsidRDefault="00F52A9D" w:rsidP="00FA5934">
      <w:pPr>
        <w:pStyle w:val="ATEXT1"/>
        <w:rPr>
          <w:i/>
        </w:rPr>
      </w:pPr>
      <w:r w:rsidRPr="00FA5934">
        <w:rPr>
          <w:b/>
          <w:i/>
        </w:rPr>
        <w:t>1 mark</w:t>
      </w:r>
      <w:r w:rsidRPr="00FA5934">
        <w:rPr>
          <w:i/>
        </w:rPr>
        <w:t xml:space="preserve"> for </w:t>
      </w:r>
      <w:r w:rsidR="00483D30" w:rsidRPr="00FA5934">
        <w:rPr>
          <w:i/>
        </w:rPr>
        <w:t xml:space="preserve">explaining how each </w:t>
      </w:r>
      <w:r w:rsidRPr="00FA5934">
        <w:rPr>
          <w:i/>
        </w:rPr>
        <w:t>chosen s</w:t>
      </w:r>
      <w:r w:rsidR="00483D30" w:rsidRPr="00FA5934">
        <w:rPr>
          <w:i/>
        </w:rPr>
        <w:t>trategy will improve efficiency</w:t>
      </w:r>
      <w:r w:rsidRPr="00FA5934">
        <w:rPr>
          <w:i/>
        </w:rPr>
        <w:t xml:space="preserve"> (</w:t>
      </w:r>
      <w:r w:rsidR="00483D30" w:rsidRPr="00FA5934">
        <w:rPr>
          <w:i/>
        </w:rPr>
        <w:t xml:space="preserve">x </w:t>
      </w:r>
      <w:r w:rsidR="0093406B">
        <w:rPr>
          <w:i/>
        </w:rPr>
        <w:t xml:space="preserve">two </w:t>
      </w:r>
      <w:r w:rsidR="00483D30" w:rsidRPr="00FA5934">
        <w:rPr>
          <w:i/>
        </w:rPr>
        <w:t>= 2</w:t>
      </w:r>
      <w:r w:rsidR="0093406B">
        <w:rPr>
          <w:i/>
        </w:rPr>
        <w:t xml:space="preserve"> marks</w:t>
      </w:r>
      <w:r w:rsidRPr="00FA5934">
        <w:rPr>
          <w:i/>
        </w:rPr>
        <w:t>)</w:t>
      </w:r>
    </w:p>
    <w:p w14:paraId="3D821389" w14:textId="77777777" w:rsidR="00F52A9D" w:rsidRPr="00FA5934" w:rsidRDefault="00F52A9D" w:rsidP="00FA5934">
      <w:pPr>
        <w:pStyle w:val="ATEXT1"/>
        <w:rPr>
          <w:i/>
        </w:rPr>
      </w:pPr>
      <w:r w:rsidRPr="00FA5934">
        <w:rPr>
          <w:b/>
          <w:i/>
        </w:rPr>
        <w:t>1 mark</w:t>
      </w:r>
      <w:r w:rsidRPr="00FA5934">
        <w:rPr>
          <w:i/>
        </w:rPr>
        <w:t xml:space="preserve"> for </w:t>
      </w:r>
      <w:r w:rsidR="00483D30" w:rsidRPr="00FA5934">
        <w:rPr>
          <w:i/>
        </w:rPr>
        <w:t>explaining</w:t>
      </w:r>
      <w:r w:rsidRPr="00FA5934">
        <w:rPr>
          <w:i/>
        </w:rPr>
        <w:t xml:space="preserve"> how </w:t>
      </w:r>
      <w:r w:rsidR="00483D30" w:rsidRPr="00FA5934">
        <w:rPr>
          <w:i/>
        </w:rPr>
        <w:t xml:space="preserve">each </w:t>
      </w:r>
      <w:r w:rsidRPr="00FA5934">
        <w:rPr>
          <w:i/>
        </w:rPr>
        <w:t>chosen strategy will improve effectiveness</w:t>
      </w:r>
      <w:r w:rsidR="0093406B">
        <w:rPr>
          <w:i/>
        </w:rPr>
        <w:t xml:space="preserve"> (x two</w:t>
      </w:r>
      <w:r w:rsidR="00483D30" w:rsidRPr="00FA5934">
        <w:rPr>
          <w:i/>
        </w:rPr>
        <w:t xml:space="preserve"> = 2</w:t>
      </w:r>
      <w:r w:rsidR="0093406B">
        <w:rPr>
          <w:i/>
        </w:rPr>
        <w:t xml:space="preserve"> marks</w:t>
      </w:r>
      <w:r w:rsidR="00483D30" w:rsidRPr="00FA5934">
        <w:rPr>
          <w:i/>
        </w:rPr>
        <w:t>)</w:t>
      </w:r>
    </w:p>
    <w:p w14:paraId="42344E61" w14:textId="77777777" w:rsidR="00F52A9D" w:rsidRDefault="00F52A9D" w:rsidP="004951A6">
      <w:pPr>
        <w:pStyle w:val="BHEAD"/>
        <w:rPr>
          <w:rStyle w:val="ATEXT1Char"/>
        </w:rPr>
      </w:pPr>
      <w:r>
        <w:rPr>
          <w:lang w:eastAsia="en-AU"/>
        </w:rPr>
        <w:t xml:space="preserve">Question 4 </w:t>
      </w:r>
      <w:r>
        <w:rPr>
          <w:rStyle w:val="ATEXT1Char"/>
        </w:rPr>
        <w:t>(10 marks</w:t>
      </w:r>
      <w:r w:rsidRPr="00BC1163">
        <w:rPr>
          <w:rStyle w:val="ATEXT1Char"/>
        </w:rPr>
        <w:t>)</w:t>
      </w:r>
    </w:p>
    <w:p w14:paraId="6BAFB062" w14:textId="77777777" w:rsidR="004951A6" w:rsidRPr="004951A6" w:rsidRDefault="004951A6" w:rsidP="004951A6">
      <w:pPr>
        <w:pStyle w:val="ATEXT1"/>
        <w:ind w:left="284" w:hanging="284"/>
        <w:rPr>
          <w:b/>
          <w:bCs/>
        </w:rPr>
      </w:pPr>
      <w:r w:rsidRPr="004951A6">
        <w:rPr>
          <w:b/>
          <w:bCs/>
        </w:rPr>
        <w:t>a.</w:t>
      </w:r>
      <w:r w:rsidRPr="004951A6">
        <w:rPr>
          <w:b/>
          <w:bCs/>
        </w:rPr>
        <w:tab/>
        <w:t xml:space="preserve">Key performance indicators (KPIs) provide data to analyse the performance of a business. </w:t>
      </w:r>
    </w:p>
    <w:p w14:paraId="4E0E94F0" w14:textId="686AA6A1" w:rsidR="004951A6" w:rsidRPr="00774E4B" w:rsidRDefault="004951A6" w:rsidP="004951A6">
      <w:pPr>
        <w:pStyle w:val="ATEXT1"/>
        <w:tabs>
          <w:tab w:val="right" w:pos="8364"/>
        </w:tabs>
        <w:ind w:left="284" w:hanging="284"/>
        <w:rPr>
          <w:b/>
          <w:bCs/>
        </w:rPr>
      </w:pPr>
      <w:r w:rsidRPr="004951A6">
        <w:rPr>
          <w:b/>
          <w:bCs/>
        </w:rPr>
        <w:tab/>
      </w:r>
      <w:r w:rsidR="00774E4B" w:rsidRPr="00774E4B">
        <w:rPr>
          <w:rStyle w:val="ATEXT1Char"/>
          <w:b/>
          <w:color w:val="auto"/>
        </w:rPr>
        <w:t>Using key performance indicators, analyse how Arrow’s focus on Porter’s (1985) lower cost approach to strategic management has affected the business’s ability to maintain a competitive advantage over its competitors.</w:t>
      </w:r>
      <w:r w:rsidR="00774E4B" w:rsidRPr="00774E4B">
        <w:rPr>
          <w:rStyle w:val="ATEXT1Char"/>
          <w:b/>
          <w:color w:val="auto"/>
        </w:rPr>
        <w:tab/>
        <w:t>6 marks</w:t>
      </w:r>
    </w:p>
    <w:p w14:paraId="3F577E19" w14:textId="1A8D6B83" w:rsidR="00A16065" w:rsidRPr="00E672F1" w:rsidRDefault="00A16065" w:rsidP="00A16065">
      <w:pPr>
        <w:pStyle w:val="ATEXT1"/>
        <w:rPr>
          <w:i/>
        </w:rPr>
      </w:pPr>
      <w:r>
        <w:rPr>
          <w:rFonts w:cs="Arial"/>
          <w:b/>
          <w:i/>
          <w:szCs w:val="20"/>
          <w:lang w:val="en-US"/>
        </w:rPr>
        <w:tab/>
        <w:t xml:space="preserve">Note: </w:t>
      </w:r>
      <w:r>
        <w:rPr>
          <w:rFonts w:cs="Arial"/>
          <w:i/>
          <w:szCs w:val="20"/>
          <w:lang w:val="en-US"/>
        </w:rPr>
        <w:t>The following answer is one of a number of possible answers to this question.</w:t>
      </w:r>
    </w:p>
    <w:p w14:paraId="2A7C9AC5" w14:textId="5E874D6C" w:rsidR="00177936" w:rsidRDefault="00236497" w:rsidP="00177936">
      <w:pPr>
        <w:pStyle w:val="ATEXT1"/>
        <w:ind w:left="284" w:hanging="284"/>
        <w:rPr>
          <w:rStyle w:val="ATEXT1Char"/>
        </w:rPr>
      </w:pPr>
      <w:r>
        <w:rPr>
          <w:rStyle w:val="ATEXT1Char"/>
          <w:b/>
        </w:rPr>
        <w:tab/>
      </w:r>
      <w:r w:rsidR="00F52A9D" w:rsidRPr="00236497">
        <w:rPr>
          <w:rStyle w:val="ATEXT1Char"/>
        </w:rPr>
        <w:t xml:space="preserve">Competitive advantage refers to the point of difference a business has over competitors. Arrow’s competitive advantage over </w:t>
      </w:r>
      <w:r w:rsidR="001931D5" w:rsidRPr="00236497">
        <w:rPr>
          <w:rStyle w:val="ATEXT1Char"/>
        </w:rPr>
        <w:t>its Australian-</w:t>
      </w:r>
      <w:r w:rsidR="00F52A9D" w:rsidRPr="00236497">
        <w:rPr>
          <w:rStyle w:val="ATEXT1Char"/>
        </w:rPr>
        <w:t xml:space="preserve">owned competitors is that </w:t>
      </w:r>
      <w:r w:rsidR="001931D5" w:rsidRPr="00236497">
        <w:rPr>
          <w:rStyle w:val="ATEXT1Char"/>
        </w:rPr>
        <w:t>it has</w:t>
      </w:r>
      <w:r w:rsidR="00F52A9D" w:rsidRPr="00236497">
        <w:rPr>
          <w:rStyle w:val="ATEXT1Char"/>
        </w:rPr>
        <w:t xml:space="preserve"> focused on a </w:t>
      </w:r>
      <w:r w:rsidR="001931D5" w:rsidRPr="00236497">
        <w:rPr>
          <w:rStyle w:val="ATEXT1Char"/>
        </w:rPr>
        <w:t xml:space="preserve">lower </w:t>
      </w:r>
      <w:r w:rsidR="00D03B82" w:rsidRPr="00236497">
        <w:rPr>
          <w:rStyle w:val="ATEXT1Char"/>
        </w:rPr>
        <w:t xml:space="preserve">cost </w:t>
      </w:r>
      <w:r w:rsidR="001931D5" w:rsidRPr="00236497">
        <w:rPr>
          <w:rStyle w:val="ATEXT1Char"/>
        </w:rPr>
        <w:t>approach</w:t>
      </w:r>
      <w:r w:rsidR="00D03B82" w:rsidRPr="00236497">
        <w:rPr>
          <w:rStyle w:val="ATEXT1Char"/>
        </w:rPr>
        <w:t xml:space="preserve">, rather than </w:t>
      </w:r>
      <w:r w:rsidR="001931D5" w:rsidRPr="00236497">
        <w:rPr>
          <w:rStyle w:val="ATEXT1Char"/>
        </w:rPr>
        <w:t xml:space="preserve">a </w:t>
      </w:r>
      <w:r w:rsidR="00D03B82" w:rsidRPr="00236497">
        <w:rPr>
          <w:rStyle w:val="ATEXT1Char"/>
        </w:rPr>
        <w:t>differentiation</w:t>
      </w:r>
      <w:r w:rsidR="001931D5" w:rsidRPr="00236497">
        <w:rPr>
          <w:rStyle w:val="ATEXT1Char"/>
        </w:rPr>
        <w:t xml:space="preserve"> approach</w:t>
      </w:r>
      <w:r w:rsidR="000C32C8">
        <w:rPr>
          <w:rStyle w:val="ATEXT1Char"/>
        </w:rPr>
        <w:t xml:space="preserve"> to strategic management</w:t>
      </w:r>
      <w:r w:rsidR="00F52A9D" w:rsidRPr="00236497">
        <w:rPr>
          <w:rStyle w:val="ATEXT1Char"/>
        </w:rPr>
        <w:t>. Ado</w:t>
      </w:r>
      <w:r w:rsidR="001931D5" w:rsidRPr="00236497">
        <w:rPr>
          <w:rStyle w:val="ATEXT1Char"/>
        </w:rPr>
        <w:t xml:space="preserve">ption of Porter’s lower </w:t>
      </w:r>
      <w:r w:rsidR="00D03B82" w:rsidRPr="00236497">
        <w:rPr>
          <w:rStyle w:val="ATEXT1Char"/>
        </w:rPr>
        <w:t>cost approach</w:t>
      </w:r>
      <w:r w:rsidR="00F52A9D" w:rsidRPr="00236497">
        <w:rPr>
          <w:rStyle w:val="ATEXT1Char"/>
        </w:rPr>
        <w:t xml:space="preserve"> means that Arrow is focused on being a low-</w:t>
      </w:r>
      <w:r w:rsidR="00D03B82" w:rsidRPr="00236497">
        <w:rPr>
          <w:rStyle w:val="ATEXT1Char"/>
        </w:rPr>
        <w:t>cost producer and adopting a no </w:t>
      </w:r>
      <w:r w:rsidR="00F52A9D" w:rsidRPr="00236497">
        <w:rPr>
          <w:rStyle w:val="ATEXT1Char"/>
        </w:rPr>
        <w:t xml:space="preserve">frills approach to appeal to price-conscious consumers. Arrow achieves </w:t>
      </w:r>
      <w:r w:rsidR="00D03B82" w:rsidRPr="00236497">
        <w:rPr>
          <w:rStyle w:val="ATEXT1Char"/>
        </w:rPr>
        <w:t>its</w:t>
      </w:r>
      <w:r w:rsidR="00F52A9D" w:rsidRPr="00236497">
        <w:rPr>
          <w:rStyle w:val="ATEXT1Char"/>
        </w:rPr>
        <w:t xml:space="preserve"> cost advantage through charging</w:t>
      </w:r>
      <w:r w:rsidR="001931D5" w:rsidRPr="00236497">
        <w:rPr>
          <w:rStyle w:val="ATEXT1Char"/>
        </w:rPr>
        <w:t xml:space="preserve"> lower prices. It achieves this by </w:t>
      </w:r>
      <w:r w:rsidR="00F52A9D" w:rsidRPr="00236497">
        <w:rPr>
          <w:rStyle w:val="ATEXT1Char"/>
        </w:rPr>
        <w:t xml:space="preserve">reducing costs and expenses. Examples </w:t>
      </w:r>
      <w:r w:rsidR="001931D5" w:rsidRPr="00236497">
        <w:rPr>
          <w:rStyle w:val="ATEXT1Char"/>
        </w:rPr>
        <w:t xml:space="preserve">of cost and expense reduction </w:t>
      </w:r>
      <w:r w:rsidR="00F52A9D" w:rsidRPr="00236497">
        <w:rPr>
          <w:rStyle w:val="ATEXT1Char"/>
        </w:rPr>
        <w:t xml:space="preserve">include </w:t>
      </w:r>
      <w:r w:rsidR="001931D5" w:rsidRPr="00236497">
        <w:rPr>
          <w:rStyle w:val="ATEXT1Char"/>
        </w:rPr>
        <w:t>moving its</w:t>
      </w:r>
      <w:r w:rsidR="00D03B82" w:rsidRPr="00236497">
        <w:rPr>
          <w:rStyle w:val="ATEXT1Char"/>
        </w:rPr>
        <w:t xml:space="preserve"> </w:t>
      </w:r>
      <w:r w:rsidR="00F52A9D" w:rsidRPr="00236497">
        <w:rPr>
          <w:rStyle w:val="ATEXT1Char"/>
        </w:rPr>
        <w:t>offshore manufacturing</w:t>
      </w:r>
      <w:r w:rsidR="001931D5" w:rsidRPr="00236497">
        <w:rPr>
          <w:rStyle w:val="ATEXT1Char"/>
        </w:rPr>
        <w:t xml:space="preserve"> to a cheaper location</w:t>
      </w:r>
      <w:r w:rsidR="00F52A9D" w:rsidRPr="00236497">
        <w:rPr>
          <w:rStyle w:val="ATEXT1Char"/>
        </w:rPr>
        <w:t xml:space="preserve">, </w:t>
      </w:r>
      <w:r w:rsidR="00D03B82" w:rsidRPr="00236497">
        <w:rPr>
          <w:rStyle w:val="ATEXT1Char"/>
        </w:rPr>
        <w:t xml:space="preserve">employing </w:t>
      </w:r>
      <w:r w:rsidR="00F52A9D" w:rsidRPr="00236497">
        <w:rPr>
          <w:rStyle w:val="ATEXT1Char"/>
        </w:rPr>
        <w:t xml:space="preserve">waste minimisation </w:t>
      </w:r>
      <w:r w:rsidR="00D03B82" w:rsidRPr="00236497">
        <w:rPr>
          <w:rStyle w:val="ATEXT1Char"/>
        </w:rPr>
        <w:t xml:space="preserve">practices and using </w:t>
      </w:r>
      <w:r w:rsidR="00F52A9D" w:rsidRPr="00236497">
        <w:rPr>
          <w:rStyle w:val="ATEXT1Char"/>
        </w:rPr>
        <w:t>technology to streamline the operations system.</w:t>
      </w:r>
      <w:r w:rsidR="00177936">
        <w:rPr>
          <w:rStyle w:val="ATEXT1Char"/>
        </w:rPr>
        <w:br w:type="page"/>
      </w:r>
    </w:p>
    <w:p w14:paraId="266CB101" w14:textId="01B1298E" w:rsidR="00F52A9D" w:rsidRPr="00236497" w:rsidRDefault="00236497" w:rsidP="00236497">
      <w:pPr>
        <w:pStyle w:val="ATEXT1"/>
        <w:ind w:left="284" w:hanging="284"/>
        <w:rPr>
          <w:rStyle w:val="ATEXT1Char"/>
        </w:rPr>
      </w:pPr>
      <w:r>
        <w:rPr>
          <w:rStyle w:val="ATEXT1Char"/>
          <w:b/>
        </w:rPr>
        <w:lastRenderedPageBreak/>
        <w:tab/>
      </w:r>
      <w:r w:rsidR="00344200" w:rsidRPr="00236497">
        <w:rPr>
          <w:rStyle w:val="ATEXT1Char"/>
        </w:rPr>
        <w:t>Arrow’s approach has proven</w:t>
      </w:r>
      <w:r w:rsidR="00F52A9D" w:rsidRPr="00236497">
        <w:rPr>
          <w:rStyle w:val="ATEXT1Char"/>
        </w:rPr>
        <w:t xml:space="preserve"> to be effective</w:t>
      </w:r>
      <w:r w:rsidR="00344200" w:rsidRPr="00236497">
        <w:rPr>
          <w:rStyle w:val="ATEXT1Char"/>
        </w:rPr>
        <w:t xml:space="preserve">. It has successfully managed </w:t>
      </w:r>
      <w:r w:rsidR="00F52A9D" w:rsidRPr="00236497">
        <w:rPr>
          <w:rStyle w:val="ATEXT1Char"/>
        </w:rPr>
        <w:t xml:space="preserve">the introduction of </w:t>
      </w:r>
      <w:r w:rsidR="00344200" w:rsidRPr="00236497">
        <w:rPr>
          <w:rStyle w:val="ATEXT1Char"/>
        </w:rPr>
        <w:t xml:space="preserve">two </w:t>
      </w:r>
      <w:r w:rsidR="00F52A9D" w:rsidRPr="00236497">
        <w:rPr>
          <w:rStyle w:val="ATEXT1Char"/>
        </w:rPr>
        <w:t>international competitors</w:t>
      </w:r>
      <w:r w:rsidR="00344200" w:rsidRPr="00236497">
        <w:rPr>
          <w:rStyle w:val="ATEXT1Char"/>
        </w:rPr>
        <w:t>,</w:t>
      </w:r>
      <w:r w:rsidR="00F52A9D" w:rsidRPr="00236497">
        <w:rPr>
          <w:rStyle w:val="ATEXT1Char"/>
        </w:rPr>
        <w:t xml:space="preserve"> Lola and Q&amp;T</w:t>
      </w:r>
      <w:r w:rsidR="00344200" w:rsidRPr="00236497">
        <w:rPr>
          <w:rStyle w:val="ATEXT1Char"/>
        </w:rPr>
        <w:t>,</w:t>
      </w:r>
      <w:r w:rsidR="00F52A9D" w:rsidRPr="00236497">
        <w:rPr>
          <w:rStyle w:val="ATEXT1Char"/>
        </w:rPr>
        <w:t xml:space="preserve"> into th</w:t>
      </w:r>
      <w:r w:rsidR="00344200" w:rsidRPr="00236497">
        <w:rPr>
          <w:rStyle w:val="ATEXT1Char"/>
        </w:rPr>
        <w:t>e Australian discount department s</w:t>
      </w:r>
      <w:r w:rsidR="00F52A9D" w:rsidRPr="00236497">
        <w:rPr>
          <w:rStyle w:val="ATEXT1Char"/>
        </w:rPr>
        <w:t>tore market. While the key performance indicators</w:t>
      </w:r>
      <w:r w:rsidR="007C61D2">
        <w:rPr>
          <w:rStyle w:val="ATEXT1Char"/>
        </w:rPr>
        <w:t xml:space="preserve"> of percentage market share</w:t>
      </w:r>
      <w:r w:rsidR="000B2874">
        <w:rPr>
          <w:rStyle w:val="ATEXT1Char"/>
        </w:rPr>
        <w:t xml:space="preserve"> and level of sales</w:t>
      </w:r>
      <w:r w:rsidR="00AE5DBD">
        <w:rPr>
          <w:rStyle w:val="ATEXT1Char"/>
        </w:rPr>
        <w:t xml:space="preserve"> </w:t>
      </w:r>
      <w:r w:rsidR="00F52A9D" w:rsidRPr="00236497">
        <w:rPr>
          <w:rStyle w:val="ATEXT1Char"/>
        </w:rPr>
        <w:t>show that Lola and Q&amp;T both dominate the market, Arrow i</w:t>
      </w:r>
      <w:r w:rsidR="001931D5" w:rsidRPr="00236497">
        <w:rPr>
          <w:rStyle w:val="ATEXT1Char"/>
        </w:rPr>
        <w:t>s the top-</w:t>
      </w:r>
      <w:r w:rsidR="00344200" w:rsidRPr="00236497">
        <w:rPr>
          <w:rStyle w:val="ATEXT1Char"/>
        </w:rPr>
        <w:t>performing Australian-</w:t>
      </w:r>
      <w:r w:rsidR="00F52A9D" w:rsidRPr="00236497">
        <w:rPr>
          <w:rStyle w:val="ATEXT1Char"/>
        </w:rPr>
        <w:t>owned company</w:t>
      </w:r>
      <w:r w:rsidR="000B2874">
        <w:rPr>
          <w:rStyle w:val="ATEXT1Char"/>
        </w:rPr>
        <w:t>. Arrow has</w:t>
      </w:r>
      <w:r w:rsidR="00F52A9D" w:rsidRPr="00236497">
        <w:rPr>
          <w:rStyle w:val="ATEXT1Char"/>
        </w:rPr>
        <w:t xml:space="preserve"> the highest percentage </w:t>
      </w:r>
      <w:r w:rsidR="00344200" w:rsidRPr="00236497">
        <w:rPr>
          <w:rStyle w:val="ATEXT1Char"/>
        </w:rPr>
        <w:t xml:space="preserve">of </w:t>
      </w:r>
      <w:r w:rsidR="00F52A9D" w:rsidRPr="00236497">
        <w:rPr>
          <w:rStyle w:val="ATEXT1Char"/>
        </w:rPr>
        <w:t xml:space="preserve">market share and </w:t>
      </w:r>
      <w:r w:rsidR="001931D5" w:rsidRPr="00236497">
        <w:rPr>
          <w:rStyle w:val="ATEXT1Char"/>
        </w:rPr>
        <w:t>level of sales turnover</w:t>
      </w:r>
      <w:r w:rsidR="000B2874">
        <w:rPr>
          <w:rStyle w:val="ATEXT1Char"/>
        </w:rPr>
        <w:t xml:space="preserve"> of the Australian-owned businesses</w:t>
      </w:r>
      <w:r w:rsidR="001931D5" w:rsidRPr="00236497">
        <w:rPr>
          <w:rStyle w:val="ATEXT1Char"/>
        </w:rPr>
        <w:t>, and is the</w:t>
      </w:r>
      <w:r w:rsidR="00F52A9D" w:rsidRPr="00236497">
        <w:rPr>
          <w:rStyle w:val="ATEXT1Char"/>
        </w:rPr>
        <w:t xml:space="preserve"> only business to experience significant growth in the </w:t>
      </w:r>
      <w:r w:rsidR="001931D5" w:rsidRPr="00236497">
        <w:rPr>
          <w:rStyle w:val="ATEXT1Char"/>
        </w:rPr>
        <w:t xml:space="preserve">one-year </w:t>
      </w:r>
      <w:r w:rsidR="00F52A9D" w:rsidRPr="00236497">
        <w:rPr>
          <w:rStyle w:val="ATEXT1Char"/>
        </w:rPr>
        <w:t>period.</w:t>
      </w:r>
    </w:p>
    <w:p w14:paraId="32CF4BC8" w14:textId="77777777" w:rsidR="00F52A9D" w:rsidRDefault="00236497" w:rsidP="00236497">
      <w:pPr>
        <w:pStyle w:val="ATEXT1BOLD"/>
        <w:spacing w:after="120"/>
        <w:ind w:left="284" w:hanging="284"/>
        <w:rPr>
          <w:rStyle w:val="ATEXT1Char"/>
          <w:b w:val="0"/>
        </w:rPr>
      </w:pPr>
      <w:r>
        <w:rPr>
          <w:rStyle w:val="ATEXT1Char"/>
          <w:b w:val="0"/>
        </w:rPr>
        <w:tab/>
      </w:r>
      <w:r w:rsidR="00F52A9D">
        <w:rPr>
          <w:rStyle w:val="ATEXT1Char"/>
          <w:b w:val="0"/>
        </w:rPr>
        <w:t xml:space="preserve">The entry of Lola and Q&amp;T into the Australian market in late 2015 has significantly </w:t>
      </w:r>
      <w:r w:rsidR="00344200">
        <w:rPr>
          <w:rStyle w:val="ATEXT1Char"/>
          <w:b w:val="0"/>
        </w:rPr>
        <w:t>affected</w:t>
      </w:r>
      <w:r w:rsidR="00F52A9D">
        <w:rPr>
          <w:rStyle w:val="ATEXT1Char"/>
          <w:b w:val="0"/>
        </w:rPr>
        <w:t xml:space="preserve"> the performance of </w:t>
      </w:r>
      <w:r w:rsidR="001931D5">
        <w:rPr>
          <w:rStyle w:val="ATEXT1Char"/>
          <w:b w:val="0"/>
        </w:rPr>
        <w:t xml:space="preserve">two of </w:t>
      </w:r>
      <w:r w:rsidR="00F52A9D">
        <w:rPr>
          <w:rStyle w:val="ATEXT1Char"/>
          <w:b w:val="0"/>
        </w:rPr>
        <w:t>Arrow’s competitors, Big D and DisCo, as evidenced by the</w:t>
      </w:r>
      <w:r w:rsidR="00344200">
        <w:rPr>
          <w:rStyle w:val="ATEXT1Char"/>
          <w:b w:val="0"/>
        </w:rPr>
        <w:t>ir</w:t>
      </w:r>
      <w:r w:rsidR="00F52A9D">
        <w:rPr>
          <w:rStyle w:val="ATEXT1Char"/>
          <w:b w:val="0"/>
        </w:rPr>
        <w:t xml:space="preserve"> negative growth</w:t>
      </w:r>
      <w:r w:rsidR="001931D5">
        <w:rPr>
          <w:rStyle w:val="ATEXT1Char"/>
          <w:b w:val="0"/>
        </w:rPr>
        <w:t>s</w:t>
      </w:r>
      <w:r w:rsidR="00F52A9D">
        <w:rPr>
          <w:rStyle w:val="ATEXT1Char"/>
          <w:b w:val="0"/>
        </w:rPr>
        <w:t xml:space="preserve"> of 15.8% and 25.7%, respectively. In contrast, Arrow experienced </w:t>
      </w:r>
      <w:r w:rsidR="001931D5">
        <w:rPr>
          <w:rStyle w:val="ATEXT1Char"/>
          <w:b w:val="0"/>
        </w:rPr>
        <w:t xml:space="preserve">a </w:t>
      </w:r>
      <w:r w:rsidR="00F52A9D">
        <w:rPr>
          <w:rStyle w:val="ATEXT1Char"/>
          <w:b w:val="0"/>
        </w:rPr>
        <w:t xml:space="preserve">13% growth in the same period, indicating that </w:t>
      </w:r>
      <w:r w:rsidR="00344200">
        <w:rPr>
          <w:rStyle w:val="ATEXT1Char"/>
          <w:b w:val="0"/>
        </w:rPr>
        <w:t>its</w:t>
      </w:r>
      <w:r w:rsidR="00F52A9D">
        <w:rPr>
          <w:rStyle w:val="ATEXT1Char"/>
          <w:b w:val="0"/>
        </w:rPr>
        <w:t xml:space="preserve"> focus </w:t>
      </w:r>
      <w:r w:rsidR="001931D5">
        <w:rPr>
          <w:rStyle w:val="ATEXT1Char"/>
          <w:b w:val="0"/>
        </w:rPr>
        <w:t xml:space="preserve">on a lower </w:t>
      </w:r>
      <w:r w:rsidR="00344200">
        <w:rPr>
          <w:rStyle w:val="ATEXT1Char"/>
          <w:b w:val="0"/>
        </w:rPr>
        <w:t>cost approach</w:t>
      </w:r>
      <w:r w:rsidR="00F52A9D">
        <w:rPr>
          <w:rStyle w:val="ATEXT1Char"/>
          <w:b w:val="0"/>
        </w:rPr>
        <w:t xml:space="preserve"> and providing </w:t>
      </w:r>
      <w:r w:rsidR="00344200">
        <w:rPr>
          <w:rStyle w:val="ATEXT1Char"/>
          <w:b w:val="0"/>
        </w:rPr>
        <w:t>its</w:t>
      </w:r>
      <w:r w:rsidR="001931D5">
        <w:rPr>
          <w:rStyle w:val="ATEXT1Char"/>
          <w:b w:val="0"/>
        </w:rPr>
        <w:t xml:space="preserve"> customers with high-</w:t>
      </w:r>
      <w:r w:rsidR="00F52A9D">
        <w:rPr>
          <w:rStyle w:val="ATEXT1Char"/>
          <w:b w:val="0"/>
        </w:rPr>
        <w:t xml:space="preserve">quality products at the lowest </w:t>
      </w:r>
      <w:r w:rsidR="0013125B">
        <w:rPr>
          <w:rStyle w:val="ATEXT1Char"/>
          <w:b w:val="0"/>
        </w:rPr>
        <w:t>price</w:t>
      </w:r>
      <w:r w:rsidR="00F52A9D">
        <w:rPr>
          <w:rStyle w:val="ATEXT1Char"/>
          <w:b w:val="0"/>
        </w:rPr>
        <w:t xml:space="preserve"> is currently an effective strategy in spite of the new entrants into the market. </w:t>
      </w:r>
    </w:p>
    <w:p w14:paraId="559AF805" w14:textId="43B11846" w:rsidR="00F52A9D" w:rsidRDefault="00236497" w:rsidP="00236497">
      <w:pPr>
        <w:pStyle w:val="ATEXT1BOLD"/>
        <w:spacing w:after="120"/>
        <w:ind w:left="284" w:hanging="284"/>
        <w:rPr>
          <w:rStyle w:val="ATEXT1Char"/>
          <w:b w:val="0"/>
        </w:rPr>
      </w:pPr>
      <w:r>
        <w:rPr>
          <w:rStyle w:val="ATEXT1Char"/>
          <w:b w:val="0"/>
        </w:rPr>
        <w:tab/>
      </w:r>
      <w:r w:rsidR="00F52A9D">
        <w:rPr>
          <w:rStyle w:val="ATEXT1Char"/>
          <w:b w:val="0"/>
        </w:rPr>
        <w:t>The perce</w:t>
      </w:r>
      <w:r w:rsidR="001931D5">
        <w:rPr>
          <w:rStyle w:val="ATEXT1Char"/>
          <w:b w:val="0"/>
        </w:rPr>
        <w:t>ntage of market share indicator</w:t>
      </w:r>
      <w:r w:rsidR="00F52A9D">
        <w:rPr>
          <w:rStyle w:val="ATEXT1Char"/>
          <w:b w:val="0"/>
        </w:rPr>
        <w:t xml:space="preserve"> demonstrate</w:t>
      </w:r>
      <w:r w:rsidR="001931D5">
        <w:rPr>
          <w:rStyle w:val="ATEXT1Char"/>
          <w:b w:val="0"/>
        </w:rPr>
        <w:t>s</w:t>
      </w:r>
      <w:r w:rsidR="00F52A9D">
        <w:rPr>
          <w:rStyle w:val="ATEXT1Char"/>
          <w:b w:val="0"/>
        </w:rPr>
        <w:t xml:space="preserve"> that Arrow has maintaine</w:t>
      </w:r>
      <w:r w:rsidR="00344200">
        <w:rPr>
          <w:rStyle w:val="ATEXT1Char"/>
          <w:b w:val="0"/>
        </w:rPr>
        <w:t>d a competitive advantage over its Australian-</w:t>
      </w:r>
      <w:r w:rsidR="00F52A9D">
        <w:rPr>
          <w:rStyle w:val="ATEXT1Char"/>
          <w:b w:val="0"/>
        </w:rPr>
        <w:t>owned competitors, Big D, DisCo and Fat Henry’s</w:t>
      </w:r>
      <w:r w:rsidR="00344200">
        <w:rPr>
          <w:rStyle w:val="ATEXT1Char"/>
          <w:b w:val="0"/>
        </w:rPr>
        <w:t>. Arguably, this lower</w:t>
      </w:r>
      <w:r w:rsidR="001931D5">
        <w:rPr>
          <w:rStyle w:val="ATEXT1Char"/>
          <w:b w:val="0"/>
        </w:rPr>
        <w:t xml:space="preserve"> </w:t>
      </w:r>
      <w:r w:rsidR="00344200">
        <w:rPr>
          <w:rStyle w:val="ATEXT1Char"/>
          <w:b w:val="0"/>
        </w:rPr>
        <w:t>cost approach might have</w:t>
      </w:r>
      <w:r w:rsidR="00F52A9D">
        <w:rPr>
          <w:rStyle w:val="ATEXT1Char"/>
          <w:b w:val="0"/>
        </w:rPr>
        <w:t xml:space="preserve"> be</w:t>
      </w:r>
      <w:r w:rsidR="00344200">
        <w:rPr>
          <w:rStyle w:val="ATEXT1Char"/>
          <w:b w:val="0"/>
        </w:rPr>
        <w:t>en the reason why it held</w:t>
      </w:r>
      <w:r w:rsidR="00F52A9D">
        <w:rPr>
          <w:rStyle w:val="ATEXT1Char"/>
          <w:b w:val="0"/>
        </w:rPr>
        <w:t xml:space="preserve"> the largest percentage of</w:t>
      </w:r>
      <w:r w:rsidR="001931D5">
        <w:rPr>
          <w:rStyle w:val="ATEXT1Char"/>
          <w:b w:val="0"/>
        </w:rPr>
        <w:t xml:space="preserve"> market share of the Australian-</w:t>
      </w:r>
      <w:r w:rsidR="00F52A9D">
        <w:rPr>
          <w:rStyle w:val="ATEXT1Char"/>
          <w:b w:val="0"/>
        </w:rPr>
        <w:t>owned stores, with continued percentage growth. Arrow also has the highest level of s</w:t>
      </w:r>
      <w:r w:rsidR="00344200">
        <w:rPr>
          <w:rStyle w:val="ATEXT1Char"/>
          <w:b w:val="0"/>
        </w:rPr>
        <w:t>ales turnover of the Australian-</w:t>
      </w:r>
      <w:r w:rsidR="00F52A9D">
        <w:rPr>
          <w:rStyle w:val="ATEXT1Char"/>
          <w:b w:val="0"/>
        </w:rPr>
        <w:t>owned</w:t>
      </w:r>
      <w:r w:rsidR="00344200">
        <w:rPr>
          <w:rStyle w:val="ATEXT1Char"/>
          <w:b w:val="0"/>
        </w:rPr>
        <w:t xml:space="preserve"> stores, having achieved $1.1 billion</w:t>
      </w:r>
      <w:r w:rsidR="00F52A9D">
        <w:rPr>
          <w:rStyle w:val="ATEXT1Char"/>
          <w:b w:val="0"/>
        </w:rPr>
        <w:t xml:space="preserve"> in sales turnover during the period, demonstrating that </w:t>
      </w:r>
      <w:r w:rsidR="00344200">
        <w:rPr>
          <w:rStyle w:val="ATEXT1Char"/>
          <w:b w:val="0"/>
        </w:rPr>
        <w:t>it is</w:t>
      </w:r>
      <w:r w:rsidR="00F52A9D">
        <w:rPr>
          <w:rStyle w:val="ATEXT1Char"/>
          <w:b w:val="0"/>
        </w:rPr>
        <w:t xml:space="preserve"> shifting far greater quantities of products than their Australian competitors.</w:t>
      </w:r>
    </w:p>
    <w:p w14:paraId="3529B2C8" w14:textId="5873807C" w:rsidR="00F52A9D" w:rsidRDefault="00236497" w:rsidP="00236497">
      <w:pPr>
        <w:pStyle w:val="ATEXT1BOLD"/>
        <w:spacing w:after="120"/>
        <w:ind w:left="284" w:hanging="284"/>
        <w:rPr>
          <w:rStyle w:val="ATEXT1Char"/>
          <w:b w:val="0"/>
        </w:rPr>
      </w:pPr>
      <w:r>
        <w:rPr>
          <w:rStyle w:val="ATEXT1Char"/>
          <w:b w:val="0"/>
        </w:rPr>
        <w:tab/>
      </w:r>
      <w:r w:rsidR="00F52A9D">
        <w:rPr>
          <w:rStyle w:val="ATEXT1Char"/>
          <w:b w:val="0"/>
        </w:rPr>
        <w:t xml:space="preserve">Ultimately, Arrow is proving to be more resilient in the market than its </w:t>
      </w:r>
      <w:r w:rsidR="00F52A9D" w:rsidRPr="00CF4C2C">
        <w:rPr>
          <w:rStyle w:val="ATEXT1Char"/>
          <w:b w:val="0"/>
        </w:rPr>
        <w:t>A</w:t>
      </w:r>
      <w:r w:rsidR="00CF4C2C" w:rsidRPr="00CF4C2C">
        <w:rPr>
          <w:rStyle w:val="ATEXT1Char"/>
          <w:b w:val="0"/>
        </w:rPr>
        <w:t>ustralian-</w:t>
      </w:r>
      <w:r w:rsidR="00F52A9D" w:rsidRPr="00CF4C2C">
        <w:rPr>
          <w:rStyle w:val="ATEXT1Char"/>
          <w:b w:val="0"/>
        </w:rPr>
        <w:t>owned</w:t>
      </w:r>
      <w:r w:rsidR="00F52A9D">
        <w:rPr>
          <w:rStyle w:val="ATEXT1Char"/>
          <w:b w:val="0"/>
        </w:rPr>
        <w:t xml:space="preserve"> competitors</w:t>
      </w:r>
      <w:r w:rsidR="00344200">
        <w:rPr>
          <w:rStyle w:val="ATEXT1Char"/>
          <w:b w:val="0"/>
        </w:rPr>
        <w:t>;</w:t>
      </w:r>
      <w:r w:rsidR="00F52A9D">
        <w:rPr>
          <w:rStyle w:val="ATEXT1Char"/>
          <w:b w:val="0"/>
        </w:rPr>
        <w:t xml:space="preserve"> however</w:t>
      </w:r>
      <w:r w:rsidR="00344200">
        <w:rPr>
          <w:rStyle w:val="ATEXT1Char"/>
          <w:b w:val="0"/>
        </w:rPr>
        <w:t>,</w:t>
      </w:r>
      <w:r w:rsidR="00F52A9D">
        <w:rPr>
          <w:rStyle w:val="ATEXT1Char"/>
          <w:b w:val="0"/>
        </w:rPr>
        <w:t xml:space="preserve"> it will need </w:t>
      </w:r>
      <w:r w:rsidR="00895597">
        <w:rPr>
          <w:rStyle w:val="ATEXT1Char"/>
          <w:b w:val="0"/>
        </w:rPr>
        <w:t>to continue to pursue its lower cost</w:t>
      </w:r>
      <w:r w:rsidR="00F52A9D">
        <w:rPr>
          <w:rStyle w:val="ATEXT1Char"/>
          <w:b w:val="0"/>
        </w:rPr>
        <w:t xml:space="preserve"> approach in order to ensure that it can maintain growth, continue to increase</w:t>
      </w:r>
      <w:r w:rsidR="00344200">
        <w:rPr>
          <w:rStyle w:val="ATEXT1Char"/>
          <w:b w:val="0"/>
        </w:rPr>
        <w:t xml:space="preserve"> sales turnover and increase it</w:t>
      </w:r>
      <w:r w:rsidR="00F52A9D">
        <w:rPr>
          <w:rStyle w:val="ATEXT1Char"/>
          <w:b w:val="0"/>
        </w:rPr>
        <w:t>s percentage of market share into the future.</w:t>
      </w:r>
    </w:p>
    <w:p w14:paraId="1BBC69C4" w14:textId="37760DC6" w:rsidR="00F52A9D" w:rsidRPr="001B1057" w:rsidRDefault="00236497" w:rsidP="00FC41FD">
      <w:pPr>
        <w:pStyle w:val="ATEXT1BOLD"/>
        <w:spacing w:after="120"/>
        <w:rPr>
          <w:rStyle w:val="ATEXT1Char"/>
          <w:b w:val="0"/>
          <w:i/>
        </w:rPr>
      </w:pPr>
      <w:r>
        <w:rPr>
          <w:rStyle w:val="ATEXT1Char"/>
          <w:b w:val="0"/>
          <w:i/>
        </w:rPr>
        <w:tab/>
      </w:r>
      <w:r w:rsidR="00F52A9D" w:rsidRPr="00FC41FD">
        <w:rPr>
          <w:rStyle w:val="ATEXT1Char"/>
          <w:b w:val="0"/>
          <w:i/>
        </w:rPr>
        <w:t>Marking guide</w:t>
      </w:r>
      <w:r w:rsidR="00A16065">
        <w:rPr>
          <w:rStyle w:val="ATEXT1Char"/>
          <w:b w:val="0"/>
          <w:i/>
        </w:rPr>
        <w:t xml:space="preserve"> (global)</w:t>
      </w:r>
      <w:r w:rsidR="00F52A9D" w:rsidRPr="001B1057">
        <w:rPr>
          <w:rStyle w:val="ATEXT1Char"/>
          <w:b w:val="0"/>
          <w:i/>
        </w:rPr>
        <w:t>:</w:t>
      </w:r>
    </w:p>
    <w:p w14:paraId="26324624" w14:textId="77777777" w:rsidR="00F52A9D" w:rsidRPr="00FC41FD" w:rsidRDefault="00236497" w:rsidP="00236497">
      <w:pPr>
        <w:pStyle w:val="ATEXT1"/>
        <w:ind w:left="284" w:hanging="284"/>
        <w:rPr>
          <w:i/>
        </w:rPr>
      </w:pPr>
      <w:r>
        <w:rPr>
          <w:b/>
          <w:i/>
        </w:rPr>
        <w:tab/>
      </w:r>
      <w:r w:rsidR="00F52A9D" w:rsidRPr="00FC41FD">
        <w:rPr>
          <w:b/>
          <w:i/>
        </w:rPr>
        <w:t>1 mark</w:t>
      </w:r>
      <w:r w:rsidR="00F52A9D" w:rsidRPr="00FC41FD">
        <w:rPr>
          <w:i/>
        </w:rPr>
        <w:t xml:space="preserve"> for defining competitive advantage</w:t>
      </w:r>
    </w:p>
    <w:p w14:paraId="71B9A6EC" w14:textId="77777777" w:rsidR="00FC41FD" w:rsidRDefault="00236497" w:rsidP="00FC41FD">
      <w:pPr>
        <w:pStyle w:val="ATEXT1"/>
        <w:rPr>
          <w:i/>
        </w:rPr>
      </w:pPr>
      <w:r>
        <w:rPr>
          <w:b/>
          <w:i/>
        </w:rPr>
        <w:tab/>
      </w:r>
      <w:r w:rsidR="00F52A9D" w:rsidRPr="00FC41FD">
        <w:rPr>
          <w:b/>
          <w:i/>
        </w:rPr>
        <w:t>1 mark</w:t>
      </w:r>
      <w:r w:rsidR="00F52A9D" w:rsidRPr="00FC41FD">
        <w:rPr>
          <w:i/>
        </w:rPr>
        <w:t xml:space="preserve"> for describing Porter’s Generic Strategy approach of lower cost </w:t>
      </w:r>
    </w:p>
    <w:p w14:paraId="7A458F63" w14:textId="77777777" w:rsidR="00F52A9D" w:rsidRPr="00FC41FD" w:rsidRDefault="00236497" w:rsidP="00236497">
      <w:pPr>
        <w:pStyle w:val="ATEXT1"/>
        <w:ind w:left="284" w:hanging="284"/>
      </w:pPr>
      <w:r>
        <w:rPr>
          <w:b/>
          <w:i/>
        </w:rPr>
        <w:tab/>
      </w:r>
      <w:r w:rsidR="00FC41FD">
        <w:rPr>
          <w:b/>
          <w:i/>
        </w:rPr>
        <w:t xml:space="preserve">1–3 marks </w:t>
      </w:r>
      <w:r w:rsidR="00FC41FD">
        <w:rPr>
          <w:i/>
        </w:rPr>
        <w:t>for explaining the relationship of a relevant KPI to the lower cost approach to gaining a competitive advantage.</w:t>
      </w:r>
      <w:r w:rsidR="00FC41FD">
        <w:rPr>
          <w:b/>
          <w:i/>
        </w:rPr>
        <w:t xml:space="preserve"> Note:</w:t>
      </w:r>
      <w:r w:rsidR="00FC41FD">
        <w:rPr>
          <w:i/>
        </w:rPr>
        <w:t xml:space="preserve"> There are three relevant KPIs </w:t>
      </w:r>
    </w:p>
    <w:p w14:paraId="599AB948" w14:textId="77777777" w:rsidR="00F52A9D" w:rsidRPr="00FC41FD" w:rsidRDefault="00236497" w:rsidP="00236497">
      <w:pPr>
        <w:pStyle w:val="ATEXT1"/>
        <w:ind w:left="284" w:hanging="284"/>
        <w:rPr>
          <w:i/>
        </w:rPr>
      </w:pPr>
      <w:r>
        <w:rPr>
          <w:b/>
          <w:i/>
        </w:rPr>
        <w:tab/>
      </w:r>
      <w:r w:rsidR="00FC41FD" w:rsidRPr="00FC41FD">
        <w:rPr>
          <w:b/>
          <w:i/>
        </w:rPr>
        <w:t xml:space="preserve">1 mark </w:t>
      </w:r>
      <w:r w:rsidR="00F52A9D" w:rsidRPr="00FC41FD">
        <w:rPr>
          <w:i/>
        </w:rPr>
        <w:t xml:space="preserve">for distinguishing between Arrow’s performance </w:t>
      </w:r>
      <w:r w:rsidR="00FC41FD" w:rsidRPr="00FC41FD">
        <w:rPr>
          <w:i/>
        </w:rPr>
        <w:t xml:space="preserve">and its </w:t>
      </w:r>
      <w:r w:rsidR="00F52A9D" w:rsidRPr="00FC41FD">
        <w:rPr>
          <w:i/>
        </w:rPr>
        <w:t xml:space="preserve">Australian competitors and </w:t>
      </w:r>
      <w:r w:rsidR="00FC41FD" w:rsidRPr="00FC41FD">
        <w:rPr>
          <w:i/>
        </w:rPr>
        <w:t>international competitors</w:t>
      </w:r>
    </w:p>
    <w:p w14:paraId="1FC2E3CA" w14:textId="77777777" w:rsidR="00FC41FD" w:rsidRPr="00FC41FD" w:rsidRDefault="00FC41FD" w:rsidP="00FC41FD">
      <w:pPr>
        <w:pStyle w:val="ATEXTAUTOLETTER"/>
        <w:numPr>
          <w:ilvl w:val="0"/>
          <w:numId w:val="0"/>
        </w:numPr>
        <w:tabs>
          <w:tab w:val="clear" w:pos="284"/>
          <w:tab w:val="clear" w:pos="851"/>
          <w:tab w:val="right" w:pos="8364"/>
        </w:tabs>
        <w:spacing w:before="200" w:after="120"/>
        <w:ind w:left="284" w:hanging="284"/>
        <w:rPr>
          <w:rStyle w:val="ATEXT1Char"/>
          <w:b/>
          <w:color w:val="auto"/>
        </w:rPr>
      </w:pPr>
      <w:r>
        <w:rPr>
          <w:rStyle w:val="ATEXT1Char"/>
          <w:b/>
          <w:color w:val="auto"/>
        </w:rPr>
        <w:t>b.</w:t>
      </w:r>
      <w:r>
        <w:rPr>
          <w:rStyle w:val="ATEXT1Char"/>
          <w:b/>
          <w:color w:val="auto"/>
        </w:rPr>
        <w:tab/>
      </w:r>
      <w:r w:rsidRPr="00FC41FD">
        <w:rPr>
          <w:rStyle w:val="ATEXT1Char"/>
          <w:b/>
          <w:color w:val="auto"/>
        </w:rPr>
        <w:t xml:space="preserve">Propose and justify </w:t>
      </w:r>
      <w:r w:rsidRPr="00FC41FD">
        <w:rPr>
          <w:rStyle w:val="ATEXT1Char"/>
          <w:b/>
          <w:i/>
          <w:color w:val="auto"/>
        </w:rPr>
        <w:t>two</w:t>
      </w:r>
      <w:r w:rsidRPr="00FC41FD">
        <w:rPr>
          <w:rStyle w:val="ATEXT1Char"/>
          <w:b/>
          <w:color w:val="auto"/>
        </w:rPr>
        <w:t xml:space="preserve"> KPIs that could be used to measure Arrow’s commitment to </w:t>
      </w:r>
      <w:r>
        <w:rPr>
          <w:rStyle w:val="ATEXT1Char"/>
          <w:b/>
          <w:color w:val="auto"/>
        </w:rPr>
        <w:t xml:space="preserve">its </w:t>
      </w:r>
      <w:r w:rsidR="009A37F8">
        <w:rPr>
          <w:rStyle w:val="ATEXT1Char"/>
          <w:b/>
          <w:color w:val="auto"/>
        </w:rPr>
        <w:t>stakeholders</w:t>
      </w:r>
      <w:r w:rsidRPr="00FC41FD">
        <w:rPr>
          <w:rStyle w:val="ATEXT1Char"/>
          <w:b/>
          <w:color w:val="auto"/>
        </w:rPr>
        <w:t xml:space="preserve">. </w:t>
      </w:r>
      <w:r w:rsidRPr="00FC41FD">
        <w:rPr>
          <w:rStyle w:val="ATEXT1Char"/>
          <w:b/>
          <w:color w:val="auto"/>
        </w:rPr>
        <w:tab/>
        <w:t>4 marks</w:t>
      </w:r>
    </w:p>
    <w:p w14:paraId="12A96DB0" w14:textId="7A0D64E1" w:rsidR="0022766F" w:rsidRPr="00522735" w:rsidRDefault="00236497" w:rsidP="00236497">
      <w:pPr>
        <w:pStyle w:val="ATEXT1"/>
        <w:ind w:left="284" w:hanging="284"/>
        <w:rPr>
          <w:i/>
        </w:rPr>
      </w:pPr>
      <w:r>
        <w:rPr>
          <w:i/>
        </w:rPr>
        <w:tab/>
      </w:r>
      <w:r w:rsidR="00A16065">
        <w:rPr>
          <w:rFonts w:cs="Arial"/>
          <w:b/>
          <w:i/>
          <w:szCs w:val="20"/>
          <w:lang w:val="en-US"/>
        </w:rPr>
        <w:t xml:space="preserve">Note: </w:t>
      </w:r>
      <w:r w:rsidR="00A16065">
        <w:rPr>
          <w:rFonts w:cs="Arial"/>
          <w:i/>
          <w:szCs w:val="20"/>
          <w:lang w:val="en-US"/>
        </w:rPr>
        <w:t>The following answer is one of a number of possible answers to this question.</w:t>
      </w:r>
    </w:p>
    <w:p w14:paraId="08E1C059" w14:textId="617755DE" w:rsidR="00F52A9D" w:rsidRPr="00C41E45" w:rsidRDefault="00236497" w:rsidP="00236497">
      <w:pPr>
        <w:pStyle w:val="ATEXT1"/>
        <w:ind w:left="284" w:hanging="284"/>
      </w:pPr>
      <w:r>
        <w:tab/>
      </w:r>
      <w:r w:rsidR="00F52A9D" w:rsidRPr="00C41E45">
        <w:t xml:space="preserve">Two key performance indicators </w:t>
      </w:r>
      <w:r w:rsidR="0022766F">
        <w:t xml:space="preserve">(KPIs) </w:t>
      </w:r>
      <w:r w:rsidR="00D850EB">
        <w:t>that</w:t>
      </w:r>
      <w:r w:rsidR="00F52A9D" w:rsidRPr="00C41E45">
        <w:t xml:space="preserve"> could be used to measure Arrow’s commitment to </w:t>
      </w:r>
      <w:r w:rsidR="00F52A9D">
        <w:t xml:space="preserve">its </w:t>
      </w:r>
      <w:r w:rsidR="00D850EB">
        <w:t>employees</w:t>
      </w:r>
      <w:r w:rsidR="00F52A9D" w:rsidRPr="00C41E45">
        <w:t xml:space="preserve"> are </w:t>
      </w:r>
      <w:r w:rsidR="00F52A9D" w:rsidRPr="00CF4C2C">
        <w:t>rates</w:t>
      </w:r>
      <w:r w:rsidR="00F52A9D" w:rsidRPr="00C41E45">
        <w:t xml:space="preserve"> of staff absenteeism and level of staff turnover.</w:t>
      </w:r>
    </w:p>
    <w:p w14:paraId="605C9102" w14:textId="41823BB0" w:rsidR="00177936" w:rsidRDefault="00236497" w:rsidP="00393DC9">
      <w:pPr>
        <w:pStyle w:val="ATEXT1"/>
        <w:ind w:left="284" w:hanging="284"/>
      </w:pPr>
      <w:r>
        <w:tab/>
      </w:r>
      <w:r w:rsidR="00CF4C2C" w:rsidRPr="00CF4C2C">
        <w:t>Ra</w:t>
      </w:r>
      <w:r w:rsidR="00F52A9D" w:rsidRPr="00CF4C2C">
        <w:t>tes</w:t>
      </w:r>
      <w:r w:rsidR="00F52A9D" w:rsidRPr="00C41E45">
        <w:t xml:space="preserve"> of staff absenteeism is expressed as a percentage and indicates the number of work days lost due to unscheduled ab</w:t>
      </w:r>
      <w:r w:rsidR="00D850EB">
        <w:t>sences</w:t>
      </w:r>
      <w:r w:rsidR="00CF4C2C">
        <w:t xml:space="preserve"> during a certain period of time</w:t>
      </w:r>
      <w:r w:rsidR="00D850EB">
        <w:t xml:space="preserve">, such as illness, </w:t>
      </w:r>
      <w:r w:rsidR="00F52A9D" w:rsidRPr="00C41E45">
        <w:t>personal leave</w:t>
      </w:r>
      <w:r w:rsidR="00F52A9D">
        <w:t xml:space="preserve"> or </w:t>
      </w:r>
      <w:r w:rsidR="00D850EB">
        <w:t xml:space="preserve">employees not turning up to work due to </w:t>
      </w:r>
      <w:r w:rsidR="00F52A9D">
        <w:t>work dissatisfaction</w:t>
      </w:r>
      <w:r w:rsidR="00F52A9D" w:rsidRPr="00C41E45">
        <w:t xml:space="preserve">. </w:t>
      </w:r>
      <w:r w:rsidR="008E17CD">
        <w:t>There is a ti</w:t>
      </w:r>
      <w:r w:rsidR="003849BC">
        <w:t>m</w:t>
      </w:r>
      <w:r w:rsidR="008E17CD">
        <w:t xml:space="preserve">e element to a KPI—to be measured it would be days lost in a year, which could then be compared with the next year. </w:t>
      </w:r>
      <w:r w:rsidR="00F52A9D" w:rsidRPr="00C41E45">
        <w:t>Employee absence</w:t>
      </w:r>
      <w:r w:rsidR="00D850EB">
        <w:t>s represent</w:t>
      </w:r>
      <w:r w:rsidR="00F52A9D" w:rsidRPr="00C41E45">
        <w:t xml:space="preserve"> a large cost to a business, </w:t>
      </w:r>
      <w:r w:rsidR="00D850EB">
        <w:t xml:space="preserve">as it still usually has to pay wages while an employee is on </w:t>
      </w:r>
      <w:r w:rsidR="00F52A9D" w:rsidRPr="00C41E45">
        <w:t xml:space="preserve">sick </w:t>
      </w:r>
      <w:r w:rsidR="00D850EB">
        <w:t xml:space="preserve">leave </w:t>
      </w:r>
      <w:r w:rsidR="00F52A9D" w:rsidRPr="00C41E45">
        <w:t xml:space="preserve">or personal leave, </w:t>
      </w:r>
      <w:r w:rsidR="00D850EB">
        <w:t xml:space="preserve">and there is also lost </w:t>
      </w:r>
      <w:r w:rsidR="00F52A9D" w:rsidRPr="00C41E45">
        <w:t xml:space="preserve">productivity. This indicator can measure </w:t>
      </w:r>
      <w:r w:rsidR="00D850EB">
        <w:t>a business’</w:t>
      </w:r>
      <w:r w:rsidR="00DD72E6">
        <w:t xml:space="preserve">s </w:t>
      </w:r>
      <w:r w:rsidR="00F52A9D" w:rsidRPr="00C41E45">
        <w:t xml:space="preserve">commitment to </w:t>
      </w:r>
      <w:r w:rsidR="00DD72E6">
        <w:t>employees,</w:t>
      </w:r>
      <w:r w:rsidR="00F52A9D" w:rsidRPr="00C41E45">
        <w:t xml:space="preserve"> </w:t>
      </w:r>
      <w:r w:rsidR="00DD72E6">
        <w:t>because</w:t>
      </w:r>
      <w:r w:rsidR="00F52A9D" w:rsidRPr="00C41E45">
        <w:t xml:space="preserve"> motivated and committed employees</w:t>
      </w:r>
      <w:r w:rsidR="00DD72E6">
        <w:t xml:space="preserve"> feel supported in their work and </w:t>
      </w:r>
      <w:r w:rsidR="00F52A9D" w:rsidRPr="00C41E45">
        <w:t xml:space="preserve">are generally less likely to take days </w:t>
      </w:r>
      <w:r w:rsidR="00DD72E6">
        <w:t xml:space="preserve">because they feel </w:t>
      </w:r>
      <w:r w:rsidR="00F52A9D" w:rsidRPr="00C41E45">
        <w:t>overwhelmed, stressed or unsupported</w:t>
      </w:r>
      <w:r w:rsidR="00DD72E6">
        <w:t xml:space="preserve"> in the workplace</w:t>
      </w:r>
      <w:r w:rsidR="00F52A9D" w:rsidRPr="00C41E45">
        <w:t xml:space="preserve">. Businesses </w:t>
      </w:r>
      <w:r w:rsidR="00DD72E6">
        <w:t>that</w:t>
      </w:r>
      <w:r w:rsidR="00F52A9D" w:rsidRPr="00C41E45">
        <w:t xml:space="preserve"> are committed to their </w:t>
      </w:r>
      <w:r w:rsidR="00DD72E6">
        <w:t>employees</w:t>
      </w:r>
      <w:r w:rsidR="00F52A9D" w:rsidRPr="00C41E45">
        <w:t xml:space="preserve"> will use a range of strategies to reduce staff </w:t>
      </w:r>
      <w:r w:rsidR="00DD72E6">
        <w:t>absenteeism, including employee-</w:t>
      </w:r>
      <w:r w:rsidR="00F52A9D" w:rsidRPr="00C41E45">
        <w:t>wellness programs and flexible work</w:t>
      </w:r>
      <w:r w:rsidR="00DD72E6">
        <w:t>ing</w:t>
      </w:r>
      <w:r w:rsidR="00F52A9D" w:rsidRPr="00C41E45">
        <w:t xml:space="preserve"> hours. </w:t>
      </w:r>
      <w:r w:rsidR="00177936">
        <w:br w:type="page"/>
      </w:r>
    </w:p>
    <w:p w14:paraId="358F3505" w14:textId="706642AF" w:rsidR="00F52A9D" w:rsidRPr="00C41E45" w:rsidRDefault="00236497" w:rsidP="00236497">
      <w:pPr>
        <w:pStyle w:val="ATEXT1"/>
        <w:ind w:left="284" w:hanging="284"/>
      </w:pPr>
      <w:r>
        <w:lastRenderedPageBreak/>
        <w:tab/>
      </w:r>
      <w:r w:rsidR="00F52A9D" w:rsidRPr="00C41E45">
        <w:t xml:space="preserve">The level of staff turnover </w:t>
      </w:r>
      <w:r w:rsidR="00DD72E6">
        <w:t xml:space="preserve">is another KPI that Arrow could use as </w:t>
      </w:r>
      <w:r w:rsidR="00C565D7">
        <w:t>it</w:t>
      </w:r>
      <w:r w:rsidR="00DD72E6">
        <w:t xml:space="preserve"> </w:t>
      </w:r>
      <w:r w:rsidR="00F52A9D" w:rsidRPr="00C41E45">
        <w:t>measures the</w:t>
      </w:r>
      <w:r w:rsidR="00393DC9">
        <w:t xml:space="preserve"> rate at which employees permanently leave a business in a given period of time. It is expressed as a percentage of the total number of employees. </w:t>
      </w:r>
      <w:r w:rsidR="0085509C">
        <w:t>In other words, this KPI is</w:t>
      </w:r>
      <w:r w:rsidR="00393DC9" w:rsidRPr="00DE288B">
        <w:t xml:space="preserve"> expressed as the number of employees who left divided by the average number of employees for a particular period, such as a year.</w:t>
      </w:r>
      <w:r w:rsidR="00F52A9D" w:rsidRPr="00DE288B">
        <w:t xml:space="preserve"> High </w:t>
      </w:r>
      <w:r w:rsidR="00DD72E6" w:rsidRPr="00DE288B">
        <w:t>levels of staff turnover might</w:t>
      </w:r>
      <w:r w:rsidR="00F52A9D" w:rsidRPr="00C41E45">
        <w:t xml:space="preserve"> indicate high levels of staff dissatisfaction in the workplace, </w:t>
      </w:r>
      <w:r w:rsidR="00AE5DBD">
        <w:t xml:space="preserve">so this </w:t>
      </w:r>
      <w:r w:rsidR="0013125B">
        <w:t>KPI</w:t>
      </w:r>
      <w:r w:rsidR="00C565D7">
        <w:t xml:space="preserve"> </w:t>
      </w:r>
      <w:r w:rsidR="0013125B">
        <w:t>could</w:t>
      </w:r>
      <w:r w:rsidR="00F52A9D" w:rsidRPr="00C41E45">
        <w:t xml:space="preserve"> be used </w:t>
      </w:r>
      <w:r w:rsidR="00C565D7">
        <w:t xml:space="preserve">by Arrow </w:t>
      </w:r>
      <w:r w:rsidR="00F52A9D" w:rsidRPr="00C41E45">
        <w:t xml:space="preserve">to measure </w:t>
      </w:r>
      <w:r w:rsidR="00C565D7">
        <w:t xml:space="preserve">its </w:t>
      </w:r>
      <w:r w:rsidR="00F52A9D" w:rsidRPr="00C41E45">
        <w:t xml:space="preserve">commitment to </w:t>
      </w:r>
      <w:r w:rsidR="00DD72E6">
        <w:t>employees</w:t>
      </w:r>
      <w:r w:rsidR="00F52A9D" w:rsidRPr="00C41E45">
        <w:t xml:space="preserve">. When </w:t>
      </w:r>
      <w:r w:rsidR="00DD72E6">
        <w:t>employees</w:t>
      </w:r>
      <w:r w:rsidR="00F52A9D" w:rsidRPr="00C41E45">
        <w:t xml:space="preserve"> feel dissatisfied</w:t>
      </w:r>
      <w:r w:rsidR="00393DC9" w:rsidRPr="00393DC9">
        <w:t xml:space="preserve"> </w:t>
      </w:r>
      <w:r w:rsidR="00393DC9" w:rsidRPr="00C41E45">
        <w:t>generally because they</w:t>
      </w:r>
      <w:r w:rsidR="00F52A9D" w:rsidRPr="00C41E45">
        <w:t>, it is feel unsupported, stressed, unmotivated or overwhelmed,</w:t>
      </w:r>
      <w:r w:rsidR="00F52A9D">
        <w:t xml:space="preserve"> </w:t>
      </w:r>
      <w:r w:rsidR="00DD72E6">
        <w:t xml:space="preserve">are </w:t>
      </w:r>
      <w:r w:rsidR="00F52A9D">
        <w:t xml:space="preserve">poorly paid or </w:t>
      </w:r>
      <w:r w:rsidR="00DD72E6">
        <w:t xml:space="preserve">their work is not </w:t>
      </w:r>
      <w:r w:rsidR="00F52A9D">
        <w:t>recognised</w:t>
      </w:r>
      <w:r w:rsidR="00DD72E6">
        <w:t>,</w:t>
      </w:r>
      <w:r w:rsidR="00F52A9D">
        <w:t xml:space="preserve"> </w:t>
      </w:r>
      <w:r w:rsidR="00DD72E6">
        <w:t xml:space="preserve">prompting them to </w:t>
      </w:r>
      <w:r w:rsidR="00F52A9D" w:rsidRPr="00C41E45">
        <w:t xml:space="preserve">seek </w:t>
      </w:r>
      <w:r w:rsidR="00DD72E6">
        <w:t xml:space="preserve">other </w:t>
      </w:r>
      <w:r w:rsidR="00F52A9D" w:rsidRPr="00C41E45">
        <w:t>em</w:t>
      </w:r>
      <w:r w:rsidR="00DD72E6">
        <w:t>ployment opportunities</w:t>
      </w:r>
      <w:r w:rsidR="00F52A9D" w:rsidRPr="00C41E45">
        <w:t>. It is important for Arrow to nurture their employees</w:t>
      </w:r>
      <w:r w:rsidR="00F52A9D">
        <w:t>’</w:t>
      </w:r>
      <w:r w:rsidR="00F52A9D" w:rsidRPr="00C41E45">
        <w:t xml:space="preserve"> skills and attributes, provide opportunities for training and development</w:t>
      </w:r>
      <w:r w:rsidR="00FD6A21">
        <w:t xml:space="preserve">, consider their wellbeing, as illustrated by </w:t>
      </w:r>
      <w:r w:rsidR="00C565D7">
        <w:t>Arrow’s</w:t>
      </w:r>
      <w:r w:rsidR="00FD6A21">
        <w:t xml:space="preserve"> provision of free meals,</w:t>
      </w:r>
      <w:r w:rsidR="00F52A9D" w:rsidRPr="00C41E45">
        <w:t xml:space="preserve"> and choose skilled managers to communicate the vision, goals and priorities of the business</w:t>
      </w:r>
      <w:r w:rsidR="00FD6A21">
        <w:t xml:space="preserve">. This should demonstrate Arrow’s commitment to its employees and in turn </w:t>
      </w:r>
      <w:r w:rsidR="00DD72E6">
        <w:t xml:space="preserve">result in low </w:t>
      </w:r>
      <w:r w:rsidR="00F52A9D" w:rsidRPr="00C41E45">
        <w:t>levels of staff turnover.</w:t>
      </w:r>
    </w:p>
    <w:p w14:paraId="51F1BF9B" w14:textId="77777777" w:rsidR="00F52A9D" w:rsidRPr="005E3721" w:rsidRDefault="00236497" w:rsidP="00236497">
      <w:pPr>
        <w:pStyle w:val="ATEXT1"/>
        <w:ind w:left="284" w:hanging="284"/>
        <w:rPr>
          <w:rStyle w:val="ATEXT1Char"/>
          <w:i/>
        </w:rPr>
      </w:pPr>
      <w:r>
        <w:rPr>
          <w:rStyle w:val="ATEXT1Char"/>
          <w:i/>
        </w:rPr>
        <w:tab/>
      </w:r>
      <w:r w:rsidR="00F52A9D" w:rsidRPr="005E3721">
        <w:rPr>
          <w:rStyle w:val="ATEXT1Char"/>
          <w:i/>
        </w:rPr>
        <w:t>Marking guide:</w:t>
      </w:r>
    </w:p>
    <w:p w14:paraId="42507F64" w14:textId="5FD36E7C" w:rsidR="00C565D7" w:rsidRDefault="00236497" w:rsidP="00236497">
      <w:pPr>
        <w:pStyle w:val="ATEXT1"/>
        <w:ind w:left="284" w:hanging="284"/>
        <w:rPr>
          <w:i/>
        </w:rPr>
      </w:pPr>
      <w:r>
        <w:rPr>
          <w:b/>
          <w:i/>
        </w:rPr>
        <w:tab/>
      </w:r>
      <w:r w:rsidR="00C565D7">
        <w:rPr>
          <w:b/>
          <w:i/>
        </w:rPr>
        <w:t xml:space="preserve">1 mark </w:t>
      </w:r>
      <w:r w:rsidR="00C565D7">
        <w:rPr>
          <w:i/>
        </w:rPr>
        <w:t>for</w:t>
      </w:r>
      <w:r w:rsidR="0093406B">
        <w:rPr>
          <w:i/>
        </w:rPr>
        <w:t xml:space="preserve"> </w:t>
      </w:r>
      <w:r w:rsidR="0093406B" w:rsidRPr="00393DC9">
        <w:rPr>
          <w:i/>
        </w:rPr>
        <w:t>identify</w:t>
      </w:r>
      <w:r w:rsidR="00393DC9" w:rsidRPr="00393DC9">
        <w:rPr>
          <w:i/>
        </w:rPr>
        <w:t>i</w:t>
      </w:r>
      <w:r w:rsidR="00393DC9">
        <w:rPr>
          <w:i/>
        </w:rPr>
        <w:t>ng</w:t>
      </w:r>
      <w:r w:rsidR="0093406B">
        <w:rPr>
          <w:i/>
        </w:rPr>
        <w:t xml:space="preserve"> each KPI (x two</w:t>
      </w:r>
      <w:r w:rsidR="00C565D7">
        <w:rPr>
          <w:i/>
        </w:rPr>
        <w:t xml:space="preserve"> = 2 marks)</w:t>
      </w:r>
    </w:p>
    <w:p w14:paraId="2533F041" w14:textId="77777777" w:rsidR="00F52A9D" w:rsidRPr="005E3721" w:rsidRDefault="00236497" w:rsidP="00236497">
      <w:pPr>
        <w:pStyle w:val="ATEXT1"/>
        <w:ind w:left="284" w:hanging="284"/>
        <w:rPr>
          <w:rStyle w:val="ATEXT1Char"/>
          <w:i/>
        </w:rPr>
      </w:pPr>
      <w:r>
        <w:rPr>
          <w:b/>
          <w:i/>
        </w:rPr>
        <w:tab/>
      </w:r>
      <w:r w:rsidR="00C565D7">
        <w:rPr>
          <w:b/>
          <w:i/>
        </w:rPr>
        <w:t>1</w:t>
      </w:r>
      <w:r w:rsidR="00F52A9D" w:rsidRPr="00C565D7">
        <w:rPr>
          <w:b/>
          <w:i/>
        </w:rPr>
        <w:t xml:space="preserve"> mark</w:t>
      </w:r>
      <w:r w:rsidR="00F52A9D" w:rsidRPr="00C565D7">
        <w:rPr>
          <w:i/>
        </w:rPr>
        <w:t xml:space="preserve"> for </w:t>
      </w:r>
      <w:r w:rsidR="00C565D7">
        <w:rPr>
          <w:i/>
        </w:rPr>
        <w:t>supporti</w:t>
      </w:r>
      <w:r w:rsidR="0093406B">
        <w:rPr>
          <w:i/>
        </w:rPr>
        <w:t>ng the selection of each KPI (x two</w:t>
      </w:r>
      <w:r w:rsidR="00C565D7">
        <w:rPr>
          <w:i/>
        </w:rPr>
        <w:t xml:space="preserve"> = 2 marks) </w:t>
      </w:r>
    </w:p>
    <w:p w14:paraId="5494A7AF" w14:textId="77777777" w:rsidR="006B65CD" w:rsidRDefault="006B65CD" w:rsidP="006B65CD">
      <w:pPr>
        <w:pStyle w:val="BHEAD"/>
        <w:rPr>
          <w:rStyle w:val="ATEXT1Char"/>
        </w:rPr>
      </w:pPr>
      <w:r>
        <w:rPr>
          <w:lang w:eastAsia="en-AU"/>
        </w:rPr>
        <w:t xml:space="preserve">Question 5 </w:t>
      </w:r>
      <w:r>
        <w:rPr>
          <w:rStyle w:val="ATEXT1Char"/>
        </w:rPr>
        <w:t>(6 marks</w:t>
      </w:r>
      <w:r w:rsidRPr="00BC1163">
        <w:rPr>
          <w:rStyle w:val="ATEXT1Char"/>
        </w:rPr>
        <w:t>)</w:t>
      </w:r>
    </w:p>
    <w:p w14:paraId="65F1B5A5" w14:textId="77777777" w:rsidR="006B65CD" w:rsidRPr="006B65CD" w:rsidRDefault="006B65CD" w:rsidP="006B65CD">
      <w:pPr>
        <w:pStyle w:val="ATEXTAUTOLETTER"/>
        <w:numPr>
          <w:ilvl w:val="0"/>
          <w:numId w:val="0"/>
        </w:numPr>
        <w:tabs>
          <w:tab w:val="clear" w:pos="284"/>
          <w:tab w:val="clear" w:pos="851"/>
        </w:tabs>
        <w:ind w:left="284" w:hanging="284"/>
        <w:rPr>
          <w:rStyle w:val="ATEXT1Char"/>
          <w:b/>
        </w:rPr>
      </w:pPr>
      <w:r w:rsidRPr="00022005">
        <w:rPr>
          <w:rStyle w:val="ATEXT1Char"/>
          <w:b/>
        </w:rPr>
        <w:t>a</w:t>
      </w:r>
      <w:r>
        <w:rPr>
          <w:rStyle w:val="ATEXT1Char"/>
          <w:b/>
        </w:rPr>
        <w:t>.</w:t>
      </w:r>
      <w:r>
        <w:rPr>
          <w:rStyle w:val="ATEXT1Char"/>
          <w:b/>
        </w:rPr>
        <w:tab/>
      </w:r>
      <w:r w:rsidRPr="006B65CD">
        <w:rPr>
          <w:rStyle w:val="ATEXT1Char"/>
          <w:b/>
        </w:rPr>
        <w:t>Businesses should consider their corporate social responsibility when implementing change.</w:t>
      </w:r>
    </w:p>
    <w:p w14:paraId="04D26951" w14:textId="77777777" w:rsidR="006B65CD" w:rsidRPr="006B65CD" w:rsidRDefault="006B65CD" w:rsidP="006B65CD">
      <w:pPr>
        <w:pStyle w:val="ATEXTAUTOLETTER"/>
        <w:numPr>
          <w:ilvl w:val="0"/>
          <w:numId w:val="0"/>
        </w:numPr>
        <w:tabs>
          <w:tab w:val="clear" w:pos="284"/>
          <w:tab w:val="clear" w:pos="851"/>
          <w:tab w:val="right" w:pos="8364"/>
        </w:tabs>
        <w:ind w:left="284"/>
        <w:rPr>
          <w:b/>
        </w:rPr>
      </w:pPr>
      <w:r w:rsidRPr="006B65CD">
        <w:rPr>
          <w:rStyle w:val="ATEXT1Char"/>
          <w:b/>
        </w:rPr>
        <w:t xml:space="preserve">Describe a corporate social responsibility issue that Arrow </w:t>
      </w:r>
      <w:r w:rsidR="004527AC">
        <w:rPr>
          <w:rStyle w:val="ATEXT1Char"/>
          <w:b/>
        </w:rPr>
        <w:t>should have</w:t>
      </w:r>
      <w:r w:rsidRPr="006B65CD">
        <w:rPr>
          <w:rStyle w:val="ATEXT1Char"/>
          <w:b/>
        </w:rPr>
        <w:t xml:space="preserve"> address</w:t>
      </w:r>
      <w:r w:rsidR="004527AC">
        <w:rPr>
          <w:rStyle w:val="ATEXT1Char"/>
          <w:b/>
        </w:rPr>
        <w:t>ed</w:t>
      </w:r>
      <w:r w:rsidRPr="006B65CD">
        <w:rPr>
          <w:rStyle w:val="ATEXT1Char"/>
          <w:b/>
        </w:rPr>
        <w:t xml:space="preserve"> when making decisions about moving its manufacturing operations from China to Indonesia.</w:t>
      </w:r>
      <w:r w:rsidRPr="006B65CD">
        <w:rPr>
          <w:rStyle w:val="ATEXT1Char"/>
          <w:b/>
        </w:rPr>
        <w:tab/>
        <w:t>2 marks</w:t>
      </w:r>
    </w:p>
    <w:p w14:paraId="171EEAE5" w14:textId="3B8BA6AA" w:rsidR="00F52A9D" w:rsidRPr="00C41E45" w:rsidRDefault="006B65CD" w:rsidP="006B65CD">
      <w:pPr>
        <w:pStyle w:val="ATEXT1"/>
        <w:ind w:left="284" w:hanging="284"/>
        <w:rPr>
          <w:i/>
          <w:color w:val="auto"/>
        </w:rPr>
      </w:pPr>
      <w:r>
        <w:rPr>
          <w:i/>
          <w:color w:val="auto"/>
        </w:rPr>
        <w:tab/>
      </w:r>
      <w:r w:rsidR="00A16065">
        <w:rPr>
          <w:rFonts w:cs="Arial"/>
          <w:b/>
          <w:i/>
          <w:szCs w:val="20"/>
          <w:lang w:val="en-US"/>
        </w:rPr>
        <w:t xml:space="preserve">Note: </w:t>
      </w:r>
      <w:r w:rsidR="00A16065">
        <w:rPr>
          <w:rFonts w:cs="Arial"/>
          <w:i/>
          <w:szCs w:val="20"/>
          <w:lang w:val="en-US"/>
        </w:rPr>
        <w:t>The following answer is one of a number of possible answers to this question.</w:t>
      </w:r>
    </w:p>
    <w:p w14:paraId="18261BF3" w14:textId="57459242" w:rsidR="00F52A9D" w:rsidRPr="00C41E45" w:rsidRDefault="006B65CD" w:rsidP="006B65CD">
      <w:pPr>
        <w:pStyle w:val="ATEXT1"/>
        <w:ind w:left="284" w:hanging="284"/>
        <w:rPr>
          <w:color w:val="auto"/>
        </w:rPr>
      </w:pPr>
      <w:r>
        <w:rPr>
          <w:color w:val="auto"/>
        </w:rPr>
        <w:tab/>
      </w:r>
      <w:r w:rsidR="00F52A9D" w:rsidRPr="00C41E45">
        <w:rPr>
          <w:color w:val="auto"/>
        </w:rPr>
        <w:t xml:space="preserve">When Arrow decided to move </w:t>
      </w:r>
      <w:r w:rsidR="004527AC">
        <w:rPr>
          <w:color w:val="auto"/>
        </w:rPr>
        <w:t>its</w:t>
      </w:r>
      <w:r w:rsidR="00F52A9D" w:rsidRPr="00C41E45">
        <w:rPr>
          <w:color w:val="auto"/>
        </w:rPr>
        <w:t xml:space="preserve"> operations from China to Indonesia, </w:t>
      </w:r>
      <w:r w:rsidR="004527AC">
        <w:rPr>
          <w:color w:val="auto"/>
        </w:rPr>
        <w:t xml:space="preserve">it had </w:t>
      </w:r>
      <w:r w:rsidR="00F52A9D">
        <w:rPr>
          <w:color w:val="auto"/>
        </w:rPr>
        <w:t xml:space="preserve">a </w:t>
      </w:r>
      <w:r w:rsidR="00F52A9D" w:rsidRPr="00C41E45">
        <w:rPr>
          <w:color w:val="auto"/>
        </w:rPr>
        <w:t xml:space="preserve">corporate social </w:t>
      </w:r>
      <w:r w:rsidR="00F52A9D">
        <w:rPr>
          <w:color w:val="auto"/>
        </w:rPr>
        <w:t xml:space="preserve">responsibility </w:t>
      </w:r>
      <w:r w:rsidR="004527AC">
        <w:rPr>
          <w:color w:val="auto"/>
        </w:rPr>
        <w:t>to consider</w:t>
      </w:r>
      <w:r w:rsidR="00F52A9D">
        <w:rPr>
          <w:color w:val="auto"/>
        </w:rPr>
        <w:t xml:space="preserve"> </w:t>
      </w:r>
      <w:r w:rsidR="00F52A9D" w:rsidRPr="00C41E45">
        <w:rPr>
          <w:color w:val="auto"/>
        </w:rPr>
        <w:t xml:space="preserve">the impact on the people </w:t>
      </w:r>
      <w:r w:rsidR="004527AC">
        <w:rPr>
          <w:color w:val="auto"/>
        </w:rPr>
        <w:t xml:space="preserve">who were going to be </w:t>
      </w:r>
      <w:r w:rsidR="00F52A9D" w:rsidRPr="00C41E45">
        <w:rPr>
          <w:color w:val="auto"/>
        </w:rPr>
        <w:t>affected by the change. This include</w:t>
      </w:r>
      <w:r w:rsidR="004527AC">
        <w:rPr>
          <w:color w:val="auto"/>
        </w:rPr>
        <w:t>d</w:t>
      </w:r>
      <w:r w:rsidR="00F52A9D">
        <w:rPr>
          <w:color w:val="auto"/>
        </w:rPr>
        <w:t xml:space="preserve"> the</w:t>
      </w:r>
      <w:r w:rsidR="00F52A9D" w:rsidRPr="00C41E45">
        <w:rPr>
          <w:color w:val="auto"/>
        </w:rPr>
        <w:t xml:space="preserve"> employees in the Chinese plant who would be losing their jobs</w:t>
      </w:r>
      <w:r w:rsidR="004527AC">
        <w:rPr>
          <w:color w:val="auto"/>
        </w:rPr>
        <w:t>,</w:t>
      </w:r>
      <w:r w:rsidR="00F52A9D" w:rsidRPr="00C41E45">
        <w:rPr>
          <w:color w:val="auto"/>
        </w:rPr>
        <w:t xml:space="preserve"> and the broader effect on the community following the loss of </w:t>
      </w:r>
      <w:r w:rsidR="00393DC9">
        <w:rPr>
          <w:color w:val="auto"/>
        </w:rPr>
        <w:t xml:space="preserve">so many jobs </w:t>
      </w:r>
      <w:r w:rsidR="00F52A9D">
        <w:rPr>
          <w:color w:val="auto"/>
        </w:rPr>
        <w:t xml:space="preserve">after the operations shut down. Similarly, </w:t>
      </w:r>
      <w:r w:rsidR="004527AC">
        <w:rPr>
          <w:color w:val="auto"/>
        </w:rPr>
        <w:t>Arrow had a corporate social responsibility to its new employees and</w:t>
      </w:r>
      <w:r w:rsidR="00393DC9">
        <w:rPr>
          <w:color w:val="auto"/>
        </w:rPr>
        <w:t xml:space="preserve"> the</w:t>
      </w:r>
      <w:r w:rsidR="004527AC">
        <w:rPr>
          <w:color w:val="auto"/>
        </w:rPr>
        <w:t xml:space="preserve"> wider community in Indonesia. The business needed to </w:t>
      </w:r>
      <w:r w:rsidR="00F52A9D">
        <w:rPr>
          <w:color w:val="auto"/>
        </w:rPr>
        <w:t xml:space="preserve">ensure that </w:t>
      </w:r>
      <w:r w:rsidR="004527AC">
        <w:rPr>
          <w:color w:val="auto"/>
        </w:rPr>
        <w:t xml:space="preserve">the </w:t>
      </w:r>
      <w:r w:rsidR="000C32C8">
        <w:rPr>
          <w:color w:val="auto"/>
        </w:rPr>
        <w:t xml:space="preserve">stakeholders </w:t>
      </w:r>
      <w:r w:rsidR="004527AC">
        <w:rPr>
          <w:color w:val="auto"/>
        </w:rPr>
        <w:t>would</w:t>
      </w:r>
      <w:r w:rsidR="00F52A9D">
        <w:rPr>
          <w:color w:val="auto"/>
        </w:rPr>
        <w:t xml:space="preserve"> benefit from </w:t>
      </w:r>
      <w:r w:rsidR="00F52A9D" w:rsidRPr="00DE288B">
        <w:rPr>
          <w:color w:val="auto"/>
        </w:rPr>
        <w:t xml:space="preserve">the creation of </w:t>
      </w:r>
      <w:r w:rsidR="004527AC" w:rsidRPr="00DE288B">
        <w:rPr>
          <w:color w:val="auto"/>
        </w:rPr>
        <w:t xml:space="preserve">new </w:t>
      </w:r>
      <w:r w:rsidR="00F52A9D" w:rsidRPr="00DE288B">
        <w:rPr>
          <w:color w:val="auto"/>
        </w:rPr>
        <w:t xml:space="preserve">jobs </w:t>
      </w:r>
      <w:r w:rsidR="00B160D8" w:rsidRPr="00DE288B">
        <w:rPr>
          <w:color w:val="auto"/>
        </w:rPr>
        <w:t>by</w:t>
      </w:r>
      <w:r w:rsidR="004527AC" w:rsidRPr="00DE288B">
        <w:rPr>
          <w:color w:val="auto"/>
        </w:rPr>
        <w:t xml:space="preserve"> paying </w:t>
      </w:r>
      <w:r w:rsidR="00F52A9D" w:rsidRPr="00DE288B">
        <w:rPr>
          <w:color w:val="auto"/>
        </w:rPr>
        <w:t xml:space="preserve">above </w:t>
      </w:r>
      <w:r w:rsidR="004527AC" w:rsidRPr="00DE288B">
        <w:rPr>
          <w:color w:val="auto"/>
        </w:rPr>
        <w:t xml:space="preserve">the </w:t>
      </w:r>
      <w:r w:rsidR="00F52A9D" w:rsidRPr="00DE288B">
        <w:rPr>
          <w:color w:val="auto"/>
        </w:rPr>
        <w:t>minimum</w:t>
      </w:r>
      <w:r w:rsidR="00F52A9D">
        <w:rPr>
          <w:color w:val="auto"/>
        </w:rPr>
        <w:t xml:space="preserve"> wage rates and </w:t>
      </w:r>
      <w:r w:rsidR="00B160D8">
        <w:rPr>
          <w:color w:val="auto"/>
        </w:rPr>
        <w:t xml:space="preserve">providing </w:t>
      </w:r>
      <w:r w:rsidR="00405FFC">
        <w:rPr>
          <w:color w:val="auto"/>
        </w:rPr>
        <w:t>free meals</w:t>
      </w:r>
      <w:r w:rsidR="00F52A9D">
        <w:rPr>
          <w:color w:val="auto"/>
        </w:rPr>
        <w:t xml:space="preserve"> during working hours.</w:t>
      </w:r>
      <w:r w:rsidR="00F52A9D" w:rsidRPr="00C41E45">
        <w:rPr>
          <w:color w:val="auto"/>
        </w:rPr>
        <w:t xml:space="preserve"> </w:t>
      </w:r>
    </w:p>
    <w:p w14:paraId="090AFB11" w14:textId="77777777" w:rsidR="00F52A9D" w:rsidRPr="00C41E45" w:rsidRDefault="00405FFC" w:rsidP="00405FFC">
      <w:pPr>
        <w:pStyle w:val="ATEXT1"/>
        <w:rPr>
          <w:i/>
          <w:color w:val="auto"/>
        </w:rPr>
      </w:pPr>
      <w:r>
        <w:rPr>
          <w:i/>
          <w:color w:val="auto"/>
        </w:rPr>
        <w:tab/>
      </w:r>
      <w:r w:rsidR="00F52A9D" w:rsidRPr="00C41E45">
        <w:rPr>
          <w:i/>
          <w:color w:val="auto"/>
        </w:rPr>
        <w:t>Marking guide:</w:t>
      </w:r>
    </w:p>
    <w:p w14:paraId="054E8116" w14:textId="77777777" w:rsidR="00F52A9D" w:rsidRPr="00C41E45" w:rsidRDefault="00405FFC" w:rsidP="00405FFC">
      <w:pPr>
        <w:pStyle w:val="ATEXT1"/>
        <w:ind w:left="284" w:hanging="284"/>
        <w:rPr>
          <w:i/>
          <w:color w:val="auto"/>
        </w:rPr>
      </w:pPr>
      <w:r>
        <w:rPr>
          <w:b/>
          <w:i/>
          <w:color w:val="auto"/>
        </w:rPr>
        <w:tab/>
      </w:r>
      <w:r w:rsidR="00F52A9D" w:rsidRPr="00C41E45">
        <w:rPr>
          <w:b/>
          <w:i/>
          <w:color w:val="auto"/>
        </w:rPr>
        <w:t>1 mark</w:t>
      </w:r>
      <w:r w:rsidR="00F52A9D" w:rsidRPr="00C41E45">
        <w:rPr>
          <w:i/>
          <w:color w:val="auto"/>
        </w:rPr>
        <w:t xml:space="preserve"> </w:t>
      </w:r>
      <w:r>
        <w:rPr>
          <w:i/>
          <w:color w:val="auto"/>
        </w:rPr>
        <w:t>for</w:t>
      </w:r>
      <w:r w:rsidR="00F52A9D" w:rsidRPr="00C41E45">
        <w:rPr>
          <w:i/>
          <w:color w:val="auto"/>
        </w:rPr>
        <w:t xml:space="preserve"> identify</w:t>
      </w:r>
      <w:r>
        <w:rPr>
          <w:i/>
          <w:color w:val="auto"/>
        </w:rPr>
        <w:t>ing</w:t>
      </w:r>
      <w:r w:rsidR="00F52A9D" w:rsidRPr="00C41E45">
        <w:rPr>
          <w:i/>
          <w:color w:val="auto"/>
        </w:rPr>
        <w:t xml:space="preserve"> a corporate soci</w:t>
      </w:r>
      <w:r>
        <w:rPr>
          <w:i/>
          <w:color w:val="auto"/>
        </w:rPr>
        <w:t>al responsibility</w:t>
      </w:r>
    </w:p>
    <w:p w14:paraId="2FBAEE87" w14:textId="77777777" w:rsidR="00F52A9D" w:rsidRDefault="00405FFC" w:rsidP="00405FFC">
      <w:pPr>
        <w:pStyle w:val="ATEXT1"/>
        <w:ind w:left="284" w:hanging="284"/>
        <w:rPr>
          <w:i/>
          <w:color w:val="auto"/>
        </w:rPr>
      </w:pPr>
      <w:r>
        <w:rPr>
          <w:b/>
          <w:i/>
          <w:color w:val="auto"/>
        </w:rPr>
        <w:tab/>
      </w:r>
      <w:r w:rsidR="00F52A9D" w:rsidRPr="00C41E45">
        <w:rPr>
          <w:b/>
          <w:i/>
          <w:color w:val="auto"/>
        </w:rPr>
        <w:t>1 mark</w:t>
      </w:r>
      <w:r w:rsidR="00F52A9D" w:rsidRPr="00C41E45">
        <w:rPr>
          <w:i/>
          <w:color w:val="auto"/>
        </w:rPr>
        <w:t xml:space="preserve"> </w:t>
      </w:r>
      <w:r>
        <w:rPr>
          <w:i/>
          <w:color w:val="auto"/>
        </w:rPr>
        <w:t>for describing</w:t>
      </w:r>
      <w:r w:rsidR="00F52A9D" w:rsidRPr="00C41E45">
        <w:rPr>
          <w:i/>
          <w:color w:val="auto"/>
        </w:rPr>
        <w:t xml:space="preserve"> </w:t>
      </w:r>
      <w:r>
        <w:rPr>
          <w:i/>
          <w:color w:val="auto"/>
        </w:rPr>
        <w:t xml:space="preserve">some likely impacts of shifting Arrow’s manufacturing plant </w:t>
      </w:r>
    </w:p>
    <w:p w14:paraId="315D7A19" w14:textId="77777777" w:rsidR="009B3A85" w:rsidRDefault="009B3A85" w:rsidP="009B3A85">
      <w:pPr>
        <w:pStyle w:val="ATEXTAUTOLETTER"/>
        <w:numPr>
          <w:ilvl w:val="0"/>
          <w:numId w:val="0"/>
        </w:numPr>
        <w:tabs>
          <w:tab w:val="right" w:pos="8364"/>
        </w:tabs>
        <w:spacing w:before="200" w:after="120"/>
        <w:ind w:left="284" w:hanging="284"/>
      </w:pPr>
      <w:r>
        <w:rPr>
          <w:b/>
        </w:rPr>
        <w:t>b.</w:t>
      </w:r>
      <w:r>
        <w:rPr>
          <w:b/>
        </w:rPr>
        <w:tab/>
      </w:r>
      <w:r w:rsidRPr="009B3A85">
        <w:rPr>
          <w:b/>
        </w:rPr>
        <w:t xml:space="preserve">Discuss the implications of Arrow’s decision to change the location of its manufacturing operations from China to Indonesia. </w:t>
      </w:r>
      <w:r w:rsidRPr="009B3A85">
        <w:rPr>
          <w:b/>
        </w:rPr>
        <w:tab/>
        <w:t>4 marks</w:t>
      </w:r>
      <w:r>
        <w:t xml:space="preserve"> </w:t>
      </w:r>
    </w:p>
    <w:p w14:paraId="7785ACD5" w14:textId="01776E9B" w:rsidR="00A16065" w:rsidRDefault="00A16065" w:rsidP="009B3A85">
      <w:pPr>
        <w:pStyle w:val="ATEXTAUTOLETTER"/>
        <w:numPr>
          <w:ilvl w:val="0"/>
          <w:numId w:val="0"/>
        </w:numPr>
        <w:tabs>
          <w:tab w:val="right" w:pos="8364"/>
        </w:tabs>
        <w:spacing w:before="200" w:after="120"/>
        <w:ind w:left="284" w:hanging="284"/>
      </w:pPr>
      <w:r>
        <w:rPr>
          <w:rFonts w:cs="Arial"/>
          <w:b/>
          <w:i/>
          <w:szCs w:val="20"/>
          <w:lang w:val="en-US"/>
        </w:rPr>
        <w:tab/>
        <w:t xml:space="preserve">Note: </w:t>
      </w:r>
      <w:r>
        <w:rPr>
          <w:rFonts w:cs="Arial"/>
          <w:i/>
          <w:szCs w:val="20"/>
          <w:lang w:val="en-US"/>
        </w:rPr>
        <w:t>The following answer is one of a number of possible answers to this question.</w:t>
      </w:r>
    </w:p>
    <w:p w14:paraId="147B6E7E" w14:textId="15AB2103" w:rsidR="00177936" w:rsidRDefault="009B3A85" w:rsidP="00393DC9">
      <w:pPr>
        <w:pStyle w:val="ATEXT1"/>
        <w:ind w:left="284" w:hanging="284"/>
      </w:pPr>
      <w:r>
        <w:tab/>
      </w:r>
      <w:r w:rsidR="00F52A9D">
        <w:t xml:space="preserve">To maintain </w:t>
      </w:r>
      <w:r>
        <w:t xml:space="preserve">its </w:t>
      </w:r>
      <w:r w:rsidR="00F52A9D">
        <w:t xml:space="preserve">competitive advantage as a cost leader in the Australian market, </w:t>
      </w:r>
      <w:r w:rsidR="0016118A">
        <w:t>Arrow decided it</w:t>
      </w:r>
      <w:r w:rsidR="00F52A9D">
        <w:t xml:space="preserve"> was necessary </w:t>
      </w:r>
      <w:r w:rsidR="0016118A">
        <w:t xml:space="preserve">to shift its manufacturing </w:t>
      </w:r>
      <w:r w:rsidR="00F52A9D">
        <w:t>operations from China to Indonesia. This cha</w:t>
      </w:r>
      <w:r w:rsidR="0016118A">
        <w:t>nge offered</w:t>
      </w:r>
      <w:r w:rsidR="00F52A9D">
        <w:t xml:space="preserve"> Arrow a number of advantages. </w:t>
      </w:r>
      <w:r w:rsidR="0016118A">
        <w:t xml:space="preserve">As </w:t>
      </w:r>
      <w:r w:rsidR="00F52A9D">
        <w:t>Indonesia is significantly clos</w:t>
      </w:r>
      <w:r w:rsidR="0016118A">
        <w:t xml:space="preserve">er to Australia than China, shipping </w:t>
      </w:r>
      <w:r w:rsidR="00F52A9D">
        <w:t>costs and</w:t>
      </w:r>
      <w:r w:rsidR="0016118A">
        <w:t xml:space="preserve"> travel </w:t>
      </w:r>
      <w:r w:rsidR="00F52A9D">
        <w:t>times</w:t>
      </w:r>
      <w:r w:rsidR="0016118A">
        <w:t xml:space="preserve"> are lower. Deliveries are direct from the factory to the stores in Australia, </w:t>
      </w:r>
      <w:r w:rsidR="00F52A9D">
        <w:t>cut</w:t>
      </w:r>
      <w:r w:rsidR="0016118A">
        <w:t>ting</w:t>
      </w:r>
      <w:r w:rsidR="00F52A9D">
        <w:t xml:space="preserve"> out the </w:t>
      </w:r>
      <w:r w:rsidR="0016118A">
        <w:t>involvement of a</w:t>
      </w:r>
      <w:r w:rsidR="00393DC9">
        <w:t>n intermediary,</w:t>
      </w:r>
      <w:r w:rsidR="0016118A">
        <w:t xml:space="preserve"> hence reducing costs</w:t>
      </w:r>
      <w:r w:rsidR="00F52A9D">
        <w:t xml:space="preserve">. Indonesia </w:t>
      </w:r>
      <w:r w:rsidR="0016118A">
        <w:t>has lower minimum wages than</w:t>
      </w:r>
      <w:r w:rsidR="00F52A9D">
        <w:t xml:space="preserve"> China</w:t>
      </w:r>
      <w:r w:rsidR="0016118A">
        <w:t>,</w:t>
      </w:r>
      <w:r w:rsidR="00F52A9D">
        <w:t xml:space="preserve"> </w:t>
      </w:r>
      <w:r w:rsidR="004D03E7">
        <w:t xml:space="preserve">and despite the fact that Arrow is going to pay above the minimum wage, its labour costs are still lower. </w:t>
      </w:r>
      <w:r w:rsidR="0016118A">
        <w:t xml:space="preserve">In addition, </w:t>
      </w:r>
      <w:r w:rsidR="004D03E7">
        <w:t>Indonesia’s</w:t>
      </w:r>
      <w:r w:rsidR="0016118A">
        <w:t xml:space="preserve"> </w:t>
      </w:r>
      <w:r w:rsidR="004D03E7">
        <w:t xml:space="preserve">high-standard </w:t>
      </w:r>
      <w:r w:rsidR="00F52A9D">
        <w:t xml:space="preserve">manufacturing practices </w:t>
      </w:r>
      <w:r w:rsidR="004D03E7">
        <w:t>produce high-</w:t>
      </w:r>
      <w:r w:rsidR="00F52A9D">
        <w:t>quality output (product)</w:t>
      </w:r>
      <w:r w:rsidR="004D03E7">
        <w:t xml:space="preserve">, leading to increased customer satisfaction. </w:t>
      </w:r>
      <w:r w:rsidR="00177936">
        <w:br w:type="page"/>
      </w:r>
    </w:p>
    <w:p w14:paraId="32D0CAD0" w14:textId="12195C5F" w:rsidR="00F52A9D" w:rsidRDefault="004D03E7" w:rsidP="004D03E7">
      <w:pPr>
        <w:pStyle w:val="ATEXTAUTOLETTER"/>
        <w:numPr>
          <w:ilvl w:val="0"/>
          <w:numId w:val="0"/>
        </w:numPr>
        <w:spacing w:after="120"/>
        <w:ind w:left="284" w:hanging="284"/>
      </w:pPr>
      <w:r>
        <w:lastRenderedPageBreak/>
        <w:tab/>
      </w:r>
      <w:r w:rsidR="00F52A9D">
        <w:t xml:space="preserve">However, these advantages need to be weighed against the disadvantages </w:t>
      </w:r>
      <w:r>
        <w:t xml:space="preserve">associated with implementing the </w:t>
      </w:r>
      <w:r w:rsidR="00F52A9D">
        <w:t xml:space="preserve">significant change in </w:t>
      </w:r>
      <w:r>
        <w:t>Arrow’s</w:t>
      </w:r>
      <w:r w:rsidR="00F52A9D">
        <w:t xml:space="preserve"> operations system. A change like this would be expensive to initiate and execute. </w:t>
      </w:r>
      <w:r w:rsidR="0053766D">
        <w:t>Typical c</w:t>
      </w:r>
      <w:r w:rsidR="00F52A9D">
        <w:t xml:space="preserve">osts </w:t>
      </w:r>
      <w:r w:rsidR="0053766D">
        <w:t xml:space="preserve">associated with such a shift include </w:t>
      </w:r>
      <w:r w:rsidR="00F52A9D">
        <w:t xml:space="preserve">redundancy payments to employees </w:t>
      </w:r>
      <w:r w:rsidR="0053766D">
        <w:t xml:space="preserve">as well as costs incurred in </w:t>
      </w:r>
      <w:r w:rsidR="00F52A9D">
        <w:t>shut</w:t>
      </w:r>
      <w:r w:rsidR="0053766D">
        <w:t>ting</w:t>
      </w:r>
      <w:r w:rsidR="00F52A9D">
        <w:t xml:space="preserve"> down the plant, </w:t>
      </w:r>
      <w:r w:rsidR="0053766D">
        <w:t xml:space="preserve">such as </w:t>
      </w:r>
      <w:r w:rsidR="00534FBA">
        <w:t xml:space="preserve">terminating </w:t>
      </w:r>
      <w:r w:rsidR="00F52A9D">
        <w:t>lease</w:t>
      </w:r>
      <w:r w:rsidR="00534FBA">
        <w:t>s or selling properties</w:t>
      </w:r>
      <w:r w:rsidR="00F52A9D">
        <w:t xml:space="preserve">. Other significant costs </w:t>
      </w:r>
      <w:r w:rsidR="00534FBA">
        <w:t>included</w:t>
      </w:r>
      <w:r w:rsidR="00F52A9D">
        <w:t xml:space="preserve"> transport</w:t>
      </w:r>
      <w:r w:rsidR="00534FBA">
        <w:t>ing</w:t>
      </w:r>
      <w:r w:rsidR="00F52A9D">
        <w:t xml:space="preserve"> the machinery, equipment, furniture and other assets from China to Indonesia. </w:t>
      </w:r>
      <w:r w:rsidR="00534FBA">
        <w:t>In addition, the new plant in Indonesia was equipped with new technology</w:t>
      </w:r>
      <w:r w:rsidR="000C32C8">
        <w:t>,</w:t>
      </w:r>
      <w:r w:rsidR="00534FBA">
        <w:t xml:space="preserve"> such as computer-aided design software and laser-cutting machines. This would amount to a </w:t>
      </w:r>
      <w:r w:rsidR="00F52A9D">
        <w:t>significant investment in the new capital items.</w:t>
      </w:r>
    </w:p>
    <w:p w14:paraId="0F015499" w14:textId="77777777" w:rsidR="00F52A9D" w:rsidRPr="00522735" w:rsidRDefault="00A7660A" w:rsidP="00A7660A">
      <w:pPr>
        <w:pStyle w:val="ATEXT1"/>
        <w:ind w:left="284" w:hanging="284"/>
        <w:rPr>
          <w:i/>
        </w:rPr>
      </w:pPr>
      <w:r>
        <w:rPr>
          <w:i/>
        </w:rPr>
        <w:tab/>
      </w:r>
      <w:r w:rsidR="00F52A9D" w:rsidRPr="00522735">
        <w:rPr>
          <w:i/>
        </w:rPr>
        <w:t>Marking guide:</w:t>
      </w:r>
    </w:p>
    <w:p w14:paraId="41172C8D" w14:textId="77777777" w:rsidR="00F52A9D" w:rsidRPr="00522735" w:rsidRDefault="00A7660A" w:rsidP="00A7660A">
      <w:pPr>
        <w:pStyle w:val="ATEXT1"/>
        <w:ind w:left="284" w:hanging="284"/>
        <w:rPr>
          <w:i/>
        </w:rPr>
      </w:pPr>
      <w:r>
        <w:rPr>
          <w:b/>
          <w:i/>
        </w:rPr>
        <w:tab/>
      </w:r>
      <w:r w:rsidR="00F52A9D" w:rsidRPr="00522735">
        <w:rPr>
          <w:b/>
          <w:i/>
        </w:rPr>
        <w:t>2 marks</w:t>
      </w:r>
      <w:r w:rsidR="00F52A9D" w:rsidRPr="00522735">
        <w:rPr>
          <w:i/>
        </w:rPr>
        <w:t xml:space="preserve"> for </w:t>
      </w:r>
      <w:r>
        <w:rPr>
          <w:i/>
        </w:rPr>
        <w:t>explaining the advantages of shifting Arrow’s manufacturing operations</w:t>
      </w:r>
    </w:p>
    <w:p w14:paraId="3114F531" w14:textId="41A82B14" w:rsidR="00A16065" w:rsidRDefault="00A7660A" w:rsidP="00A7660A">
      <w:pPr>
        <w:pStyle w:val="ATEXT1"/>
        <w:ind w:left="284" w:hanging="284"/>
        <w:rPr>
          <w:i/>
        </w:rPr>
      </w:pPr>
      <w:r>
        <w:rPr>
          <w:b/>
          <w:i/>
        </w:rPr>
        <w:tab/>
      </w:r>
      <w:r w:rsidR="00F52A9D" w:rsidRPr="00522735">
        <w:rPr>
          <w:b/>
          <w:i/>
        </w:rPr>
        <w:t>2 marks</w:t>
      </w:r>
      <w:r w:rsidR="00F52A9D" w:rsidRPr="00522735">
        <w:rPr>
          <w:i/>
        </w:rPr>
        <w:t xml:space="preserve"> for </w:t>
      </w:r>
      <w:r>
        <w:rPr>
          <w:i/>
        </w:rPr>
        <w:t>explaining the disadvantages of shifting Arrow’s manufacturing operations</w:t>
      </w:r>
    </w:p>
    <w:p w14:paraId="4076BC9A" w14:textId="5E4A998F" w:rsidR="00A16065" w:rsidRDefault="00A16065" w:rsidP="004D3F78">
      <w:pPr>
        <w:pStyle w:val="ATEXT1"/>
      </w:pPr>
    </w:p>
    <w:p w14:paraId="4E80255C" w14:textId="77777777" w:rsidR="004D3F78" w:rsidRPr="004D3F78" w:rsidRDefault="004D3F78" w:rsidP="004D3F78">
      <w:pPr>
        <w:pStyle w:val="ATEXT1"/>
      </w:pPr>
    </w:p>
    <w:p w14:paraId="6C68C947" w14:textId="77777777" w:rsidR="00A16065" w:rsidRPr="009344FF" w:rsidRDefault="00A16065" w:rsidP="00A16065">
      <w:pPr>
        <w:widowControl w:val="0"/>
        <w:autoSpaceDE w:val="0"/>
        <w:autoSpaceDN w:val="0"/>
        <w:adjustRightInd w:val="0"/>
        <w:spacing w:after="120"/>
        <w:rPr>
          <w:rFonts w:cs="Arial"/>
          <w:sz w:val="18"/>
          <w:szCs w:val="18"/>
        </w:rPr>
      </w:pPr>
      <w:r w:rsidRPr="00C40D13">
        <w:rPr>
          <w:rFonts w:cs="Arial"/>
          <w:b/>
          <w:bCs/>
          <w:sz w:val="18"/>
          <w:szCs w:val="18"/>
        </w:rPr>
        <w:t>Copyright</w:t>
      </w:r>
      <w:r w:rsidRPr="009344FF">
        <w:rPr>
          <w:rFonts w:cs="Arial"/>
          <w:b/>
          <w:bCs/>
          <w:sz w:val="18"/>
          <w:szCs w:val="18"/>
        </w:rPr>
        <w:t xml:space="preserve"> notice:</w:t>
      </w:r>
      <w:r w:rsidRPr="009344FF">
        <w:rPr>
          <w:rFonts w:cs="Arial"/>
          <w:sz w:val="18"/>
          <w:szCs w:val="18"/>
        </w:rPr>
        <w:t xml:space="preserve"> </w:t>
      </w:r>
      <w:r w:rsidRPr="009344FF">
        <w:rPr>
          <w:rFonts w:cs="Arial"/>
          <w:i/>
          <w:iCs/>
          <w:sz w:val="18"/>
          <w:szCs w:val="18"/>
        </w:rPr>
        <w:t>Compak</w:t>
      </w:r>
      <w:r w:rsidRPr="009344FF">
        <w:rPr>
          <w:rFonts w:cs="Arial"/>
          <w:sz w:val="18"/>
          <w:szCs w:val="18"/>
        </w:rPr>
        <w:t xml:space="preserve"> is a membership service of the Victorian Commercial Teachers Association (VCTA). Copyright of </w:t>
      </w:r>
      <w:r w:rsidRPr="009344FF">
        <w:rPr>
          <w:rFonts w:cs="Arial"/>
          <w:i/>
          <w:iCs/>
          <w:sz w:val="18"/>
          <w:szCs w:val="18"/>
        </w:rPr>
        <w:t>Compak</w:t>
      </w:r>
      <w:r w:rsidRPr="009344FF">
        <w:rPr>
          <w:rFonts w:cs="Arial"/>
          <w:sz w:val="18"/>
          <w:szCs w:val="18"/>
        </w:rPr>
        <w:t xml:space="preserve"> material is vested in VCTA and individual contributors, subject to the </w:t>
      </w:r>
      <w:r w:rsidRPr="009344FF">
        <w:rPr>
          <w:rFonts w:cs="Arial"/>
          <w:i/>
          <w:iCs/>
          <w:sz w:val="18"/>
          <w:szCs w:val="18"/>
        </w:rPr>
        <w:t xml:space="preserve">Copyright Act 1968 </w:t>
      </w:r>
      <w:r w:rsidRPr="009344FF">
        <w:rPr>
          <w:rFonts w:cs="Arial"/>
          <w:sz w:val="18"/>
          <w:szCs w:val="18"/>
        </w:rPr>
        <w:t>(Cwlth).</w:t>
      </w:r>
    </w:p>
    <w:p w14:paraId="0AFEA999" w14:textId="77777777" w:rsidR="00A16065" w:rsidRPr="009344FF" w:rsidRDefault="00A16065" w:rsidP="00A16065">
      <w:pPr>
        <w:widowControl w:val="0"/>
        <w:autoSpaceDE w:val="0"/>
        <w:autoSpaceDN w:val="0"/>
        <w:adjustRightInd w:val="0"/>
        <w:spacing w:after="120"/>
        <w:rPr>
          <w:rFonts w:cs="Arial"/>
          <w:sz w:val="18"/>
          <w:szCs w:val="18"/>
        </w:rPr>
      </w:pPr>
      <w:r w:rsidRPr="009344FF">
        <w:rPr>
          <w:rFonts w:cs="Arial"/>
          <w:sz w:val="18"/>
          <w:szCs w:val="18"/>
        </w:rPr>
        <w:t xml:space="preserve">VCTA gives permission for the reproduction or alteration of </w:t>
      </w:r>
      <w:r w:rsidRPr="009344FF">
        <w:rPr>
          <w:rFonts w:cs="Arial"/>
          <w:i/>
          <w:iCs/>
          <w:sz w:val="18"/>
          <w:szCs w:val="18"/>
        </w:rPr>
        <w:t>Compak</w:t>
      </w:r>
      <w:r w:rsidRPr="009344FF">
        <w:rPr>
          <w:rFonts w:cs="Arial"/>
          <w:sz w:val="18"/>
          <w:szCs w:val="18"/>
        </w:rPr>
        <w:t xml:space="preserve"> material if used by VCTA members for non-commercial, educational (classroom) purposes. For purposes other than classroom use, permission to reproduce, alter or transmit </w:t>
      </w:r>
      <w:r w:rsidRPr="009344FF">
        <w:rPr>
          <w:rFonts w:cs="Arial"/>
          <w:i/>
          <w:iCs/>
          <w:sz w:val="18"/>
          <w:szCs w:val="18"/>
        </w:rPr>
        <w:t>Compak</w:t>
      </w:r>
      <w:r w:rsidRPr="009344FF">
        <w:rPr>
          <w:rFonts w:cs="Arial"/>
          <w:sz w:val="18"/>
          <w:szCs w:val="18"/>
        </w:rPr>
        <w:t xml:space="preserve"> material should be sought from VCTA. </w:t>
      </w:r>
    </w:p>
    <w:p w14:paraId="66BD0F59" w14:textId="77777777" w:rsidR="00A16065" w:rsidRPr="009344FF" w:rsidRDefault="00A16065" w:rsidP="00A16065">
      <w:pPr>
        <w:widowControl w:val="0"/>
        <w:autoSpaceDE w:val="0"/>
        <w:autoSpaceDN w:val="0"/>
        <w:adjustRightInd w:val="0"/>
        <w:spacing w:after="120"/>
        <w:rPr>
          <w:rFonts w:cs="Arial"/>
          <w:sz w:val="18"/>
          <w:szCs w:val="18"/>
        </w:rPr>
      </w:pPr>
      <w:r w:rsidRPr="009344FF">
        <w:rPr>
          <w:rFonts w:cs="Arial"/>
          <w:i/>
          <w:iCs/>
          <w:sz w:val="18"/>
          <w:szCs w:val="18"/>
        </w:rPr>
        <w:t>Compak</w:t>
      </w:r>
      <w:r w:rsidRPr="009344FF">
        <w:rPr>
          <w:rFonts w:cs="Arial"/>
          <w:sz w:val="18"/>
          <w:szCs w:val="18"/>
        </w:rPr>
        <w:t xml:space="preserve"> articles must not be placed on publicly accessible online spaces (including those accessed by students).</w:t>
      </w:r>
    </w:p>
    <w:p w14:paraId="7E02AF15" w14:textId="77777777" w:rsidR="00A16065" w:rsidRPr="009344FF" w:rsidRDefault="00A16065" w:rsidP="00A16065">
      <w:pPr>
        <w:widowControl w:val="0"/>
        <w:autoSpaceDE w:val="0"/>
        <w:autoSpaceDN w:val="0"/>
        <w:adjustRightInd w:val="0"/>
        <w:spacing w:after="120"/>
        <w:rPr>
          <w:rFonts w:cs="Arial"/>
          <w:sz w:val="18"/>
          <w:szCs w:val="18"/>
        </w:rPr>
      </w:pPr>
      <w:r w:rsidRPr="009344FF">
        <w:rPr>
          <w:rFonts w:cs="Arial"/>
          <w:sz w:val="18"/>
          <w:szCs w:val="18"/>
        </w:rPr>
        <w:t xml:space="preserve">Some </w:t>
      </w:r>
      <w:r w:rsidRPr="009344FF">
        <w:rPr>
          <w:rFonts w:cs="Arial"/>
          <w:i/>
          <w:iCs/>
          <w:sz w:val="18"/>
          <w:szCs w:val="18"/>
        </w:rPr>
        <w:t>Compak</w:t>
      </w:r>
      <w:r w:rsidRPr="009344FF">
        <w:rPr>
          <w:rFonts w:cs="Arial"/>
          <w:sz w:val="18"/>
          <w:szCs w:val="18"/>
        </w:rPr>
        <w:t xml:space="preserve"> material includes links to external (third-party) websites. These are provided for information purposes only and VCTA does not exercise any editorial control over these sites or endorse any of the opinions of the individual or organisation.</w:t>
      </w:r>
    </w:p>
    <w:p w14:paraId="4803AC18" w14:textId="77777777" w:rsidR="00A16065" w:rsidRPr="009344FF" w:rsidRDefault="00A16065" w:rsidP="00A16065">
      <w:pPr>
        <w:widowControl w:val="0"/>
        <w:autoSpaceDE w:val="0"/>
        <w:autoSpaceDN w:val="0"/>
        <w:adjustRightInd w:val="0"/>
        <w:spacing w:after="120"/>
        <w:rPr>
          <w:rFonts w:cs="Arial"/>
          <w:sz w:val="18"/>
          <w:szCs w:val="18"/>
        </w:rPr>
      </w:pPr>
      <w:r w:rsidRPr="009344FF">
        <w:rPr>
          <w:rFonts w:cs="Arial"/>
          <w:sz w:val="18"/>
          <w:szCs w:val="18"/>
        </w:rPr>
        <w:t xml:space="preserve">Every effort has been made to trace the copyright holders of all third-party content where this is included in </w:t>
      </w:r>
      <w:r w:rsidRPr="009344FF">
        <w:rPr>
          <w:rFonts w:cs="Arial"/>
          <w:i/>
          <w:iCs/>
          <w:sz w:val="18"/>
          <w:szCs w:val="18"/>
        </w:rPr>
        <w:t>Compak</w:t>
      </w:r>
      <w:r w:rsidRPr="009344FF">
        <w:rPr>
          <w:rFonts w:cs="Arial"/>
          <w:sz w:val="18"/>
          <w:szCs w:val="18"/>
        </w:rPr>
        <w:t xml:space="preserve"> articles.</w:t>
      </w:r>
    </w:p>
    <w:p w14:paraId="4FEDEB1C" w14:textId="5AC4DEBB" w:rsidR="00A16065" w:rsidRPr="009344FF" w:rsidRDefault="00A16065" w:rsidP="00A16065">
      <w:pPr>
        <w:spacing w:after="120"/>
        <w:rPr>
          <w:sz w:val="18"/>
          <w:szCs w:val="18"/>
        </w:rPr>
      </w:pPr>
      <w:r w:rsidRPr="009344FF">
        <w:rPr>
          <w:rFonts w:cs="Arial"/>
          <w:sz w:val="18"/>
          <w:szCs w:val="18"/>
        </w:rPr>
        <w:t xml:space="preserve">© </w:t>
      </w:r>
      <w:r>
        <w:rPr>
          <w:rFonts w:cs="Arial"/>
          <w:sz w:val="18"/>
          <w:szCs w:val="18"/>
        </w:rPr>
        <w:t xml:space="preserve">VCTA </w:t>
      </w:r>
    </w:p>
    <w:p w14:paraId="75617B91" w14:textId="77777777" w:rsidR="00A16065" w:rsidRDefault="00A16065" w:rsidP="00A16065">
      <w:pPr>
        <w:pStyle w:val="ATEXT1"/>
      </w:pPr>
    </w:p>
    <w:p w14:paraId="485C5130" w14:textId="359377B5" w:rsidR="00A16065" w:rsidRPr="00071638" w:rsidRDefault="00A16065" w:rsidP="00A16065">
      <w:pPr>
        <w:pStyle w:val="ATEXT1"/>
        <w:spacing w:after="0"/>
        <w:rPr>
          <w:b/>
          <w:bCs/>
          <w:sz w:val="18"/>
          <w:szCs w:val="18"/>
        </w:rPr>
      </w:pPr>
      <w:r w:rsidRPr="00071638">
        <w:rPr>
          <w:b/>
          <w:bCs/>
          <w:sz w:val="18"/>
          <w:szCs w:val="18"/>
        </w:rPr>
        <w:t xml:space="preserve">Disclaimer: </w:t>
      </w:r>
      <w:r w:rsidRPr="00071638">
        <w:rPr>
          <w:sz w:val="18"/>
          <w:szCs w:val="18"/>
        </w:rPr>
        <w:t xml:space="preserve">This </w:t>
      </w:r>
      <w:r w:rsidR="00AC5D79">
        <w:rPr>
          <w:sz w:val="18"/>
          <w:szCs w:val="18"/>
        </w:rPr>
        <w:t>resource</w:t>
      </w:r>
      <w:r w:rsidRPr="00071638">
        <w:rPr>
          <w:sz w:val="18"/>
          <w:szCs w:val="18"/>
        </w:rPr>
        <w:t xml:space="preserve"> has been wri</w:t>
      </w:r>
      <w:r>
        <w:rPr>
          <w:sz w:val="18"/>
          <w:szCs w:val="18"/>
        </w:rPr>
        <w:t>tten by the author (Kirsten Furn</w:t>
      </w:r>
      <w:r w:rsidR="00177936">
        <w:rPr>
          <w:sz w:val="18"/>
          <w:szCs w:val="18"/>
        </w:rPr>
        <w:t>e</w:t>
      </w:r>
      <w:r>
        <w:rPr>
          <w:sz w:val="18"/>
          <w:szCs w:val="18"/>
        </w:rPr>
        <w:t>ss</w:t>
      </w:r>
      <w:r w:rsidRPr="00071638">
        <w:rPr>
          <w:sz w:val="18"/>
          <w:szCs w:val="18"/>
        </w:rPr>
        <w:t xml:space="preserve">) for use with students of VCE Business Management. This does not imply that it has been endorsed by the Victorian Curriculum and Assessment Authority (VCAA). The current </w:t>
      </w:r>
      <w:hyperlink r:id="rId9" w:history="1">
        <w:r w:rsidRPr="00071638">
          <w:rPr>
            <w:rStyle w:val="Hyperlink"/>
            <w:i/>
            <w:sz w:val="18"/>
            <w:szCs w:val="18"/>
          </w:rPr>
          <w:t>VCE Business Management Study Design</w:t>
        </w:r>
      </w:hyperlink>
      <w:r w:rsidRPr="00071638">
        <w:rPr>
          <w:sz w:val="18"/>
          <w:szCs w:val="18"/>
        </w:rPr>
        <w:t xml:space="preserve"> </w:t>
      </w:r>
      <w:r w:rsidRPr="00071638">
        <w:rPr>
          <w:sz w:val="18"/>
          <w:szCs w:val="18"/>
          <w:lang w:val="en-US"/>
        </w:rPr>
        <w:t xml:space="preserve">(2017–2021) </w:t>
      </w:r>
      <w:r w:rsidRPr="00071638">
        <w:rPr>
          <w:sz w:val="18"/>
          <w:szCs w:val="18"/>
        </w:rPr>
        <w:t xml:space="preserve">can be accessed directly </w:t>
      </w:r>
      <w:r>
        <w:rPr>
          <w:sz w:val="18"/>
          <w:szCs w:val="18"/>
        </w:rPr>
        <w:t>via</w:t>
      </w:r>
      <w:r w:rsidRPr="00071638">
        <w:rPr>
          <w:sz w:val="18"/>
          <w:szCs w:val="18"/>
        </w:rPr>
        <w:t xml:space="preserve"> the VCTA website. VCE is a registered trademark of VCAA. While every care is taken, we accept no responsibility for the accuracy of information or advice contained in </w:t>
      </w:r>
      <w:r w:rsidRPr="00071638">
        <w:rPr>
          <w:i/>
          <w:iCs/>
          <w:sz w:val="18"/>
          <w:szCs w:val="18"/>
        </w:rPr>
        <w:t>Compak. </w:t>
      </w:r>
      <w:r w:rsidRPr="00071638">
        <w:rPr>
          <w:sz w:val="18"/>
          <w:szCs w:val="18"/>
        </w:rPr>
        <w:t>Teachers are advised to preview and evaluate all </w:t>
      </w:r>
      <w:r w:rsidRPr="00071638">
        <w:rPr>
          <w:i/>
          <w:iCs/>
          <w:sz w:val="18"/>
          <w:szCs w:val="18"/>
        </w:rPr>
        <w:t>Compak </w:t>
      </w:r>
      <w:r w:rsidRPr="00071638">
        <w:rPr>
          <w:sz w:val="18"/>
          <w:szCs w:val="18"/>
        </w:rPr>
        <w:t>classroom resources before using them or distributing them to students.</w:t>
      </w:r>
    </w:p>
    <w:sectPr w:rsidR="00A16065" w:rsidRPr="00071638" w:rsidSect="00E174A9">
      <w:headerReference w:type="default" r:id="rId10"/>
      <w:footerReference w:type="default" r:id="rId11"/>
      <w:pgSz w:w="11906" w:h="16838"/>
      <w:pgMar w:top="1418" w:right="1701" w:bottom="1134"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846D" w14:textId="77777777" w:rsidR="007B6CC3" w:rsidRDefault="007B6CC3" w:rsidP="00D32560">
      <w:pPr>
        <w:spacing w:after="0" w:line="240" w:lineRule="auto"/>
      </w:pPr>
      <w:r>
        <w:separator/>
      </w:r>
    </w:p>
    <w:p w14:paraId="630C131A" w14:textId="77777777" w:rsidR="007B6CC3" w:rsidRDefault="007B6CC3"/>
  </w:endnote>
  <w:endnote w:type="continuationSeparator" w:id="0">
    <w:p w14:paraId="491FE3A6" w14:textId="77777777" w:rsidR="007B6CC3" w:rsidRDefault="007B6CC3" w:rsidP="00D32560">
      <w:pPr>
        <w:spacing w:after="0" w:line="240" w:lineRule="auto"/>
      </w:pPr>
      <w:r>
        <w:continuationSeparator/>
      </w:r>
    </w:p>
    <w:p w14:paraId="676D2095" w14:textId="77777777" w:rsidR="007B6CC3" w:rsidRDefault="007B6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bon-Roman">
    <w:altName w:val="Cambria"/>
    <w:panose1 w:val="020B0604020202020204"/>
    <w:charset w:val="4D"/>
    <w:family w:val="auto"/>
    <w:notTrueType/>
    <w:pitch w:val="default"/>
    <w:sig w:usb0="03000000" w:usb1="00000000" w:usb2="00000000" w:usb3="00000000" w:csb0="01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Neue-BlackCond">
    <w:altName w:val="HelveticaNeue BlackCond"/>
    <w:panose1 w:val="020B0604020202020204"/>
    <w:charset w:val="4D"/>
    <w:family w:val="auto"/>
    <w:notTrueType/>
    <w:pitch w:val="default"/>
    <w:sig w:usb0="00000003" w:usb1="00000000" w:usb2="00000000" w:usb3="00000000" w:csb0="00000001" w:csb1="00000000"/>
  </w:font>
  <w:font w:name="HelveticaNeue-MediumExt">
    <w:altName w:val="HelveticaNeue MediumExt"/>
    <w:panose1 w:val="020B0604020202020204"/>
    <w:charset w:val="4D"/>
    <w:family w:val="auto"/>
    <w:notTrueType/>
    <w:pitch w:val="default"/>
    <w:sig w:usb0="03000000" w:usb1="00000000" w:usb2="00000000" w:usb3="00000000" w:csb0="01000000" w:csb1="00000000"/>
  </w:font>
  <w:font w:name="HelveticaNeue-ThinExt">
    <w:altName w:val="Arial Unicode MS"/>
    <w:panose1 w:val="020B0604020202020204"/>
    <w:charset w:val="4D"/>
    <w:family w:val="auto"/>
    <w:notTrueType/>
    <w:pitch w:val="default"/>
    <w:sig w:usb0="03000000" w:usb1="00000000" w:usb2="00000000" w:usb3="00000000" w:csb0="01000000" w:csb1="00000000"/>
  </w:font>
  <w:font w:name="HelveticaNeue-BoldCond">
    <w:altName w:val="Arial"/>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Helvetica-Condensed">
    <w:altName w:val="Helvetica Condensed"/>
    <w:panose1 w:val="020B0604020202020204"/>
    <w:charset w:val="00"/>
    <w:family w:val="swiss"/>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0908" w14:textId="77777777" w:rsidR="0074641D" w:rsidRPr="00FD35EE" w:rsidRDefault="0074641D" w:rsidP="00D32560">
    <w:pPr>
      <w:tabs>
        <w:tab w:val="left" w:pos="0"/>
        <w:tab w:val="center" w:pos="4536"/>
        <w:tab w:val="right" w:pos="9072"/>
      </w:tabs>
      <w:ind w:right="-1"/>
      <w:rPr>
        <w:rFonts w:cs="Arial"/>
        <w:color w:val="E47823"/>
        <w:szCs w:val="16"/>
      </w:rPr>
    </w:pPr>
    <w:r w:rsidRPr="00303A0E">
      <w:rPr>
        <w:rFonts w:cs="Arial"/>
        <w:b/>
        <w:color w:val="E36C0A"/>
        <w:sz w:val="16"/>
        <w:szCs w:val="16"/>
      </w:rPr>
      <w:t>vcta.asn.au</w:t>
    </w:r>
    <w:r w:rsidRPr="00303A0E">
      <w:rPr>
        <w:rFonts w:cs="Arial"/>
        <w:color w:val="E36C0A"/>
        <w:sz w:val="16"/>
        <w:szCs w:val="16"/>
      </w:rPr>
      <w:t xml:space="preserve"> | published </w:t>
    </w:r>
    <w:r>
      <w:rPr>
        <w:rFonts w:cs="Arial"/>
        <w:color w:val="E36C0A"/>
        <w:sz w:val="16"/>
        <w:szCs w:val="16"/>
      </w:rPr>
      <w:t>September 2017</w:t>
    </w:r>
    <w:r w:rsidRPr="00303A0E">
      <w:rPr>
        <w:rFonts w:cs="Arial"/>
        <w:color w:val="E36C0A"/>
        <w:sz w:val="16"/>
        <w:szCs w:val="16"/>
      </w:rPr>
      <w:t xml:space="preserve"> | © </w:t>
    </w:r>
    <w:r>
      <w:rPr>
        <w:rFonts w:cs="Arial"/>
        <w:color w:val="E36C0A"/>
        <w:sz w:val="16"/>
        <w:szCs w:val="16"/>
      </w:rPr>
      <w:t>VCTA</w:t>
    </w:r>
    <w:r w:rsidRPr="00FD35EE">
      <w:rPr>
        <w:rFonts w:cs="Arial"/>
        <w:color w:val="E47823"/>
        <w:sz w:val="16"/>
        <w:szCs w:val="16"/>
      </w:rPr>
      <w:tab/>
    </w:r>
    <w:r>
      <w:rPr>
        <w:rFonts w:cs="Arial"/>
        <w:color w:val="E47823"/>
        <w:sz w:val="16"/>
        <w:szCs w:val="16"/>
      </w:rPr>
      <w:tab/>
      <w:t xml:space="preserve"> </w:t>
    </w:r>
    <w:r>
      <w:rPr>
        <w:rFonts w:ascii="Arial Black" w:hAnsi="Arial Black" w:cs="Arial"/>
        <w:color w:val="E47823"/>
        <w:sz w:val="22"/>
      </w:rPr>
      <w:t xml:space="preserve">| </w:t>
    </w:r>
    <w:r w:rsidRPr="009D6F67">
      <w:rPr>
        <w:rFonts w:ascii="Arial Black" w:hAnsi="Arial Black" w:cs="Arial"/>
        <w:color w:val="E47823"/>
        <w:sz w:val="22"/>
      </w:rPr>
      <w:fldChar w:fldCharType="begin"/>
    </w:r>
    <w:r w:rsidRPr="009D6F67">
      <w:rPr>
        <w:rFonts w:ascii="Arial Black" w:hAnsi="Arial Black" w:cs="Arial"/>
        <w:color w:val="E47823"/>
        <w:sz w:val="22"/>
      </w:rPr>
      <w:instrText xml:space="preserve"> PAGE </w:instrText>
    </w:r>
    <w:r w:rsidRPr="009D6F67">
      <w:rPr>
        <w:rFonts w:ascii="Arial Black" w:hAnsi="Arial Black" w:cs="Arial"/>
        <w:color w:val="E47823"/>
        <w:sz w:val="22"/>
      </w:rPr>
      <w:fldChar w:fldCharType="separate"/>
    </w:r>
    <w:r w:rsidR="00447DDF">
      <w:rPr>
        <w:rFonts w:ascii="Arial Black" w:hAnsi="Arial Black" w:cs="Arial"/>
        <w:noProof/>
        <w:color w:val="E47823"/>
        <w:sz w:val="22"/>
      </w:rPr>
      <w:t>20</w:t>
    </w:r>
    <w:r w:rsidRPr="009D6F67">
      <w:rPr>
        <w:rFonts w:ascii="Arial Black" w:hAnsi="Arial Black" w:cs="Arial"/>
        <w:color w:val="E47823"/>
        <w:sz w:val="22"/>
      </w:rPr>
      <w:fldChar w:fldCharType="end"/>
    </w:r>
    <w:r>
      <w:rPr>
        <w:rFonts w:ascii="Arial Black" w:hAnsi="Arial Black" w:cs="Arial"/>
        <w:color w:val="E47823"/>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1AD20" w14:textId="77777777" w:rsidR="007B6CC3" w:rsidRDefault="007B6CC3" w:rsidP="00D32560">
      <w:pPr>
        <w:spacing w:after="0" w:line="240" w:lineRule="auto"/>
      </w:pPr>
      <w:r>
        <w:separator/>
      </w:r>
    </w:p>
    <w:p w14:paraId="51EB7F10" w14:textId="77777777" w:rsidR="007B6CC3" w:rsidRDefault="007B6CC3"/>
  </w:footnote>
  <w:footnote w:type="continuationSeparator" w:id="0">
    <w:p w14:paraId="2415026F" w14:textId="77777777" w:rsidR="007B6CC3" w:rsidRDefault="007B6CC3" w:rsidP="00D32560">
      <w:pPr>
        <w:spacing w:after="0" w:line="240" w:lineRule="auto"/>
      </w:pPr>
      <w:r>
        <w:continuationSeparator/>
      </w:r>
    </w:p>
    <w:p w14:paraId="550B2D8C" w14:textId="77777777" w:rsidR="007B6CC3" w:rsidRDefault="007B6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CC80" w14:textId="77777777" w:rsidR="0074641D" w:rsidRPr="00C16B18" w:rsidRDefault="0074641D" w:rsidP="00933CFA">
    <w:pPr>
      <w:pStyle w:val="Header"/>
      <w:rPr>
        <w:rFonts w:ascii="Arial Black" w:hAnsi="Arial Black"/>
        <w:color w:val="7F7F7F"/>
        <w:szCs w:val="20"/>
      </w:rPr>
    </w:pPr>
    <w:r w:rsidRPr="00303A0E">
      <w:rPr>
        <w:rFonts w:ascii="Arial Black" w:hAnsi="Arial Black"/>
        <w:color w:val="E36C0A"/>
        <w:szCs w:val="20"/>
      </w:rPr>
      <w:t xml:space="preserve">COMPAK </w:t>
    </w:r>
    <w:r w:rsidRPr="00C16B18">
      <w:rPr>
        <w:rFonts w:ascii="Arial Black" w:hAnsi="Arial Black"/>
        <w:color w:val="7F7F7F"/>
        <w:szCs w:val="20"/>
      </w:rPr>
      <w:t>| BUSINESS MANAGEMENT UNIT</w:t>
    </w:r>
    <w:r>
      <w:rPr>
        <w:rFonts w:ascii="Arial Black" w:hAnsi="Arial Black"/>
        <w:color w:val="7F7F7F"/>
        <w:szCs w:val="20"/>
      </w:rPr>
      <w:t>S 3 AND</w:t>
    </w:r>
    <w:r w:rsidRPr="00C16B18">
      <w:rPr>
        <w:rFonts w:ascii="Arial Black" w:hAnsi="Arial Black"/>
        <w:color w:val="7F7F7F"/>
        <w:szCs w:val="20"/>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F87"/>
    <w:multiLevelType w:val="hybridMultilevel"/>
    <w:tmpl w:val="0CD6D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00B0"/>
    <w:multiLevelType w:val="hybridMultilevel"/>
    <w:tmpl w:val="72C6A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D170C"/>
    <w:multiLevelType w:val="multilevel"/>
    <w:tmpl w:val="C6042C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8C1629"/>
    <w:multiLevelType w:val="multilevel"/>
    <w:tmpl w:val="BC488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26768"/>
    <w:multiLevelType w:val="hybridMultilevel"/>
    <w:tmpl w:val="0F3E2980"/>
    <w:lvl w:ilvl="0" w:tplc="5B287A22">
      <w:start w:val="1"/>
      <w:numFmt w:val="lowerLetter"/>
      <w:lvlText w:val="%1."/>
      <w:lvlJc w:val="left"/>
      <w:pPr>
        <w:ind w:left="644" w:hanging="36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239F5487"/>
    <w:multiLevelType w:val="hybridMultilevel"/>
    <w:tmpl w:val="1DDE15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946FE0"/>
    <w:multiLevelType w:val="hybridMultilevel"/>
    <w:tmpl w:val="242C2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52198"/>
    <w:multiLevelType w:val="hybridMultilevel"/>
    <w:tmpl w:val="C696F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C0EBC"/>
    <w:multiLevelType w:val="hybridMultilevel"/>
    <w:tmpl w:val="2586F580"/>
    <w:lvl w:ilvl="0" w:tplc="F37CDFEC">
      <w:start w:val="1"/>
      <w:numFmt w:val="bullet"/>
      <w:pStyle w:val="ATEXTBULLET1"/>
      <w:lvlText w:val=""/>
      <w:lvlJc w:val="left"/>
      <w:pPr>
        <w:ind w:left="1004" w:hanging="360"/>
      </w:pPr>
      <w:rPr>
        <w:rFonts w:ascii="Symbol" w:hAnsi="Symbol" w:hint="default"/>
      </w:rPr>
    </w:lvl>
    <w:lvl w:ilvl="1" w:tplc="00030409" w:tentative="1">
      <w:start w:val="1"/>
      <w:numFmt w:val="bullet"/>
      <w:lvlText w:val="o"/>
      <w:lvlJc w:val="left"/>
      <w:pPr>
        <w:ind w:left="1724" w:hanging="360"/>
      </w:pPr>
      <w:rPr>
        <w:rFonts w:ascii="Courier New" w:hAnsi="Courier New" w:hint="default"/>
      </w:rPr>
    </w:lvl>
    <w:lvl w:ilvl="2" w:tplc="00050409" w:tentative="1">
      <w:start w:val="1"/>
      <w:numFmt w:val="bullet"/>
      <w:lvlText w:val=""/>
      <w:lvlJc w:val="left"/>
      <w:pPr>
        <w:ind w:left="2444" w:hanging="360"/>
      </w:pPr>
      <w:rPr>
        <w:rFonts w:ascii="Wingdings" w:hAnsi="Wingdings" w:hint="default"/>
      </w:rPr>
    </w:lvl>
    <w:lvl w:ilvl="3" w:tplc="00010409" w:tentative="1">
      <w:start w:val="1"/>
      <w:numFmt w:val="bullet"/>
      <w:lvlText w:val=""/>
      <w:lvlJc w:val="left"/>
      <w:pPr>
        <w:ind w:left="3164" w:hanging="360"/>
      </w:pPr>
      <w:rPr>
        <w:rFonts w:ascii="Symbol" w:hAnsi="Symbol" w:hint="default"/>
      </w:rPr>
    </w:lvl>
    <w:lvl w:ilvl="4" w:tplc="00030409" w:tentative="1">
      <w:start w:val="1"/>
      <w:numFmt w:val="bullet"/>
      <w:lvlText w:val="o"/>
      <w:lvlJc w:val="left"/>
      <w:pPr>
        <w:ind w:left="3884" w:hanging="360"/>
      </w:pPr>
      <w:rPr>
        <w:rFonts w:ascii="Courier New" w:hAnsi="Courier New" w:hint="default"/>
      </w:rPr>
    </w:lvl>
    <w:lvl w:ilvl="5" w:tplc="00050409" w:tentative="1">
      <w:start w:val="1"/>
      <w:numFmt w:val="bullet"/>
      <w:lvlText w:val=""/>
      <w:lvlJc w:val="left"/>
      <w:pPr>
        <w:ind w:left="4604" w:hanging="360"/>
      </w:pPr>
      <w:rPr>
        <w:rFonts w:ascii="Wingdings" w:hAnsi="Wingdings" w:hint="default"/>
      </w:rPr>
    </w:lvl>
    <w:lvl w:ilvl="6" w:tplc="00010409" w:tentative="1">
      <w:start w:val="1"/>
      <w:numFmt w:val="bullet"/>
      <w:lvlText w:val=""/>
      <w:lvlJc w:val="left"/>
      <w:pPr>
        <w:ind w:left="5324" w:hanging="360"/>
      </w:pPr>
      <w:rPr>
        <w:rFonts w:ascii="Symbol" w:hAnsi="Symbol" w:hint="default"/>
      </w:rPr>
    </w:lvl>
    <w:lvl w:ilvl="7" w:tplc="00030409" w:tentative="1">
      <w:start w:val="1"/>
      <w:numFmt w:val="bullet"/>
      <w:lvlText w:val="o"/>
      <w:lvlJc w:val="left"/>
      <w:pPr>
        <w:ind w:left="6044" w:hanging="360"/>
      </w:pPr>
      <w:rPr>
        <w:rFonts w:ascii="Courier New" w:hAnsi="Courier New" w:hint="default"/>
      </w:rPr>
    </w:lvl>
    <w:lvl w:ilvl="8" w:tplc="00050409" w:tentative="1">
      <w:start w:val="1"/>
      <w:numFmt w:val="bullet"/>
      <w:lvlText w:val=""/>
      <w:lvlJc w:val="left"/>
      <w:pPr>
        <w:ind w:left="6764" w:hanging="360"/>
      </w:pPr>
      <w:rPr>
        <w:rFonts w:ascii="Wingdings" w:hAnsi="Wingdings" w:hint="default"/>
      </w:rPr>
    </w:lvl>
  </w:abstractNum>
  <w:abstractNum w:abstractNumId="9" w15:restartNumberingAfterBreak="0">
    <w:nsid w:val="3E7E39C6"/>
    <w:multiLevelType w:val="hybridMultilevel"/>
    <w:tmpl w:val="19704FC2"/>
    <w:lvl w:ilvl="0" w:tplc="580655AE">
      <w:start w:val="1"/>
      <w:numFmt w:val="bullet"/>
      <w:pStyle w:val="ATEXTBULLET2"/>
      <w:lvlText w:val=""/>
      <w:lvlJc w:val="left"/>
      <w:pPr>
        <w:tabs>
          <w:tab w:val="num" w:pos="284"/>
        </w:tabs>
        <w:ind w:left="284"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15:restartNumberingAfterBreak="0">
    <w:nsid w:val="549103AC"/>
    <w:multiLevelType w:val="hybridMultilevel"/>
    <w:tmpl w:val="5BFC2BE6"/>
    <w:lvl w:ilvl="0" w:tplc="320C5CD0">
      <w:start w:val="1"/>
      <w:numFmt w:val="lowerLetter"/>
      <w:pStyle w:val="ATEXTAUTOLETTER"/>
      <w:lvlText w:val="%1."/>
      <w:lvlJc w:val="left"/>
      <w:pPr>
        <w:ind w:left="360" w:hanging="360"/>
      </w:pPr>
      <w:rPr>
        <w:rFonts w:hint="default"/>
      </w:rPr>
    </w:lvl>
    <w:lvl w:ilvl="1" w:tplc="00190409" w:tentative="1">
      <w:start w:val="1"/>
      <w:numFmt w:val="lowerLetter"/>
      <w:lvlText w:val="%2."/>
      <w:lvlJc w:val="left"/>
      <w:pPr>
        <w:ind w:left="796" w:hanging="360"/>
      </w:pPr>
    </w:lvl>
    <w:lvl w:ilvl="2" w:tplc="001B0409" w:tentative="1">
      <w:start w:val="1"/>
      <w:numFmt w:val="lowerRoman"/>
      <w:lvlText w:val="%3."/>
      <w:lvlJc w:val="right"/>
      <w:pPr>
        <w:ind w:left="1516" w:hanging="180"/>
      </w:pPr>
    </w:lvl>
    <w:lvl w:ilvl="3" w:tplc="000F0409" w:tentative="1">
      <w:start w:val="1"/>
      <w:numFmt w:val="decimal"/>
      <w:lvlText w:val="%4."/>
      <w:lvlJc w:val="left"/>
      <w:pPr>
        <w:ind w:left="2236" w:hanging="360"/>
      </w:pPr>
    </w:lvl>
    <w:lvl w:ilvl="4" w:tplc="00190409" w:tentative="1">
      <w:start w:val="1"/>
      <w:numFmt w:val="lowerLetter"/>
      <w:lvlText w:val="%5."/>
      <w:lvlJc w:val="left"/>
      <w:pPr>
        <w:ind w:left="2956" w:hanging="360"/>
      </w:pPr>
    </w:lvl>
    <w:lvl w:ilvl="5" w:tplc="001B0409" w:tentative="1">
      <w:start w:val="1"/>
      <w:numFmt w:val="lowerRoman"/>
      <w:lvlText w:val="%6."/>
      <w:lvlJc w:val="right"/>
      <w:pPr>
        <w:ind w:left="3676" w:hanging="180"/>
      </w:pPr>
    </w:lvl>
    <w:lvl w:ilvl="6" w:tplc="000F0409" w:tentative="1">
      <w:start w:val="1"/>
      <w:numFmt w:val="decimal"/>
      <w:lvlText w:val="%7."/>
      <w:lvlJc w:val="left"/>
      <w:pPr>
        <w:ind w:left="4396" w:hanging="360"/>
      </w:pPr>
    </w:lvl>
    <w:lvl w:ilvl="7" w:tplc="00190409" w:tentative="1">
      <w:start w:val="1"/>
      <w:numFmt w:val="lowerLetter"/>
      <w:lvlText w:val="%8."/>
      <w:lvlJc w:val="left"/>
      <w:pPr>
        <w:ind w:left="5116" w:hanging="360"/>
      </w:pPr>
    </w:lvl>
    <w:lvl w:ilvl="8" w:tplc="001B0409" w:tentative="1">
      <w:start w:val="1"/>
      <w:numFmt w:val="lowerRoman"/>
      <w:lvlText w:val="%9."/>
      <w:lvlJc w:val="right"/>
      <w:pPr>
        <w:ind w:left="5836" w:hanging="180"/>
      </w:pPr>
    </w:lvl>
  </w:abstractNum>
  <w:abstractNum w:abstractNumId="11" w15:restartNumberingAfterBreak="0">
    <w:nsid w:val="55F02E44"/>
    <w:multiLevelType w:val="hybridMultilevel"/>
    <w:tmpl w:val="25F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16884"/>
    <w:multiLevelType w:val="hybridMultilevel"/>
    <w:tmpl w:val="2AC64124"/>
    <w:lvl w:ilvl="0" w:tplc="7D6C2DF8">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D3A52"/>
    <w:multiLevelType w:val="hybridMultilevel"/>
    <w:tmpl w:val="9628E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455A8D"/>
    <w:multiLevelType w:val="hybridMultilevel"/>
    <w:tmpl w:val="22D0F006"/>
    <w:lvl w:ilvl="0" w:tplc="A652ED0C">
      <w:start w:val="1"/>
      <w:numFmt w:val="bullet"/>
      <w:lvlText w:val=""/>
      <w:lvlJc w:val="left"/>
      <w:pPr>
        <w:tabs>
          <w:tab w:val="num" w:pos="284"/>
        </w:tabs>
        <w:ind w:left="284" w:hanging="28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85B26"/>
    <w:multiLevelType w:val="hybridMultilevel"/>
    <w:tmpl w:val="07ACC36E"/>
    <w:lvl w:ilvl="0" w:tplc="A652ED0C">
      <w:start w:val="1"/>
      <w:numFmt w:val="bullet"/>
      <w:lvlText w:val=""/>
      <w:lvlJc w:val="left"/>
      <w:pPr>
        <w:tabs>
          <w:tab w:val="num" w:pos="284"/>
        </w:tabs>
        <w:ind w:left="284" w:hanging="28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EA5B9B"/>
    <w:multiLevelType w:val="hybridMultilevel"/>
    <w:tmpl w:val="A1829E3C"/>
    <w:lvl w:ilvl="0" w:tplc="F6C6AAF2">
      <w:start w:val="3"/>
      <w:numFmt w:val="bullet"/>
      <w:lvlText w:val=""/>
      <w:lvlJc w:val="left"/>
      <w:pPr>
        <w:ind w:left="644" w:hanging="360"/>
      </w:pPr>
      <w:rPr>
        <w:rFonts w:ascii="Wingdings" w:eastAsia="Times New Roman" w:hAnsi="Wingdings" w:cs="Sabon-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78356D54"/>
    <w:multiLevelType w:val="hybridMultilevel"/>
    <w:tmpl w:val="F7704F66"/>
    <w:lvl w:ilvl="0" w:tplc="7DA06538">
      <w:start w:val="1"/>
      <w:numFmt w:val="decimal"/>
      <w:pStyle w:val="ATEXTAUTONUMBER"/>
      <w:lvlText w:val="%1"/>
      <w:lvlJc w:val="left"/>
      <w:pPr>
        <w:ind w:left="1004" w:hanging="360"/>
      </w:pPr>
      <w:rPr>
        <w:rFonts w:hint="default"/>
      </w:rPr>
    </w:lvl>
    <w:lvl w:ilvl="1" w:tplc="00190409" w:tentative="1">
      <w:start w:val="1"/>
      <w:numFmt w:val="lowerLetter"/>
      <w:lvlText w:val="%2."/>
      <w:lvlJc w:val="left"/>
      <w:pPr>
        <w:ind w:left="1724" w:hanging="360"/>
      </w:pPr>
    </w:lvl>
    <w:lvl w:ilvl="2" w:tplc="001B0409" w:tentative="1">
      <w:start w:val="1"/>
      <w:numFmt w:val="lowerRoman"/>
      <w:lvlText w:val="%3."/>
      <w:lvlJc w:val="right"/>
      <w:pPr>
        <w:ind w:left="2444" w:hanging="180"/>
      </w:pPr>
    </w:lvl>
    <w:lvl w:ilvl="3" w:tplc="000F0409" w:tentative="1">
      <w:start w:val="1"/>
      <w:numFmt w:val="decimal"/>
      <w:lvlText w:val="%4."/>
      <w:lvlJc w:val="left"/>
      <w:pPr>
        <w:ind w:left="3164" w:hanging="360"/>
      </w:pPr>
    </w:lvl>
    <w:lvl w:ilvl="4" w:tplc="00190409" w:tentative="1">
      <w:start w:val="1"/>
      <w:numFmt w:val="lowerLetter"/>
      <w:lvlText w:val="%5."/>
      <w:lvlJc w:val="left"/>
      <w:pPr>
        <w:ind w:left="3884" w:hanging="360"/>
      </w:pPr>
    </w:lvl>
    <w:lvl w:ilvl="5" w:tplc="001B0409" w:tentative="1">
      <w:start w:val="1"/>
      <w:numFmt w:val="lowerRoman"/>
      <w:lvlText w:val="%6."/>
      <w:lvlJc w:val="right"/>
      <w:pPr>
        <w:ind w:left="4604" w:hanging="180"/>
      </w:pPr>
    </w:lvl>
    <w:lvl w:ilvl="6" w:tplc="000F0409" w:tentative="1">
      <w:start w:val="1"/>
      <w:numFmt w:val="decimal"/>
      <w:lvlText w:val="%7."/>
      <w:lvlJc w:val="left"/>
      <w:pPr>
        <w:ind w:left="5324" w:hanging="360"/>
      </w:pPr>
    </w:lvl>
    <w:lvl w:ilvl="7" w:tplc="00190409" w:tentative="1">
      <w:start w:val="1"/>
      <w:numFmt w:val="lowerLetter"/>
      <w:lvlText w:val="%8."/>
      <w:lvlJc w:val="left"/>
      <w:pPr>
        <w:ind w:left="6044" w:hanging="360"/>
      </w:pPr>
    </w:lvl>
    <w:lvl w:ilvl="8" w:tplc="001B0409" w:tentative="1">
      <w:start w:val="1"/>
      <w:numFmt w:val="lowerRoman"/>
      <w:lvlText w:val="%9."/>
      <w:lvlJc w:val="right"/>
      <w:pPr>
        <w:ind w:left="6764" w:hanging="180"/>
      </w:pPr>
    </w:lvl>
  </w:abstractNum>
  <w:abstractNum w:abstractNumId="18" w15:restartNumberingAfterBreak="0">
    <w:nsid w:val="7F8C0410"/>
    <w:multiLevelType w:val="hybridMultilevel"/>
    <w:tmpl w:val="FF8EA2F6"/>
    <w:lvl w:ilvl="0" w:tplc="2F12000C">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10"/>
  </w:num>
  <w:num w:numId="5">
    <w:abstractNumId w:val="14"/>
  </w:num>
  <w:num w:numId="6">
    <w:abstractNumId w:val="15"/>
  </w:num>
  <w:num w:numId="7">
    <w:abstractNumId w:val="18"/>
  </w:num>
  <w:num w:numId="8">
    <w:abstractNumId w:val="11"/>
  </w:num>
  <w:num w:numId="9">
    <w:abstractNumId w:val="0"/>
  </w:num>
  <w:num w:numId="10">
    <w:abstractNumId w:val="6"/>
  </w:num>
  <w:num w:numId="11">
    <w:abstractNumId w:val="2"/>
    <w:lvlOverride w:ilvl="1">
      <w:lvl w:ilvl="1">
        <w:numFmt w:val="lowerLetter"/>
        <w:lvlText w:val="%2."/>
        <w:lvlJc w:val="left"/>
      </w:lvl>
    </w:lvlOverride>
  </w:num>
  <w:num w:numId="12">
    <w:abstractNumId w:val="12"/>
  </w:num>
  <w:num w:numId="13">
    <w:abstractNumId w:val="7"/>
  </w:num>
  <w:num w:numId="14">
    <w:abstractNumId w:val="1"/>
  </w:num>
  <w:num w:numId="15">
    <w:abstractNumId w:val="13"/>
  </w:num>
  <w:num w:numId="16">
    <w:abstractNumId w:val="3"/>
    <w:lvlOverride w:ilvl="1">
      <w:lvl w:ilvl="1">
        <w:numFmt w:val="lowerLetter"/>
        <w:lvlText w:val="%2."/>
        <w:lvlJc w:val="left"/>
      </w:lvl>
    </w:lvlOverride>
  </w:num>
  <w:num w:numId="17">
    <w:abstractNumId w:val="10"/>
    <w:lvlOverride w:ilvl="0">
      <w:startOverride w:val="1"/>
    </w:lvlOverride>
  </w:num>
  <w:num w:numId="18">
    <w:abstractNumId w:val="10"/>
    <w:lvlOverride w:ilvl="0">
      <w:startOverride w:val="2"/>
    </w:lvlOverride>
  </w:num>
  <w:num w:numId="19">
    <w:abstractNumId w:val="10"/>
    <w:lvlOverride w:ilvl="0">
      <w:startOverride w:val="2"/>
    </w:lvlOverride>
  </w:num>
  <w:num w:numId="20">
    <w:abstractNumId w:val="10"/>
    <w:lvlOverride w:ilvl="0">
      <w:startOverride w:val="2"/>
    </w:lvlOverride>
  </w:num>
  <w:num w:numId="21">
    <w:abstractNumId w:val="10"/>
    <w:lvlOverride w:ilvl="0">
      <w:startOverride w:val="2"/>
    </w:lvlOverride>
  </w:num>
  <w:num w:numId="22">
    <w:abstractNumId w:val="10"/>
    <w:lvlOverride w:ilvl="0">
      <w:startOverride w:val="1"/>
    </w:lvlOverride>
  </w:num>
  <w:num w:numId="23">
    <w:abstractNumId w:val="10"/>
  </w:num>
  <w:num w:numId="24">
    <w:abstractNumId w:val="5"/>
  </w:num>
  <w:num w:numId="25">
    <w:abstractNumId w:val="10"/>
    <w:lvlOverride w:ilvl="0">
      <w:startOverride w:val="1"/>
    </w:lvlOverride>
  </w:num>
  <w:num w:numId="26">
    <w:abstractNumId w:val="10"/>
    <w:lvlOverride w:ilvl="0">
      <w:startOverride w:val="1"/>
    </w:lvlOverride>
  </w:num>
  <w:num w:numId="27">
    <w:abstractNumId w:val="4"/>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18"/>
    <w:rsid w:val="00000469"/>
    <w:rsid w:val="00001AC3"/>
    <w:rsid w:val="00004BAC"/>
    <w:rsid w:val="00006471"/>
    <w:rsid w:val="0000661E"/>
    <w:rsid w:val="00010410"/>
    <w:rsid w:val="00012AC6"/>
    <w:rsid w:val="00013B8F"/>
    <w:rsid w:val="00013D04"/>
    <w:rsid w:val="000155DC"/>
    <w:rsid w:val="000161F2"/>
    <w:rsid w:val="000172C3"/>
    <w:rsid w:val="00022005"/>
    <w:rsid w:val="000231D4"/>
    <w:rsid w:val="000317B1"/>
    <w:rsid w:val="00032397"/>
    <w:rsid w:val="00034E61"/>
    <w:rsid w:val="00037376"/>
    <w:rsid w:val="000427BC"/>
    <w:rsid w:val="00045120"/>
    <w:rsid w:val="000525A2"/>
    <w:rsid w:val="00052FBE"/>
    <w:rsid w:val="0005363A"/>
    <w:rsid w:val="00057943"/>
    <w:rsid w:val="00057E31"/>
    <w:rsid w:val="00063BA5"/>
    <w:rsid w:val="00063F05"/>
    <w:rsid w:val="00064013"/>
    <w:rsid w:val="00066806"/>
    <w:rsid w:val="00072F5C"/>
    <w:rsid w:val="00073041"/>
    <w:rsid w:val="00073C34"/>
    <w:rsid w:val="00077F67"/>
    <w:rsid w:val="00087E9D"/>
    <w:rsid w:val="00090599"/>
    <w:rsid w:val="00091E25"/>
    <w:rsid w:val="000975F2"/>
    <w:rsid w:val="000A32FD"/>
    <w:rsid w:val="000A38CE"/>
    <w:rsid w:val="000A4784"/>
    <w:rsid w:val="000A48CD"/>
    <w:rsid w:val="000A50DA"/>
    <w:rsid w:val="000A6EE0"/>
    <w:rsid w:val="000B09DE"/>
    <w:rsid w:val="000B0A6D"/>
    <w:rsid w:val="000B27C8"/>
    <w:rsid w:val="000B2874"/>
    <w:rsid w:val="000B2DC6"/>
    <w:rsid w:val="000B3837"/>
    <w:rsid w:val="000B629D"/>
    <w:rsid w:val="000C11B2"/>
    <w:rsid w:val="000C2032"/>
    <w:rsid w:val="000C2147"/>
    <w:rsid w:val="000C32C8"/>
    <w:rsid w:val="000C51F0"/>
    <w:rsid w:val="000C5760"/>
    <w:rsid w:val="000C5FEB"/>
    <w:rsid w:val="000C6A5E"/>
    <w:rsid w:val="000C72CA"/>
    <w:rsid w:val="000D1D76"/>
    <w:rsid w:val="000D2874"/>
    <w:rsid w:val="000D3D45"/>
    <w:rsid w:val="000D6D5E"/>
    <w:rsid w:val="000E3BC6"/>
    <w:rsid w:val="000E67A7"/>
    <w:rsid w:val="000F2F29"/>
    <w:rsid w:val="000F3105"/>
    <w:rsid w:val="00101441"/>
    <w:rsid w:val="001019AE"/>
    <w:rsid w:val="00101D5E"/>
    <w:rsid w:val="001021E7"/>
    <w:rsid w:val="00102BA3"/>
    <w:rsid w:val="001057EB"/>
    <w:rsid w:val="00110E3D"/>
    <w:rsid w:val="00121D06"/>
    <w:rsid w:val="001257AE"/>
    <w:rsid w:val="00130E1E"/>
    <w:rsid w:val="0013125B"/>
    <w:rsid w:val="00132F3B"/>
    <w:rsid w:val="00132F43"/>
    <w:rsid w:val="001359A0"/>
    <w:rsid w:val="001359DF"/>
    <w:rsid w:val="00141F84"/>
    <w:rsid w:val="001421B6"/>
    <w:rsid w:val="0014317B"/>
    <w:rsid w:val="00145C01"/>
    <w:rsid w:val="00146611"/>
    <w:rsid w:val="00152E76"/>
    <w:rsid w:val="001534AD"/>
    <w:rsid w:val="00154563"/>
    <w:rsid w:val="001556BB"/>
    <w:rsid w:val="00160A0D"/>
    <w:rsid w:val="0016118A"/>
    <w:rsid w:val="001621B8"/>
    <w:rsid w:val="00162C0B"/>
    <w:rsid w:val="00163C6A"/>
    <w:rsid w:val="001654D3"/>
    <w:rsid w:val="001667A4"/>
    <w:rsid w:val="00167246"/>
    <w:rsid w:val="00171059"/>
    <w:rsid w:val="00171ED9"/>
    <w:rsid w:val="001724B7"/>
    <w:rsid w:val="00172C29"/>
    <w:rsid w:val="001743EB"/>
    <w:rsid w:val="00176EA2"/>
    <w:rsid w:val="00177936"/>
    <w:rsid w:val="001840A3"/>
    <w:rsid w:val="0018705D"/>
    <w:rsid w:val="001912C5"/>
    <w:rsid w:val="001931D5"/>
    <w:rsid w:val="00196130"/>
    <w:rsid w:val="00196BA1"/>
    <w:rsid w:val="00196F7E"/>
    <w:rsid w:val="001A0134"/>
    <w:rsid w:val="001A12CA"/>
    <w:rsid w:val="001A3EF4"/>
    <w:rsid w:val="001A646D"/>
    <w:rsid w:val="001A65C1"/>
    <w:rsid w:val="001B0634"/>
    <w:rsid w:val="001B1057"/>
    <w:rsid w:val="001B1615"/>
    <w:rsid w:val="001B33D0"/>
    <w:rsid w:val="001C139A"/>
    <w:rsid w:val="001C7DD1"/>
    <w:rsid w:val="001D042A"/>
    <w:rsid w:val="001D1096"/>
    <w:rsid w:val="001D2FEC"/>
    <w:rsid w:val="001D3AEB"/>
    <w:rsid w:val="001D4201"/>
    <w:rsid w:val="001D4F4B"/>
    <w:rsid w:val="001D60EF"/>
    <w:rsid w:val="001E10C6"/>
    <w:rsid w:val="001E128C"/>
    <w:rsid w:val="001E2170"/>
    <w:rsid w:val="001E442B"/>
    <w:rsid w:val="001E500D"/>
    <w:rsid w:val="001E5455"/>
    <w:rsid w:val="001E5B37"/>
    <w:rsid w:val="001E5DE0"/>
    <w:rsid w:val="001E6DC6"/>
    <w:rsid w:val="001F7C01"/>
    <w:rsid w:val="0020047C"/>
    <w:rsid w:val="00200C17"/>
    <w:rsid w:val="00205663"/>
    <w:rsid w:val="00212265"/>
    <w:rsid w:val="00213909"/>
    <w:rsid w:val="002206CD"/>
    <w:rsid w:val="00222861"/>
    <w:rsid w:val="002233BB"/>
    <w:rsid w:val="00224BAE"/>
    <w:rsid w:val="0022766F"/>
    <w:rsid w:val="00227BD1"/>
    <w:rsid w:val="002319A4"/>
    <w:rsid w:val="00231A29"/>
    <w:rsid w:val="002328A5"/>
    <w:rsid w:val="002340EE"/>
    <w:rsid w:val="00235434"/>
    <w:rsid w:val="00236497"/>
    <w:rsid w:val="00236B0C"/>
    <w:rsid w:val="002375D3"/>
    <w:rsid w:val="00237756"/>
    <w:rsid w:val="00240120"/>
    <w:rsid w:val="0024207D"/>
    <w:rsid w:val="00244239"/>
    <w:rsid w:val="00244EB0"/>
    <w:rsid w:val="00246AF3"/>
    <w:rsid w:val="00250EB0"/>
    <w:rsid w:val="00251D9F"/>
    <w:rsid w:val="00252F6D"/>
    <w:rsid w:val="00253964"/>
    <w:rsid w:val="00253B1A"/>
    <w:rsid w:val="00254EE6"/>
    <w:rsid w:val="002552F0"/>
    <w:rsid w:val="00256A2E"/>
    <w:rsid w:val="00260624"/>
    <w:rsid w:val="00265419"/>
    <w:rsid w:val="00265778"/>
    <w:rsid w:val="0026596F"/>
    <w:rsid w:val="00265BF7"/>
    <w:rsid w:val="00265F7E"/>
    <w:rsid w:val="0026784C"/>
    <w:rsid w:val="00272B7E"/>
    <w:rsid w:val="002756B4"/>
    <w:rsid w:val="00275EE3"/>
    <w:rsid w:val="00280436"/>
    <w:rsid w:val="00280A61"/>
    <w:rsid w:val="00282870"/>
    <w:rsid w:val="0028328B"/>
    <w:rsid w:val="00285843"/>
    <w:rsid w:val="00286E82"/>
    <w:rsid w:val="00291668"/>
    <w:rsid w:val="002A0281"/>
    <w:rsid w:val="002A54A2"/>
    <w:rsid w:val="002B162C"/>
    <w:rsid w:val="002B4A24"/>
    <w:rsid w:val="002B4A3A"/>
    <w:rsid w:val="002B518B"/>
    <w:rsid w:val="002B5443"/>
    <w:rsid w:val="002C39E7"/>
    <w:rsid w:val="002C476C"/>
    <w:rsid w:val="002C5A06"/>
    <w:rsid w:val="002C7CAF"/>
    <w:rsid w:val="002D1512"/>
    <w:rsid w:val="002D648C"/>
    <w:rsid w:val="002E0D3E"/>
    <w:rsid w:val="002E141E"/>
    <w:rsid w:val="002E239A"/>
    <w:rsid w:val="002E3180"/>
    <w:rsid w:val="002E352C"/>
    <w:rsid w:val="002F03A7"/>
    <w:rsid w:val="002F2980"/>
    <w:rsid w:val="002F5FE5"/>
    <w:rsid w:val="003009C0"/>
    <w:rsid w:val="003018A8"/>
    <w:rsid w:val="00302AAA"/>
    <w:rsid w:val="00303A0E"/>
    <w:rsid w:val="00304E9A"/>
    <w:rsid w:val="00307620"/>
    <w:rsid w:val="00311493"/>
    <w:rsid w:val="00311E60"/>
    <w:rsid w:val="0031223F"/>
    <w:rsid w:val="00312F04"/>
    <w:rsid w:val="00315BDF"/>
    <w:rsid w:val="0031755F"/>
    <w:rsid w:val="00320832"/>
    <w:rsid w:val="00321A8B"/>
    <w:rsid w:val="0032210D"/>
    <w:rsid w:val="00323C9B"/>
    <w:rsid w:val="0032400A"/>
    <w:rsid w:val="0032403E"/>
    <w:rsid w:val="003267EF"/>
    <w:rsid w:val="00327DC8"/>
    <w:rsid w:val="0033021B"/>
    <w:rsid w:val="00330AB7"/>
    <w:rsid w:val="00330D04"/>
    <w:rsid w:val="003427CC"/>
    <w:rsid w:val="00343C30"/>
    <w:rsid w:val="00343DC1"/>
    <w:rsid w:val="00343E45"/>
    <w:rsid w:val="00344200"/>
    <w:rsid w:val="0034457B"/>
    <w:rsid w:val="00345036"/>
    <w:rsid w:val="0035008C"/>
    <w:rsid w:val="0035287A"/>
    <w:rsid w:val="003573E4"/>
    <w:rsid w:val="00364808"/>
    <w:rsid w:val="00364A8E"/>
    <w:rsid w:val="00364E1C"/>
    <w:rsid w:val="0036588D"/>
    <w:rsid w:val="003678EC"/>
    <w:rsid w:val="003717DD"/>
    <w:rsid w:val="003747A2"/>
    <w:rsid w:val="00374D1B"/>
    <w:rsid w:val="003811B2"/>
    <w:rsid w:val="0038237A"/>
    <w:rsid w:val="003849BC"/>
    <w:rsid w:val="00384A9D"/>
    <w:rsid w:val="003857D9"/>
    <w:rsid w:val="00385A8E"/>
    <w:rsid w:val="00387987"/>
    <w:rsid w:val="00387F54"/>
    <w:rsid w:val="00392C5D"/>
    <w:rsid w:val="00393DC9"/>
    <w:rsid w:val="00396140"/>
    <w:rsid w:val="003970EC"/>
    <w:rsid w:val="0039735A"/>
    <w:rsid w:val="003A0705"/>
    <w:rsid w:val="003A2D0D"/>
    <w:rsid w:val="003A5709"/>
    <w:rsid w:val="003A5D6A"/>
    <w:rsid w:val="003A6CF7"/>
    <w:rsid w:val="003B04F6"/>
    <w:rsid w:val="003B1819"/>
    <w:rsid w:val="003B1FCD"/>
    <w:rsid w:val="003B5281"/>
    <w:rsid w:val="003B528D"/>
    <w:rsid w:val="003B6DB9"/>
    <w:rsid w:val="003C23C7"/>
    <w:rsid w:val="003C4923"/>
    <w:rsid w:val="003D384C"/>
    <w:rsid w:val="003D4427"/>
    <w:rsid w:val="003D78FA"/>
    <w:rsid w:val="003E4D48"/>
    <w:rsid w:val="003E6037"/>
    <w:rsid w:val="003F1BFD"/>
    <w:rsid w:val="003F2E39"/>
    <w:rsid w:val="003F5153"/>
    <w:rsid w:val="004001D4"/>
    <w:rsid w:val="00401B97"/>
    <w:rsid w:val="004032E7"/>
    <w:rsid w:val="004041B7"/>
    <w:rsid w:val="004042F0"/>
    <w:rsid w:val="00405527"/>
    <w:rsid w:val="00405FFC"/>
    <w:rsid w:val="00406723"/>
    <w:rsid w:val="00407BF7"/>
    <w:rsid w:val="00407EE4"/>
    <w:rsid w:val="00410C5C"/>
    <w:rsid w:val="00413F9E"/>
    <w:rsid w:val="00416EFB"/>
    <w:rsid w:val="00417BC4"/>
    <w:rsid w:val="00420566"/>
    <w:rsid w:val="004209B4"/>
    <w:rsid w:val="0042321D"/>
    <w:rsid w:val="0042336E"/>
    <w:rsid w:val="004252FD"/>
    <w:rsid w:val="00433610"/>
    <w:rsid w:val="00433B27"/>
    <w:rsid w:val="00436ADB"/>
    <w:rsid w:val="00436DC8"/>
    <w:rsid w:val="00443D2F"/>
    <w:rsid w:val="00447DDF"/>
    <w:rsid w:val="004505E5"/>
    <w:rsid w:val="004527AC"/>
    <w:rsid w:val="00452922"/>
    <w:rsid w:val="00455A02"/>
    <w:rsid w:val="004574EB"/>
    <w:rsid w:val="00457C94"/>
    <w:rsid w:val="004607C0"/>
    <w:rsid w:val="00460E17"/>
    <w:rsid w:val="00464AAD"/>
    <w:rsid w:val="004663CA"/>
    <w:rsid w:val="00467554"/>
    <w:rsid w:val="00470B81"/>
    <w:rsid w:val="00476A33"/>
    <w:rsid w:val="004802AB"/>
    <w:rsid w:val="00483D30"/>
    <w:rsid w:val="004917ED"/>
    <w:rsid w:val="00493DA1"/>
    <w:rsid w:val="004951A6"/>
    <w:rsid w:val="00495E58"/>
    <w:rsid w:val="004963F2"/>
    <w:rsid w:val="004964CF"/>
    <w:rsid w:val="004A02DD"/>
    <w:rsid w:val="004A4105"/>
    <w:rsid w:val="004A4BEB"/>
    <w:rsid w:val="004A6981"/>
    <w:rsid w:val="004B11A2"/>
    <w:rsid w:val="004B13A9"/>
    <w:rsid w:val="004C1235"/>
    <w:rsid w:val="004C1D70"/>
    <w:rsid w:val="004C399E"/>
    <w:rsid w:val="004C510A"/>
    <w:rsid w:val="004C5D40"/>
    <w:rsid w:val="004D03E7"/>
    <w:rsid w:val="004D1821"/>
    <w:rsid w:val="004D27EB"/>
    <w:rsid w:val="004D3F78"/>
    <w:rsid w:val="004D63D1"/>
    <w:rsid w:val="004E1782"/>
    <w:rsid w:val="004E18FA"/>
    <w:rsid w:val="004E40B7"/>
    <w:rsid w:val="004E458E"/>
    <w:rsid w:val="004F3B3A"/>
    <w:rsid w:val="004F4FCB"/>
    <w:rsid w:val="005033F1"/>
    <w:rsid w:val="00505DCF"/>
    <w:rsid w:val="00506067"/>
    <w:rsid w:val="00506D5B"/>
    <w:rsid w:val="0051019D"/>
    <w:rsid w:val="00510928"/>
    <w:rsid w:val="00511AD7"/>
    <w:rsid w:val="00517676"/>
    <w:rsid w:val="005216E9"/>
    <w:rsid w:val="00521B50"/>
    <w:rsid w:val="00522735"/>
    <w:rsid w:val="0052299B"/>
    <w:rsid w:val="00522E25"/>
    <w:rsid w:val="00523A90"/>
    <w:rsid w:val="00530E9B"/>
    <w:rsid w:val="0053187D"/>
    <w:rsid w:val="00532349"/>
    <w:rsid w:val="00534FBA"/>
    <w:rsid w:val="00535041"/>
    <w:rsid w:val="0053530D"/>
    <w:rsid w:val="00536377"/>
    <w:rsid w:val="00537203"/>
    <w:rsid w:val="0053766D"/>
    <w:rsid w:val="00541C15"/>
    <w:rsid w:val="00541C3E"/>
    <w:rsid w:val="00542157"/>
    <w:rsid w:val="00542317"/>
    <w:rsid w:val="0054294D"/>
    <w:rsid w:val="005447B7"/>
    <w:rsid w:val="00544D7A"/>
    <w:rsid w:val="0054633C"/>
    <w:rsid w:val="005520FB"/>
    <w:rsid w:val="00552F03"/>
    <w:rsid w:val="005534F4"/>
    <w:rsid w:val="0055587F"/>
    <w:rsid w:val="005559D1"/>
    <w:rsid w:val="00555C2F"/>
    <w:rsid w:val="00556472"/>
    <w:rsid w:val="00562E19"/>
    <w:rsid w:val="005676CF"/>
    <w:rsid w:val="00567D26"/>
    <w:rsid w:val="00571034"/>
    <w:rsid w:val="00571565"/>
    <w:rsid w:val="00573C49"/>
    <w:rsid w:val="005759FC"/>
    <w:rsid w:val="00577F52"/>
    <w:rsid w:val="005855E6"/>
    <w:rsid w:val="00586F65"/>
    <w:rsid w:val="0059017F"/>
    <w:rsid w:val="0059030B"/>
    <w:rsid w:val="0059315C"/>
    <w:rsid w:val="00593E8A"/>
    <w:rsid w:val="00594745"/>
    <w:rsid w:val="005978D9"/>
    <w:rsid w:val="005A0048"/>
    <w:rsid w:val="005A22F1"/>
    <w:rsid w:val="005A32F8"/>
    <w:rsid w:val="005A3BA6"/>
    <w:rsid w:val="005A3F90"/>
    <w:rsid w:val="005A6523"/>
    <w:rsid w:val="005A69EF"/>
    <w:rsid w:val="005A6EEC"/>
    <w:rsid w:val="005B372C"/>
    <w:rsid w:val="005C123A"/>
    <w:rsid w:val="005D175E"/>
    <w:rsid w:val="005D20C3"/>
    <w:rsid w:val="005D2AB5"/>
    <w:rsid w:val="005D6FEB"/>
    <w:rsid w:val="005E0EF5"/>
    <w:rsid w:val="005E36DA"/>
    <w:rsid w:val="005E3721"/>
    <w:rsid w:val="005E5666"/>
    <w:rsid w:val="005E6B58"/>
    <w:rsid w:val="005F421F"/>
    <w:rsid w:val="005F45A6"/>
    <w:rsid w:val="005F4666"/>
    <w:rsid w:val="005F505C"/>
    <w:rsid w:val="005F5E4A"/>
    <w:rsid w:val="005F6EB0"/>
    <w:rsid w:val="005F7FDC"/>
    <w:rsid w:val="00600A02"/>
    <w:rsid w:val="0060333B"/>
    <w:rsid w:val="006073AD"/>
    <w:rsid w:val="006147C2"/>
    <w:rsid w:val="006209D4"/>
    <w:rsid w:val="00621062"/>
    <w:rsid w:val="006220B3"/>
    <w:rsid w:val="00625A37"/>
    <w:rsid w:val="00627846"/>
    <w:rsid w:val="00627860"/>
    <w:rsid w:val="00630B3A"/>
    <w:rsid w:val="00630E41"/>
    <w:rsid w:val="00632E92"/>
    <w:rsid w:val="00634913"/>
    <w:rsid w:val="0063491F"/>
    <w:rsid w:val="00634D6C"/>
    <w:rsid w:val="00635453"/>
    <w:rsid w:val="006355BE"/>
    <w:rsid w:val="00635991"/>
    <w:rsid w:val="00635B68"/>
    <w:rsid w:val="0063788F"/>
    <w:rsid w:val="006408C2"/>
    <w:rsid w:val="00642E53"/>
    <w:rsid w:val="00643617"/>
    <w:rsid w:val="0064489E"/>
    <w:rsid w:val="006477B9"/>
    <w:rsid w:val="00650242"/>
    <w:rsid w:val="00652D2B"/>
    <w:rsid w:val="00655992"/>
    <w:rsid w:val="00656AF4"/>
    <w:rsid w:val="00656B1E"/>
    <w:rsid w:val="00661256"/>
    <w:rsid w:val="0066154B"/>
    <w:rsid w:val="006615D6"/>
    <w:rsid w:val="00661B99"/>
    <w:rsid w:val="006623B4"/>
    <w:rsid w:val="006656F4"/>
    <w:rsid w:val="00666E58"/>
    <w:rsid w:val="00667FAA"/>
    <w:rsid w:val="0067017F"/>
    <w:rsid w:val="00674923"/>
    <w:rsid w:val="00676701"/>
    <w:rsid w:val="00676F27"/>
    <w:rsid w:val="00680AFD"/>
    <w:rsid w:val="006845D9"/>
    <w:rsid w:val="00684E0E"/>
    <w:rsid w:val="0068586F"/>
    <w:rsid w:val="00685CB8"/>
    <w:rsid w:val="00691F51"/>
    <w:rsid w:val="00693D33"/>
    <w:rsid w:val="00697A4C"/>
    <w:rsid w:val="006A0988"/>
    <w:rsid w:val="006A2125"/>
    <w:rsid w:val="006A5883"/>
    <w:rsid w:val="006B0B8C"/>
    <w:rsid w:val="006B1307"/>
    <w:rsid w:val="006B193A"/>
    <w:rsid w:val="006B200F"/>
    <w:rsid w:val="006B2CF4"/>
    <w:rsid w:val="006B36ED"/>
    <w:rsid w:val="006B38A0"/>
    <w:rsid w:val="006B49BB"/>
    <w:rsid w:val="006B52A7"/>
    <w:rsid w:val="006B65CD"/>
    <w:rsid w:val="006B6C4A"/>
    <w:rsid w:val="006B7178"/>
    <w:rsid w:val="006B75FC"/>
    <w:rsid w:val="006C0C07"/>
    <w:rsid w:val="006C114F"/>
    <w:rsid w:val="006C2184"/>
    <w:rsid w:val="006C22D5"/>
    <w:rsid w:val="006C2928"/>
    <w:rsid w:val="006C3A08"/>
    <w:rsid w:val="006C4393"/>
    <w:rsid w:val="006C5D0C"/>
    <w:rsid w:val="006C733A"/>
    <w:rsid w:val="006C750B"/>
    <w:rsid w:val="006D68F6"/>
    <w:rsid w:val="006D75F9"/>
    <w:rsid w:val="006E2C66"/>
    <w:rsid w:val="006E319B"/>
    <w:rsid w:val="006E4220"/>
    <w:rsid w:val="006E6262"/>
    <w:rsid w:val="006F03B8"/>
    <w:rsid w:val="006F0A3B"/>
    <w:rsid w:val="006F1E13"/>
    <w:rsid w:val="006F29A2"/>
    <w:rsid w:val="006F3118"/>
    <w:rsid w:val="00702C15"/>
    <w:rsid w:val="00703F73"/>
    <w:rsid w:val="00704C77"/>
    <w:rsid w:val="0070515C"/>
    <w:rsid w:val="00707590"/>
    <w:rsid w:val="00707DE2"/>
    <w:rsid w:val="007113BB"/>
    <w:rsid w:val="00712FD8"/>
    <w:rsid w:val="00717A7D"/>
    <w:rsid w:val="00722F68"/>
    <w:rsid w:val="007234F8"/>
    <w:rsid w:val="0072484C"/>
    <w:rsid w:val="007270DE"/>
    <w:rsid w:val="00731191"/>
    <w:rsid w:val="007371AF"/>
    <w:rsid w:val="0074330D"/>
    <w:rsid w:val="0074641D"/>
    <w:rsid w:val="00746AA8"/>
    <w:rsid w:val="00746C52"/>
    <w:rsid w:val="00747D01"/>
    <w:rsid w:val="007563D3"/>
    <w:rsid w:val="00756A71"/>
    <w:rsid w:val="007575EE"/>
    <w:rsid w:val="00761AB1"/>
    <w:rsid w:val="00761E72"/>
    <w:rsid w:val="00764FE4"/>
    <w:rsid w:val="00765724"/>
    <w:rsid w:val="00766634"/>
    <w:rsid w:val="00772EFF"/>
    <w:rsid w:val="007734B0"/>
    <w:rsid w:val="00773C28"/>
    <w:rsid w:val="00774DC6"/>
    <w:rsid w:val="00774E4B"/>
    <w:rsid w:val="00776990"/>
    <w:rsid w:val="00776B16"/>
    <w:rsid w:val="00782FEF"/>
    <w:rsid w:val="00785124"/>
    <w:rsid w:val="007868CF"/>
    <w:rsid w:val="00786B9B"/>
    <w:rsid w:val="0079122C"/>
    <w:rsid w:val="00791879"/>
    <w:rsid w:val="00792EDE"/>
    <w:rsid w:val="00794030"/>
    <w:rsid w:val="007970B2"/>
    <w:rsid w:val="007A09F4"/>
    <w:rsid w:val="007A0D41"/>
    <w:rsid w:val="007A1DBF"/>
    <w:rsid w:val="007A3062"/>
    <w:rsid w:val="007A59F6"/>
    <w:rsid w:val="007A5F20"/>
    <w:rsid w:val="007B5DB2"/>
    <w:rsid w:val="007B6CC3"/>
    <w:rsid w:val="007C01B8"/>
    <w:rsid w:val="007C1400"/>
    <w:rsid w:val="007C45EB"/>
    <w:rsid w:val="007C61D2"/>
    <w:rsid w:val="007C6527"/>
    <w:rsid w:val="007D0021"/>
    <w:rsid w:val="007D10DB"/>
    <w:rsid w:val="007D14A7"/>
    <w:rsid w:val="007D2501"/>
    <w:rsid w:val="007D5921"/>
    <w:rsid w:val="007E09AE"/>
    <w:rsid w:val="007E1EDB"/>
    <w:rsid w:val="007E205E"/>
    <w:rsid w:val="007E33E8"/>
    <w:rsid w:val="007E36C7"/>
    <w:rsid w:val="007E41B5"/>
    <w:rsid w:val="007E6336"/>
    <w:rsid w:val="007E79B7"/>
    <w:rsid w:val="007E7D70"/>
    <w:rsid w:val="007F1FAF"/>
    <w:rsid w:val="007F42EE"/>
    <w:rsid w:val="007F4A69"/>
    <w:rsid w:val="007F5290"/>
    <w:rsid w:val="008000E1"/>
    <w:rsid w:val="008020F5"/>
    <w:rsid w:val="008041FE"/>
    <w:rsid w:val="00805A52"/>
    <w:rsid w:val="008121FC"/>
    <w:rsid w:val="00812C8B"/>
    <w:rsid w:val="00812FE4"/>
    <w:rsid w:val="00813780"/>
    <w:rsid w:val="00814E8E"/>
    <w:rsid w:val="00815333"/>
    <w:rsid w:val="00815C2D"/>
    <w:rsid w:val="00815ED4"/>
    <w:rsid w:val="008206F5"/>
    <w:rsid w:val="00820798"/>
    <w:rsid w:val="00820939"/>
    <w:rsid w:val="0082179A"/>
    <w:rsid w:val="0082230D"/>
    <w:rsid w:val="00822465"/>
    <w:rsid w:val="00824118"/>
    <w:rsid w:val="00827254"/>
    <w:rsid w:val="0082791C"/>
    <w:rsid w:val="00830BAD"/>
    <w:rsid w:val="00831E1F"/>
    <w:rsid w:val="008359C1"/>
    <w:rsid w:val="0084117C"/>
    <w:rsid w:val="008478AD"/>
    <w:rsid w:val="0085188F"/>
    <w:rsid w:val="008530D5"/>
    <w:rsid w:val="0085395C"/>
    <w:rsid w:val="00854D22"/>
    <w:rsid w:val="0085509C"/>
    <w:rsid w:val="00856D13"/>
    <w:rsid w:val="00860B5D"/>
    <w:rsid w:val="008610EF"/>
    <w:rsid w:val="00863DD7"/>
    <w:rsid w:val="00864B7D"/>
    <w:rsid w:val="00870F21"/>
    <w:rsid w:val="00871B96"/>
    <w:rsid w:val="00872AA9"/>
    <w:rsid w:val="00872E0A"/>
    <w:rsid w:val="008732CB"/>
    <w:rsid w:val="00874ADA"/>
    <w:rsid w:val="00876D66"/>
    <w:rsid w:val="0087722D"/>
    <w:rsid w:val="00881FA2"/>
    <w:rsid w:val="0088234C"/>
    <w:rsid w:val="0088298F"/>
    <w:rsid w:val="0088369A"/>
    <w:rsid w:val="00883916"/>
    <w:rsid w:val="00886A96"/>
    <w:rsid w:val="00887901"/>
    <w:rsid w:val="0089118E"/>
    <w:rsid w:val="00894446"/>
    <w:rsid w:val="008952FD"/>
    <w:rsid w:val="00895597"/>
    <w:rsid w:val="008964B7"/>
    <w:rsid w:val="00897EB9"/>
    <w:rsid w:val="008A0EF8"/>
    <w:rsid w:val="008A1965"/>
    <w:rsid w:val="008A3830"/>
    <w:rsid w:val="008B15C0"/>
    <w:rsid w:val="008B37AA"/>
    <w:rsid w:val="008B4A68"/>
    <w:rsid w:val="008C4774"/>
    <w:rsid w:val="008C496A"/>
    <w:rsid w:val="008C5E2C"/>
    <w:rsid w:val="008C61EC"/>
    <w:rsid w:val="008C66C2"/>
    <w:rsid w:val="008D0DCB"/>
    <w:rsid w:val="008D62B4"/>
    <w:rsid w:val="008E059E"/>
    <w:rsid w:val="008E09F7"/>
    <w:rsid w:val="008E17CD"/>
    <w:rsid w:val="008E1D6D"/>
    <w:rsid w:val="008E526E"/>
    <w:rsid w:val="008E6A7C"/>
    <w:rsid w:val="008E6D7D"/>
    <w:rsid w:val="008F0303"/>
    <w:rsid w:val="008F0963"/>
    <w:rsid w:val="008F17A6"/>
    <w:rsid w:val="008F31AC"/>
    <w:rsid w:val="008F58A0"/>
    <w:rsid w:val="008F7124"/>
    <w:rsid w:val="00901E57"/>
    <w:rsid w:val="00902168"/>
    <w:rsid w:val="00902411"/>
    <w:rsid w:val="00911FC3"/>
    <w:rsid w:val="00912723"/>
    <w:rsid w:val="009130FF"/>
    <w:rsid w:val="0091531C"/>
    <w:rsid w:val="009267DB"/>
    <w:rsid w:val="009313B3"/>
    <w:rsid w:val="00933CFA"/>
    <w:rsid w:val="0093406B"/>
    <w:rsid w:val="00934A3D"/>
    <w:rsid w:val="00940A42"/>
    <w:rsid w:val="00941C4B"/>
    <w:rsid w:val="00946869"/>
    <w:rsid w:val="0094739D"/>
    <w:rsid w:val="00950332"/>
    <w:rsid w:val="0095280C"/>
    <w:rsid w:val="00952E1B"/>
    <w:rsid w:val="009651AA"/>
    <w:rsid w:val="009674A8"/>
    <w:rsid w:val="00972F7C"/>
    <w:rsid w:val="0097356F"/>
    <w:rsid w:val="00973C77"/>
    <w:rsid w:val="0097561E"/>
    <w:rsid w:val="00975702"/>
    <w:rsid w:val="009760F0"/>
    <w:rsid w:val="009808F9"/>
    <w:rsid w:val="009834B4"/>
    <w:rsid w:val="00984FE4"/>
    <w:rsid w:val="009859A0"/>
    <w:rsid w:val="00985CDD"/>
    <w:rsid w:val="00991684"/>
    <w:rsid w:val="0099540E"/>
    <w:rsid w:val="00996041"/>
    <w:rsid w:val="00996A76"/>
    <w:rsid w:val="009A02BB"/>
    <w:rsid w:val="009A301F"/>
    <w:rsid w:val="009A37F8"/>
    <w:rsid w:val="009B3A85"/>
    <w:rsid w:val="009B773D"/>
    <w:rsid w:val="009C5077"/>
    <w:rsid w:val="009D1515"/>
    <w:rsid w:val="009D19B5"/>
    <w:rsid w:val="009D2B8A"/>
    <w:rsid w:val="009D48B3"/>
    <w:rsid w:val="009D4956"/>
    <w:rsid w:val="009D6F67"/>
    <w:rsid w:val="009E03A3"/>
    <w:rsid w:val="009E03B2"/>
    <w:rsid w:val="009E0983"/>
    <w:rsid w:val="009E44AE"/>
    <w:rsid w:val="009E5617"/>
    <w:rsid w:val="009F0EF9"/>
    <w:rsid w:val="009F7F4B"/>
    <w:rsid w:val="00A0716B"/>
    <w:rsid w:val="00A07C38"/>
    <w:rsid w:val="00A113C4"/>
    <w:rsid w:val="00A123F7"/>
    <w:rsid w:val="00A1308E"/>
    <w:rsid w:val="00A13504"/>
    <w:rsid w:val="00A156AE"/>
    <w:rsid w:val="00A16065"/>
    <w:rsid w:val="00A2094B"/>
    <w:rsid w:val="00A21F51"/>
    <w:rsid w:val="00A2238A"/>
    <w:rsid w:val="00A24F65"/>
    <w:rsid w:val="00A266AD"/>
    <w:rsid w:val="00A30C07"/>
    <w:rsid w:val="00A328C8"/>
    <w:rsid w:val="00A32E06"/>
    <w:rsid w:val="00A333E3"/>
    <w:rsid w:val="00A3709E"/>
    <w:rsid w:val="00A47664"/>
    <w:rsid w:val="00A542E3"/>
    <w:rsid w:val="00A55ADC"/>
    <w:rsid w:val="00A60A15"/>
    <w:rsid w:val="00A66BBE"/>
    <w:rsid w:val="00A71C97"/>
    <w:rsid w:val="00A724A7"/>
    <w:rsid w:val="00A73576"/>
    <w:rsid w:val="00A7660A"/>
    <w:rsid w:val="00A836D5"/>
    <w:rsid w:val="00A843CC"/>
    <w:rsid w:val="00A84DE3"/>
    <w:rsid w:val="00A92F4C"/>
    <w:rsid w:val="00A9377E"/>
    <w:rsid w:val="00AA0210"/>
    <w:rsid w:val="00AA1B70"/>
    <w:rsid w:val="00AA31BD"/>
    <w:rsid w:val="00AA4D21"/>
    <w:rsid w:val="00AA524A"/>
    <w:rsid w:val="00AB65F6"/>
    <w:rsid w:val="00AB75FC"/>
    <w:rsid w:val="00AC0A4A"/>
    <w:rsid w:val="00AC1BD8"/>
    <w:rsid w:val="00AC3FEA"/>
    <w:rsid w:val="00AC4004"/>
    <w:rsid w:val="00AC5D79"/>
    <w:rsid w:val="00AD5D7A"/>
    <w:rsid w:val="00AD640E"/>
    <w:rsid w:val="00AD7AB2"/>
    <w:rsid w:val="00AE0A4A"/>
    <w:rsid w:val="00AE41C9"/>
    <w:rsid w:val="00AE4C94"/>
    <w:rsid w:val="00AE5094"/>
    <w:rsid w:val="00AE5DBD"/>
    <w:rsid w:val="00AE6618"/>
    <w:rsid w:val="00AE7C47"/>
    <w:rsid w:val="00AF38F1"/>
    <w:rsid w:val="00AF3A93"/>
    <w:rsid w:val="00AF437C"/>
    <w:rsid w:val="00AF49C4"/>
    <w:rsid w:val="00AF7804"/>
    <w:rsid w:val="00B03774"/>
    <w:rsid w:val="00B044A2"/>
    <w:rsid w:val="00B156D0"/>
    <w:rsid w:val="00B160D8"/>
    <w:rsid w:val="00B17A4D"/>
    <w:rsid w:val="00B2086E"/>
    <w:rsid w:val="00B22F90"/>
    <w:rsid w:val="00B23448"/>
    <w:rsid w:val="00B25353"/>
    <w:rsid w:val="00B26B09"/>
    <w:rsid w:val="00B351FE"/>
    <w:rsid w:val="00B35600"/>
    <w:rsid w:val="00B36783"/>
    <w:rsid w:val="00B4092E"/>
    <w:rsid w:val="00B40D08"/>
    <w:rsid w:val="00B411E0"/>
    <w:rsid w:val="00B412AA"/>
    <w:rsid w:val="00B41E56"/>
    <w:rsid w:val="00B425A5"/>
    <w:rsid w:val="00B43D34"/>
    <w:rsid w:val="00B45166"/>
    <w:rsid w:val="00B45C3D"/>
    <w:rsid w:val="00B4621C"/>
    <w:rsid w:val="00B46665"/>
    <w:rsid w:val="00B5019F"/>
    <w:rsid w:val="00B60FCC"/>
    <w:rsid w:val="00B624B9"/>
    <w:rsid w:val="00B65C23"/>
    <w:rsid w:val="00B65EDC"/>
    <w:rsid w:val="00B802FF"/>
    <w:rsid w:val="00B86AEB"/>
    <w:rsid w:val="00B86E29"/>
    <w:rsid w:val="00B86EA3"/>
    <w:rsid w:val="00B87B9B"/>
    <w:rsid w:val="00B90EA3"/>
    <w:rsid w:val="00B941FD"/>
    <w:rsid w:val="00B958B9"/>
    <w:rsid w:val="00BA1917"/>
    <w:rsid w:val="00BA2A96"/>
    <w:rsid w:val="00BA2BA3"/>
    <w:rsid w:val="00BA4F22"/>
    <w:rsid w:val="00BA6D9C"/>
    <w:rsid w:val="00BA7160"/>
    <w:rsid w:val="00BB0CFD"/>
    <w:rsid w:val="00BB105A"/>
    <w:rsid w:val="00BB3695"/>
    <w:rsid w:val="00BB3808"/>
    <w:rsid w:val="00BB6352"/>
    <w:rsid w:val="00BB6B77"/>
    <w:rsid w:val="00BC0147"/>
    <w:rsid w:val="00BC208A"/>
    <w:rsid w:val="00BC240E"/>
    <w:rsid w:val="00BC39A2"/>
    <w:rsid w:val="00BC3EAA"/>
    <w:rsid w:val="00BC4F6E"/>
    <w:rsid w:val="00BC7F42"/>
    <w:rsid w:val="00BD3522"/>
    <w:rsid w:val="00BD4A63"/>
    <w:rsid w:val="00BD5962"/>
    <w:rsid w:val="00BD5A9D"/>
    <w:rsid w:val="00BD5E0A"/>
    <w:rsid w:val="00BD6F28"/>
    <w:rsid w:val="00BD75B1"/>
    <w:rsid w:val="00BD7C05"/>
    <w:rsid w:val="00BE2085"/>
    <w:rsid w:val="00BE396B"/>
    <w:rsid w:val="00BE3B54"/>
    <w:rsid w:val="00BE6059"/>
    <w:rsid w:val="00BE6326"/>
    <w:rsid w:val="00BE6BDF"/>
    <w:rsid w:val="00BF15DC"/>
    <w:rsid w:val="00BF3694"/>
    <w:rsid w:val="00BF3725"/>
    <w:rsid w:val="00C02966"/>
    <w:rsid w:val="00C060CA"/>
    <w:rsid w:val="00C12676"/>
    <w:rsid w:val="00C13905"/>
    <w:rsid w:val="00C140F3"/>
    <w:rsid w:val="00C144D1"/>
    <w:rsid w:val="00C14CA4"/>
    <w:rsid w:val="00C16FBB"/>
    <w:rsid w:val="00C23028"/>
    <w:rsid w:val="00C25B36"/>
    <w:rsid w:val="00C26F12"/>
    <w:rsid w:val="00C279A5"/>
    <w:rsid w:val="00C32EA9"/>
    <w:rsid w:val="00C33724"/>
    <w:rsid w:val="00C34102"/>
    <w:rsid w:val="00C36542"/>
    <w:rsid w:val="00C40D13"/>
    <w:rsid w:val="00C41E45"/>
    <w:rsid w:val="00C42394"/>
    <w:rsid w:val="00C42DA6"/>
    <w:rsid w:val="00C45979"/>
    <w:rsid w:val="00C511E7"/>
    <w:rsid w:val="00C53C3C"/>
    <w:rsid w:val="00C53DE0"/>
    <w:rsid w:val="00C55B05"/>
    <w:rsid w:val="00C565D7"/>
    <w:rsid w:val="00C56A40"/>
    <w:rsid w:val="00C57307"/>
    <w:rsid w:val="00C61570"/>
    <w:rsid w:val="00C61722"/>
    <w:rsid w:val="00C64E69"/>
    <w:rsid w:val="00C66209"/>
    <w:rsid w:val="00C668D9"/>
    <w:rsid w:val="00C6699D"/>
    <w:rsid w:val="00C71497"/>
    <w:rsid w:val="00C725A3"/>
    <w:rsid w:val="00C72950"/>
    <w:rsid w:val="00C72A98"/>
    <w:rsid w:val="00C72F57"/>
    <w:rsid w:val="00C72FE8"/>
    <w:rsid w:val="00C74044"/>
    <w:rsid w:val="00C771C3"/>
    <w:rsid w:val="00C77B03"/>
    <w:rsid w:val="00C80E8B"/>
    <w:rsid w:val="00C82B37"/>
    <w:rsid w:val="00C8738B"/>
    <w:rsid w:val="00C9157A"/>
    <w:rsid w:val="00C91823"/>
    <w:rsid w:val="00C91EC7"/>
    <w:rsid w:val="00C92D28"/>
    <w:rsid w:val="00CA3DC6"/>
    <w:rsid w:val="00CA4224"/>
    <w:rsid w:val="00CA69E2"/>
    <w:rsid w:val="00CB038E"/>
    <w:rsid w:val="00CB12C6"/>
    <w:rsid w:val="00CB12EC"/>
    <w:rsid w:val="00CB3B84"/>
    <w:rsid w:val="00CB3F4F"/>
    <w:rsid w:val="00CB4AF0"/>
    <w:rsid w:val="00CC19B2"/>
    <w:rsid w:val="00CC383A"/>
    <w:rsid w:val="00CC6F09"/>
    <w:rsid w:val="00CD2E0F"/>
    <w:rsid w:val="00CD2E8F"/>
    <w:rsid w:val="00CD580E"/>
    <w:rsid w:val="00CD6016"/>
    <w:rsid w:val="00CD78C8"/>
    <w:rsid w:val="00CE0D28"/>
    <w:rsid w:val="00CE2A30"/>
    <w:rsid w:val="00CE3055"/>
    <w:rsid w:val="00CE636A"/>
    <w:rsid w:val="00CE7365"/>
    <w:rsid w:val="00CE7BB2"/>
    <w:rsid w:val="00CF20CC"/>
    <w:rsid w:val="00CF33ED"/>
    <w:rsid w:val="00CF37BA"/>
    <w:rsid w:val="00CF4538"/>
    <w:rsid w:val="00CF4730"/>
    <w:rsid w:val="00CF47FA"/>
    <w:rsid w:val="00CF4C2C"/>
    <w:rsid w:val="00D01324"/>
    <w:rsid w:val="00D027C2"/>
    <w:rsid w:val="00D034C0"/>
    <w:rsid w:val="00D03B82"/>
    <w:rsid w:val="00D04E19"/>
    <w:rsid w:val="00D054D8"/>
    <w:rsid w:val="00D059A3"/>
    <w:rsid w:val="00D106CD"/>
    <w:rsid w:val="00D17737"/>
    <w:rsid w:val="00D17911"/>
    <w:rsid w:val="00D21A5E"/>
    <w:rsid w:val="00D32560"/>
    <w:rsid w:val="00D37FB3"/>
    <w:rsid w:val="00D461F2"/>
    <w:rsid w:val="00D53FCD"/>
    <w:rsid w:val="00D54E65"/>
    <w:rsid w:val="00D570C6"/>
    <w:rsid w:val="00D63559"/>
    <w:rsid w:val="00D704DC"/>
    <w:rsid w:val="00D70C62"/>
    <w:rsid w:val="00D73B95"/>
    <w:rsid w:val="00D762A1"/>
    <w:rsid w:val="00D800F4"/>
    <w:rsid w:val="00D80FA9"/>
    <w:rsid w:val="00D845DB"/>
    <w:rsid w:val="00D850EB"/>
    <w:rsid w:val="00D85170"/>
    <w:rsid w:val="00D85502"/>
    <w:rsid w:val="00D856AD"/>
    <w:rsid w:val="00D85FF0"/>
    <w:rsid w:val="00D86662"/>
    <w:rsid w:val="00D939FD"/>
    <w:rsid w:val="00D93E0B"/>
    <w:rsid w:val="00D968E9"/>
    <w:rsid w:val="00DA10A8"/>
    <w:rsid w:val="00DA1D85"/>
    <w:rsid w:val="00DA6CFB"/>
    <w:rsid w:val="00DA7EEA"/>
    <w:rsid w:val="00DB07F3"/>
    <w:rsid w:val="00DB25FD"/>
    <w:rsid w:val="00DB358B"/>
    <w:rsid w:val="00DB674F"/>
    <w:rsid w:val="00DB7B55"/>
    <w:rsid w:val="00DC2B78"/>
    <w:rsid w:val="00DC3BEE"/>
    <w:rsid w:val="00DC7CFD"/>
    <w:rsid w:val="00DC7D4A"/>
    <w:rsid w:val="00DD0808"/>
    <w:rsid w:val="00DD56CA"/>
    <w:rsid w:val="00DD65B1"/>
    <w:rsid w:val="00DD6D1F"/>
    <w:rsid w:val="00DD72E6"/>
    <w:rsid w:val="00DE022C"/>
    <w:rsid w:val="00DE0350"/>
    <w:rsid w:val="00DE288B"/>
    <w:rsid w:val="00DE5AA0"/>
    <w:rsid w:val="00DF0C26"/>
    <w:rsid w:val="00DF7EF9"/>
    <w:rsid w:val="00E01195"/>
    <w:rsid w:val="00E017B5"/>
    <w:rsid w:val="00E042C3"/>
    <w:rsid w:val="00E06CD0"/>
    <w:rsid w:val="00E1098C"/>
    <w:rsid w:val="00E174A9"/>
    <w:rsid w:val="00E21743"/>
    <w:rsid w:val="00E22002"/>
    <w:rsid w:val="00E246FA"/>
    <w:rsid w:val="00E32D51"/>
    <w:rsid w:val="00E36966"/>
    <w:rsid w:val="00E375F3"/>
    <w:rsid w:val="00E4197A"/>
    <w:rsid w:val="00E42FF4"/>
    <w:rsid w:val="00E469F2"/>
    <w:rsid w:val="00E51455"/>
    <w:rsid w:val="00E536DE"/>
    <w:rsid w:val="00E557A8"/>
    <w:rsid w:val="00E57061"/>
    <w:rsid w:val="00E6159E"/>
    <w:rsid w:val="00E61E63"/>
    <w:rsid w:val="00E626E3"/>
    <w:rsid w:val="00E65759"/>
    <w:rsid w:val="00E66535"/>
    <w:rsid w:val="00E66B59"/>
    <w:rsid w:val="00E672F1"/>
    <w:rsid w:val="00E67D59"/>
    <w:rsid w:val="00E704A8"/>
    <w:rsid w:val="00E71903"/>
    <w:rsid w:val="00E73BA4"/>
    <w:rsid w:val="00E744EE"/>
    <w:rsid w:val="00E746B7"/>
    <w:rsid w:val="00E74AAF"/>
    <w:rsid w:val="00E74B91"/>
    <w:rsid w:val="00E754C4"/>
    <w:rsid w:val="00E76835"/>
    <w:rsid w:val="00E774FE"/>
    <w:rsid w:val="00E778CF"/>
    <w:rsid w:val="00E806A4"/>
    <w:rsid w:val="00E831E7"/>
    <w:rsid w:val="00E83FEE"/>
    <w:rsid w:val="00E97070"/>
    <w:rsid w:val="00EA0F50"/>
    <w:rsid w:val="00EA47C6"/>
    <w:rsid w:val="00EA4863"/>
    <w:rsid w:val="00EA71AC"/>
    <w:rsid w:val="00EA71EA"/>
    <w:rsid w:val="00EA78D3"/>
    <w:rsid w:val="00EB031C"/>
    <w:rsid w:val="00EB4D33"/>
    <w:rsid w:val="00EB53B5"/>
    <w:rsid w:val="00EB7C8B"/>
    <w:rsid w:val="00EC0674"/>
    <w:rsid w:val="00EC736C"/>
    <w:rsid w:val="00EC7846"/>
    <w:rsid w:val="00ED0D56"/>
    <w:rsid w:val="00ED0EF9"/>
    <w:rsid w:val="00ED2030"/>
    <w:rsid w:val="00ED3E55"/>
    <w:rsid w:val="00ED41D0"/>
    <w:rsid w:val="00ED67DB"/>
    <w:rsid w:val="00EE13DC"/>
    <w:rsid w:val="00EE14DA"/>
    <w:rsid w:val="00EE3391"/>
    <w:rsid w:val="00EE3CEB"/>
    <w:rsid w:val="00EE3DD4"/>
    <w:rsid w:val="00EE3E5B"/>
    <w:rsid w:val="00EE4FA6"/>
    <w:rsid w:val="00EE62B4"/>
    <w:rsid w:val="00EE636A"/>
    <w:rsid w:val="00EE75C1"/>
    <w:rsid w:val="00EE7A01"/>
    <w:rsid w:val="00EF5AD3"/>
    <w:rsid w:val="00EF76C3"/>
    <w:rsid w:val="00EF7A61"/>
    <w:rsid w:val="00F003C0"/>
    <w:rsid w:val="00F055A3"/>
    <w:rsid w:val="00F06C29"/>
    <w:rsid w:val="00F10313"/>
    <w:rsid w:val="00F137F5"/>
    <w:rsid w:val="00F13A1A"/>
    <w:rsid w:val="00F209EB"/>
    <w:rsid w:val="00F21626"/>
    <w:rsid w:val="00F23B02"/>
    <w:rsid w:val="00F2457D"/>
    <w:rsid w:val="00F248E1"/>
    <w:rsid w:val="00F257CC"/>
    <w:rsid w:val="00F2594A"/>
    <w:rsid w:val="00F26046"/>
    <w:rsid w:val="00F32757"/>
    <w:rsid w:val="00F32FE8"/>
    <w:rsid w:val="00F335FA"/>
    <w:rsid w:val="00F36385"/>
    <w:rsid w:val="00F37920"/>
    <w:rsid w:val="00F447AD"/>
    <w:rsid w:val="00F51EC4"/>
    <w:rsid w:val="00F52A9D"/>
    <w:rsid w:val="00F5302D"/>
    <w:rsid w:val="00F55D78"/>
    <w:rsid w:val="00F61F4F"/>
    <w:rsid w:val="00F626B3"/>
    <w:rsid w:val="00F6292E"/>
    <w:rsid w:val="00F63BAC"/>
    <w:rsid w:val="00F656DA"/>
    <w:rsid w:val="00F706B3"/>
    <w:rsid w:val="00F737B4"/>
    <w:rsid w:val="00F75EF1"/>
    <w:rsid w:val="00F76011"/>
    <w:rsid w:val="00F76A82"/>
    <w:rsid w:val="00F76F72"/>
    <w:rsid w:val="00F820D5"/>
    <w:rsid w:val="00F82F6A"/>
    <w:rsid w:val="00F84270"/>
    <w:rsid w:val="00F84E1A"/>
    <w:rsid w:val="00F877A2"/>
    <w:rsid w:val="00F900CB"/>
    <w:rsid w:val="00F90FF9"/>
    <w:rsid w:val="00F911E0"/>
    <w:rsid w:val="00F91263"/>
    <w:rsid w:val="00F9560A"/>
    <w:rsid w:val="00F976D9"/>
    <w:rsid w:val="00F97FE3"/>
    <w:rsid w:val="00FA1827"/>
    <w:rsid w:val="00FA5934"/>
    <w:rsid w:val="00FB01E2"/>
    <w:rsid w:val="00FB12D9"/>
    <w:rsid w:val="00FB15FA"/>
    <w:rsid w:val="00FB22C1"/>
    <w:rsid w:val="00FB2489"/>
    <w:rsid w:val="00FB2B79"/>
    <w:rsid w:val="00FB4FB2"/>
    <w:rsid w:val="00FC02BD"/>
    <w:rsid w:val="00FC063F"/>
    <w:rsid w:val="00FC0E78"/>
    <w:rsid w:val="00FC15AD"/>
    <w:rsid w:val="00FC368A"/>
    <w:rsid w:val="00FC3FCB"/>
    <w:rsid w:val="00FC41FD"/>
    <w:rsid w:val="00FC561B"/>
    <w:rsid w:val="00FC5FC2"/>
    <w:rsid w:val="00FD0267"/>
    <w:rsid w:val="00FD03A1"/>
    <w:rsid w:val="00FD0992"/>
    <w:rsid w:val="00FD3372"/>
    <w:rsid w:val="00FD35EE"/>
    <w:rsid w:val="00FD63AE"/>
    <w:rsid w:val="00FD6A21"/>
    <w:rsid w:val="00FE0498"/>
    <w:rsid w:val="00FE4834"/>
    <w:rsid w:val="00FE4F90"/>
    <w:rsid w:val="00FE7402"/>
    <w:rsid w:val="00FF0DBB"/>
    <w:rsid w:val="00FF1D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F760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next w:val="AHEAD"/>
    <w:qFormat/>
    <w:rsid w:val="00BA570F"/>
    <w:pPr>
      <w:tabs>
        <w:tab w:val="left" w:pos="284"/>
      </w:tabs>
      <w:spacing w:after="80" w:line="260" w:lineRule="atLeast"/>
    </w:pPr>
    <w:rPr>
      <w:rFonts w:ascii="Arial" w:hAnsi="Arial"/>
      <w:szCs w:val="22"/>
      <w:lang w:eastAsia="en-US"/>
    </w:rPr>
  </w:style>
  <w:style w:type="paragraph" w:styleId="Heading1">
    <w:name w:val="heading 1"/>
    <w:basedOn w:val="Normal"/>
    <w:next w:val="Normal"/>
    <w:link w:val="Heading1Char"/>
    <w:qFormat/>
    <w:rsid w:val="009F71CD"/>
    <w:pPr>
      <w:keepNext/>
      <w:spacing w:after="0" w:line="240" w:lineRule="auto"/>
      <w:outlineLvl w:val="0"/>
    </w:pPr>
    <w:rPr>
      <w:rFonts w:ascii="Times New Roman" w:eastAsia="Times New Roman" w:hAnsi="Times New Roman"/>
      <w:b/>
      <w:sz w:val="24"/>
      <w:szCs w:val="20"/>
      <w:lang w:val="en-US"/>
    </w:rPr>
  </w:style>
  <w:style w:type="paragraph" w:styleId="Heading2">
    <w:name w:val="heading 2"/>
    <w:basedOn w:val="Normal"/>
    <w:next w:val="Normal"/>
    <w:link w:val="Heading2Char"/>
    <w:qFormat/>
    <w:rsid w:val="007717C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35AC0"/>
    <w:pPr>
      <w:keepNext/>
      <w:spacing w:after="0" w:line="240" w:lineRule="auto"/>
      <w:outlineLvl w:val="2"/>
    </w:pPr>
    <w:rPr>
      <w:rFonts w:ascii="Times New Roman" w:eastAsia="Times New Roman" w:hAnsi="Times New Roman"/>
      <w:sz w:val="24"/>
      <w:szCs w:val="24"/>
      <w:u w:val="single"/>
    </w:rPr>
  </w:style>
  <w:style w:type="paragraph" w:styleId="Heading4">
    <w:name w:val="heading 4"/>
    <w:basedOn w:val="Normal"/>
    <w:next w:val="Normal"/>
    <w:link w:val="Heading4Char"/>
    <w:qFormat/>
    <w:rsid w:val="007717CE"/>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qFormat/>
    <w:rsid w:val="007717CE"/>
    <w:pPr>
      <w:spacing w:before="240" w:after="60"/>
      <w:outlineLvl w:val="5"/>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next w:val="Normal"/>
    <w:uiPriority w:val="99"/>
    <w:rsid w:val="00443D2F"/>
    <w:pPr>
      <w:widowControl w:val="0"/>
      <w:tabs>
        <w:tab w:val="clear" w:pos="284"/>
        <w:tab w:val="left" w:pos="283"/>
      </w:tabs>
      <w:suppressAutoHyphens/>
      <w:autoSpaceDE w:val="0"/>
      <w:autoSpaceDN w:val="0"/>
      <w:adjustRightInd w:val="0"/>
      <w:spacing w:before="480" w:after="240" w:line="230" w:lineRule="atLeast"/>
      <w:textAlignment w:val="center"/>
    </w:pPr>
    <w:rPr>
      <w:rFonts w:ascii="Arial Black" w:eastAsia="Times New Roman" w:hAnsi="Arial Black" w:cs="HelveticaNeue-BlackCond"/>
      <w:caps/>
      <w:color w:val="7F7F7F"/>
      <w:sz w:val="24"/>
      <w:szCs w:val="24"/>
      <w:lang w:val="en-GB"/>
    </w:rPr>
  </w:style>
  <w:style w:type="character" w:customStyle="1" w:styleId="Heading1Char">
    <w:name w:val="Heading 1 Char"/>
    <w:link w:val="Heading1"/>
    <w:rsid w:val="009F71CD"/>
    <w:rPr>
      <w:rFonts w:ascii="Times New Roman" w:eastAsia="Times New Roman" w:hAnsi="Times New Roman"/>
      <w:b/>
      <w:sz w:val="24"/>
      <w:lang w:val="en-US" w:eastAsia="en-US"/>
    </w:rPr>
  </w:style>
  <w:style w:type="character" w:customStyle="1" w:styleId="Heading2Char">
    <w:name w:val="Heading 2 Char"/>
    <w:link w:val="Heading2"/>
    <w:semiHidden/>
    <w:rsid w:val="007717CE"/>
    <w:rPr>
      <w:rFonts w:ascii="Cambria" w:eastAsia="Times New Roman" w:hAnsi="Cambria" w:cs="Times New Roman"/>
      <w:b/>
      <w:bCs/>
      <w:i/>
      <w:iCs/>
      <w:sz w:val="28"/>
      <w:szCs w:val="28"/>
      <w:lang w:eastAsia="en-US"/>
    </w:rPr>
  </w:style>
  <w:style w:type="character" w:customStyle="1" w:styleId="Heading3Char">
    <w:name w:val="Heading 3 Char"/>
    <w:link w:val="Heading3"/>
    <w:rsid w:val="00735AC0"/>
    <w:rPr>
      <w:rFonts w:ascii="Times New Roman" w:eastAsia="Times New Roman" w:hAnsi="Times New Roman"/>
      <w:sz w:val="24"/>
      <w:szCs w:val="24"/>
      <w:u w:val="single"/>
    </w:rPr>
  </w:style>
  <w:style w:type="character" w:customStyle="1" w:styleId="Heading4Char">
    <w:name w:val="Heading 4 Char"/>
    <w:link w:val="Heading4"/>
    <w:semiHidden/>
    <w:rsid w:val="007717CE"/>
    <w:rPr>
      <w:rFonts w:ascii="Calibri" w:eastAsia="Times New Roman" w:hAnsi="Calibri" w:cs="Times New Roman"/>
      <w:b/>
      <w:bCs/>
      <w:sz w:val="28"/>
      <w:szCs w:val="28"/>
      <w:lang w:eastAsia="en-US"/>
    </w:rPr>
  </w:style>
  <w:style w:type="character" w:customStyle="1" w:styleId="Heading6Char">
    <w:name w:val="Heading 6 Char"/>
    <w:link w:val="Heading6"/>
    <w:semiHidden/>
    <w:rsid w:val="007717CE"/>
    <w:rPr>
      <w:rFonts w:ascii="Calibri" w:eastAsia="Times New Roman" w:hAnsi="Calibri" w:cs="Times New Roman"/>
      <w:b/>
      <w:bCs/>
      <w:sz w:val="22"/>
      <w:szCs w:val="22"/>
      <w:lang w:eastAsia="en-US"/>
    </w:rPr>
  </w:style>
  <w:style w:type="paragraph" w:styleId="Header">
    <w:name w:val="header"/>
    <w:basedOn w:val="Normal"/>
    <w:link w:val="HeaderChar"/>
    <w:rsid w:val="00933CFA"/>
    <w:pPr>
      <w:tabs>
        <w:tab w:val="clear" w:pos="284"/>
        <w:tab w:val="center" w:pos="4320"/>
        <w:tab w:val="right" w:pos="8640"/>
      </w:tabs>
    </w:pPr>
  </w:style>
  <w:style w:type="character" w:customStyle="1" w:styleId="HeaderChar">
    <w:name w:val="Header Char"/>
    <w:link w:val="Header"/>
    <w:rsid w:val="00933CFA"/>
    <w:rPr>
      <w:rFonts w:ascii="Arial" w:hAnsi="Arial"/>
      <w:szCs w:val="22"/>
    </w:rPr>
  </w:style>
  <w:style w:type="character" w:styleId="FollowedHyperlink">
    <w:name w:val="FollowedHyperlink"/>
    <w:rsid w:val="00E174A9"/>
    <w:rPr>
      <w:color w:val="800080"/>
      <w:u w:val="single"/>
    </w:rPr>
  </w:style>
  <w:style w:type="paragraph" w:customStyle="1" w:styleId="AUTHOR1">
    <w:name w:val="AUTHOR 1"/>
    <w:basedOn w:val="Normal"/>
    <w:next w:val="Normal"/>
    <w:uiPriority w:val="99"/>
    <w:rsid w:val="00443D2F"/>
    <w:pPr>
      <w:widowControl w:val="0"/>
      <w:suppressAutoHyphens/>
      <w:autoSpaceDE w:val="0"/>
      <w:autoSpaceDN w:val="0"/>
      <w:adjustRightInd w:val="0"/>
      <w:spacing w:after="0" w:line="288" w:lineRule="auto"/>
      <w:textAlignment w:val="center"/>
    </w:pPr>
    <w:rPr>
      <w:rFonts w:ascii="Arial Black" w:eastAsia="Times New Roman" w:hAnsi="Arial Black" w:cs="HelveticaNeue-MediumExt"/>
      <w:caps/>
      <w:color w:val="7F7F7F"/>
      <w:szCs w:val="20"/>
      <w:lang w:val="en-GB"/>
    </w:rPr>
  </w:style>
  <w:style w:type="paragraph" w:customStyle="1" w:styleId="AUTHOR2">
    <w:name w:val="AUTHOR 2"/>
    <w:basedOn w:val="Normal"/>
    <w:qFormat/>
    <w:rsid w:val="00072F5C"/>
    <w:pPr>
      <w:jc w:val="right"/>
    </w:pPr>
    <w:rPr>
      <w:rFonts w:cs="Arial"/>
      <w:i/>
      <w:szCs w:val="20"/>
    </w:rPr>
  </w:style>
  <w:style w:type="paragraph" w:customStyle="1" w:styleId="ABSTRACT">
    <w:name w:val="ABSTRACT"/>
    <w:basedOn w:val="Normal"/>
    <w:next w:val="Normal"/>
    <w:uiPriority w:val="99"/>
    <w:rsid w:val="00656AF4"/>
    <w:pPr>
      <w:widowControl w:val="0"/>
      <w:tabs>
        <w:tab w:val="clear" w:pos="284"/>
        <w:tab w:val="left" w:pos="283"/>
      </w:tabs>
      <w:suppressAutoHyphens/>
      <w:autoSpaceDE w:val="0"/>
      <w:autoSpaceDN w:val="0"/>
      <w:adjustRightInd w:val="0"/>
      <w:spacing w:before="640" w:after="240" w:line="240" w:lineRule="atLeast"/>
      <w:textAlignment w:val="center"/>
    </w:pPr>
    <w:rPr>
      <w:rFonts w:eastAsia="Times New Roman" w:cs="HelveticaNeue-ThinExt"/>
      <w:color w:val="E36C0A"/>
      <w:sz w:val="26"/>
      <w:szCs w:val="26"/>
      <w:lang w:val="en-GB"/>
    </w:rPr>
  </w:style>
  <w:style w:type="paragraph" w:customStyle="1" w:styleId="ATEXTAUTOLETTER">
    <w:name w:val="A TEXT AUTO LETTER"/>
    <w:basedOn w:val="Normal"/>
    <w:qFormat/>
    <w:rsid w:val="00A01CBB"/>
    <w:pPr>
      <w:widowControl w:val="0"/>
      <w:numPr>
        <w:numId w:val="4"/>
      </w:numPr>
      <w:tabs>
        <w:tab w:val="left" w:pos="851"/>
      </w:tabs>
      <w:suppressAutoHyphens/>
      <w:autoSpaceDE w:val="0"/>
      <w:autoSpaceDN w:val="0"/>
      <w:adjustRightInd w:val="0"/>
      <w:ind w:left="851" w:hanging="284"/>
      <w:textAlignment w:val="center"/>
    </w:pPr>
    <w:rPr>
      <w:rFonts w:eastAsia="Times New Roman" w:cs="Sabon-Roman"/>
      <w:color w:val="000000"/>
      <w:szCs w:val="19"/>
      <w:lang w:val="en-GB"/>
    </w:rPr>
  </w:style>
  <w:style w:type="paragraph" w:styleId="Footer">
    <w:name w:val="footer"/>
    <w:basedOn w:val="Normal"/>
    <w:link w:val="FooterChar"/>
    <w:uiPriority w:val="99"/>
    <w:rsid w:val="00797D60"/>
    <w:pPr>
      <w:tabs>
        <w:tab w:val="clear" w:pos="284"/>
        <w:tab w:val="center" w:pos="4320"/>
        <w:tab w:val="right" w:pos="8640"/>
      </w:tabs>
    </w:pPr>
  </w:style>
  <w:style w:type="character" w:customStyle="1" w:styleId="FooterChar">
    <w:name w:val="Footer Char"/>
    <w:link w:val="Footer"/>
    <w:uiPriority w:val="99"/>
    <w:rsid w:val="00797D60"/>
    <w:rPr>
      <w:rFonts w:ascii="Arial" w:hAnsi="Arial"/>
      <w:szCs w:val="22"/>
    </w:rPr>
  </w:style>
  <w:style w:type="paragraph" w:customStyle="1" w:styleId="BHEAD">
    <w:name w:val="B HEAD"/>
    <w:basedOn w:val="Normal"/>
    <w:next w:val="Normal"/>
    <w:uiPriority w:val="99"/>
    <w:rsid w:val="00413F9E"/>
    <w:pPr>
      <w:widowControl w:val="0"/>
      <w:tabs>
        <w:tab w:val="clear" w:pos="284"/>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color w:val="E36C0A"/>
      <w:sz w:val="22"/>
      <w:lang w:val="en-GB"/>
    </w:rPr>
  </w:style>
  <w:style w:type="paragraph" w:customStyle="1" w:styleId="CHEAD">
    <w:name w:val="C HEAD"/>
    <w:basedOn w:val="BHEAD"/>
    <w:qFormat/>
    <w:rsid w:val="00E74AAF"/>
    <w:rPr>
      <w:rFonts w:ascii="Arial" w:hAnsi="Arial"/>
      <w:b/>
      <w:bCs/>
      <w:sz w:val="21"/>
      <w:szCs w:val="21"/>
    </w:rPr>
  </w:style>
  <w:style w:type="paragraph" w:customStyle="1" w:styleId="ATABLETEXTSIMPLE">
    <w:name w:val="A TABLE TEXT SIMPLE"/>
    <w:basedOn w:val="Normal"/>
    <w:next w:val="Normal"/>
    <w:uiPriority w:val="99"/>
    <w:rsid w:val="00534711"/>
    <w:pPr>
      <w:widowControl w:val="0"/>
      <w:suppressAutoHyphens/>
      <w:autoSpaceDE w:val="0"/>
      <w:autoSpaceDN w:val="0"/>
      <w:adjustRightInd w:val="0"/>
      <w:spacing w:before="57" w:after="57" w:line="220" w:lineRule="atLeast"/>
      <w:textAlignment w:val="center"/>
    </w:pPr>
    <w:rPr>
      <w:rFonts w:ascii="Arial Narrow" w:eastAsia="Times New Roman" w:hAnsi="Arial Narrow" w:cs="Helvetica-Condensed"/>
      <w:color w:val="000000"/>
      <w:szCs w:val="18"/>
      <w:lang w:val="en-GB" w:eastAsia="en-AU"/>
    </w:rPr>
  </w:style>
  <w:style w:type="paragraph" w:customStyle="1" w:styleId="ATEXT1BOLD">
    <w:name w:val="A TEXT 1 BOLD"/>
    <w:basedOn w:val="Normal"/>
    <w:qFormat/>
    <w:rsid w:val="00A01CBB"/>
    <w:pPr>
      <w:widowControl w:val="0"/>
      <w:tabs>
        <w:tab w:val="clear" w:pos="284"/>
        <w:tab w:val="left" w:pos="283"/>
      </w:tabs>
      <w:suppressAutoHyphens/>
      <w:autoSpaceDE w:val="0"/>
      <w:autoSpaceDN w:val="0"/>
      <w:adjustRightInd w:val="0"/>
      <w:textAlignment w:val="center"/>
    </w:pPr>
    <w:rPr>
      <w:rFonts w:eastAsia="Times New Roman" w:cs="Sabon-Roman"/>
      <w:b/>
      <w:color w:val="000000"/>
      <w:szCs w:val="16"/>
      <w:lang w:val="en-GB"/>
    </w:rPr>
  </w:style>
  <w:style w:type="paragraph" w:customStyle="1" w:styleId="CAPTIONS">
    <w:name w:val="CAPTIONS"/>
    <w:basedOn w:val="Normal"/>
    <w:qFormat/>
    <w:rsid w:val="00F02B2C"/>
    <w:pPr>
      <w:widowControl w:val="0"/>
      <w:tabs>
        <w:tab w:val="clear" w:pos="284"/>
        <w:tab w:val="left" w:pos="283"/>
      </w:tabs>
      <w:suppressAutoHyphens/>
      <w:autoSpaceDE w:val="0"/>
      <w:autoSpaceDN w:val="0"/>
      <w:adjustRightInd w:val="0"/>
      <w:spacing w:line="180" w:lineRule="atLeast"/>
      <w:textAlignment w:val="center"/>
    </w:pPr>
    <w:rPr>
      <w:rFonts w:eastAsia="Times New Roman" w:cs="Sabon-Roman"/>
      <w:i/>
      <w:color w:val="000000"/>
      <w:sz w:val="16"/>
      <w:szCs w:val="16"/>
      <w:lang w:val="en-GB"/>
    </w:rPr>
  </w:style>
  <w:style w:type="paragraph" w:customStyle="1" w:styleId="ATEXTNUMBER">
    <w:name w:val="A TEXT NUMBER"/>
    <w:basedOn w:val="Normal"/>
    <w:qFormat/>
    <w:rsid w:val="00141F84"/>
    <w:pPr>
      <w:widowControl w:val="0"/>
      <w:tabs>
        <w:tab w:val="left" w:pos="567"/>
      </w:tabs>
      <w:suppressAutoHyphens/>
      <w:autoSpaceDE w:val="0"/>
      <w:autoSpaceDN w:val="0"/>
      <w:adjustRightInd w:val="0"/>
      <w:spacing w:after="120"/>
      <w:ind w:left="568" w:hanging="284"/>
      <w:textAlignment w:val="center"/>
    </w:pPr>
    <w:rPr>
      <w:rFonts w:eastAsia="Times New Roman" w:cs="Sabon-Roman"/>
      <w:color w:val="000000"/>
      <w:szCs w:val="19"/>
      <w:lang w:val="en-GB"/>
    </w:rPr>
  </w:style>
  <w:style w:type="paragraph" w:customStyle="1" w:styleId="ATEXTBULLET1">
    <w:name w:val="A TEXT BULLET 1"/>
    <w:basedOn w:val="ATEXTNUMBER"/>
    <w:qFormat/>
    <w:rsid w:val="00411986"/>
    <w:pPr>
      <w:numPr>
        <w:numId w:val="1"/>
      </w:numPr>
      <w:tabs>
        <w:tab w:val="clear" w:pos="567"/>
      </w:tabs>
      <w:ind w:left="567" w:hanging="283"/>
    </w:pPr>
  </w:style>
  <w:style w:type="paragraph" w:customStyle="1" w:styleId="ATEXTLETTER">
    <w:name w:val="A TEXT LETTER"/>
    <w:basedOn w:val="Normal"/>
    <w:qFormat/>
    <w:rsid w:val="00A01CBB"/>
    <w:pPr>
      <w:widowControl w:val="0"/>
      <w:tabs>
        <w:tab w:val="left" w:pos="851"/>
      </w:tabs>
      <w:suppressAutoHyphens/>
      <w:autoSpaceDE w:val="0"/>
      <w:autoSpaceDN w:val="0"/>
      <w:adjustRightInd w:val="0"/>
      <w:ind w:left="851" w:hanging="284"/>
      <w:textAlignment w:val="center"/>
    </w:pPr>
    <w:rPr>
      <w:rFonts w:eastAsia="Times New Roman" w:cs="Sabon-Roman"/>
      <w:color w:val="000000"/>
      <w:szCs w:val="19"/>
      <w:lang w:val="en-GB"/>
    </w:rPr>
  </w:style>
  <w:style w:type="paragraph" w:customStyle="1" w:styleId="ATEXT1">
    <w:name w:val="A TEXT 1"/>
    <w:basedOn w:val="Normal"/>
    <w:link w:val="ATEXT1Char"/>
    <w:qFormat/>
    <w:rsid w:val="00F23B02"/>
    <w:pPr>
      <w:widowControl w:val="0"/>
      <w:tabs>
        <w:tab w:val="clear" w:pos="284"/>
        <w:tab w:val="left" w:pos="283"/>
        <w:tab w:val="left" w:pos="567"/>
        <w:tab w:val="left" w:pos="851"/>
      </w:tabs>
      <w:suppressAutoHyphens/>
      <w:autoSpaceDE w:val="0"/>
      <w:autoSpaceDN w:val="0"/>
      <w:adjustRightInd w:val="0"/>
      <w:spacing w:after="120"/>
      <w:textAlignment w:val="center"/>
    </w:pPr>
    <w:rPr>
      <w:rFonts w:eastAsia="Times New Roman" w:cs="Sabon-Roman"/>
      <w:color w:val="000000"/>
      <w:szCs w:val="19"/>
      <w:lang w:val="en-GB"/>
    </w:rPr>
  </w:style>
  <w:style w:type="paragraph" w:customStyle="1" w:styleId="ATEXTBULLET2">
    <w:name w:val="A TEXT BULLET 2"/>
    <w:basedOn w:val="Normal"/>
    <w:qFormat/>
    <w:rsid w:val="00477C26"/>
    <w:pPr>
      <w:widowControl w:val="0"/>
      <w:numPr>
        <w:numId w:val="2"/>
      </w:numPr>
      <w:tabs>
        <w:tab w:val="clear" w:pos="284"/>
        <w:tab w:val="left" w:pos="851"/>
      </w:tabs>
      <w:suppressAutoHyphens/>
      <w:autoSpaceDE w:val="0"/>
      <w:autoSpaceDN w:val="0"/>
      <w:adjustRightInd w:val="0"/>
      <w:ind w:left="851"/>
      <w:textAlignment w:val="center"/>
    </w:pPr>
    <w:rPr>
      <w:rFonts w:eastAsia="Times New Roman" w:cs="Sabon-Roman"/>
      <w:color w:val="000000"/>
      <w:szCs w:val="19"/>
      <w:lang w:val="en-GB"/>
    </w:rPr>
  </w:style>
  <w:style w:type="paragraph" w:customStyle="1" w:styleId="ATEXTAUTONUMBER">
    <w:name w:val="A TEXT AUTO NUMBER"/>
    <w:basedOn w:val="Normal"/>
    <w:qFormat/>
    <w:rsid w:val="0053613A"/>
    <w:pPr>
      <w:widowControl w:val="0"/>
      <w:numPr>
        <w:numId w:val="3"/>
      </w:numPr>
      <w:tabs>
        <w:tab w:val="left" w:pos="567"/>
      </w:tabs>
      <w:suppressAutoHyphens/>
      <w:autoSpaceDE w:val="0"/>
      <w:autoSpaceDN w:val="0"/>
      <w:adjustRightInd w:val="0"/>
      <w:ind w:left="567" w:hanging="283"/>
      <w:textAlignment w:val="center"/>
    </w:pPr>
    <w:rPr>
      <w:rFonts w:eastAsia="Times New Roman" w:cs="Sabon-Roman"/>
      <w:color w:val="000000"/>
      <w:szCs w:val="19"/>
      <w:lang w:val="en-GB"/>
    </w:rPr>
  </w:style>
  <w:style w:type="paragraph" w:customStyle="1" w:styleId="STUDENTACTIVITIESHEAD">
    <w:name w:val="STUDENT ACTIVITIES HEAD"/>
    <w:basedOn w:val="Normal"/>
    <w:qFormat/>
    <w:rsid w:val="00F30AE0"/>
    <w:pPr>
      <w:widowControl w:val="0"/>
      <w:autoSpaceDE w:val="0"/>
      <w:autoSpaceDN w:val="0"/>
      <w:adjustRightInd w:val="0"/>
      <w:spacing w:before="200"/>
    </w:pPr>
    <w:rPr>
      <w:rFonts w:ascii="Arial Narrow" w:hAnsi="Arial Narrow"/>
      <w:color w:val="CC6600"/>
      <w:sz w:val="44"/>
    </w:rPr>
  </w:style>
  <w:style w:type="paragraph" w:styleId="NormalWeb">
    <w:name w:val="Normal (Web)"/>
    <w:basedOn w:val="Normal"/>
    <w:uiPriority w:val="99"/>
    <w:rsid w:val="002405A0"/>
    <w:pPr>
      <w:tabs>
        <w:tab w:val="clear" w:pos="284"/>
      </w:tabs>
      <w:spacing w:beforeLines="1" w:afterLines="1" w:after="0" w:line="240" w:lineRule="auto"/>
    </w:pPr>
    <w:rPr>
      <w:rFonts w:ascii="Times" w:eastAsia="Times New Roman" w:hAnsi="Times"/>
      <w:szCs w:val="20"/>
    </w:rPr>
  </w:style>
  <w:style w:type="paragraph" w:customStyle="1" w:styleId="APRICOTBOX">
    <w:name w:val="APRICOT BOX"/>
    <w:basedOn w:val="NormalWeb"/>
    <w:qFormat/>
    <w:rsid w:val="00656AF4"/>
    <w:pPr>
      <w:pBdr>
        <w:top w:val="single" w:sz="36" w:space="1" w:color="F6BD43"/>
        <w:left w:val="single" w:sz="36" w:space="4" w:color="F6BD43"/>
        <w:bottom w:val="single" w:sz="36" w:space="1" w:color="F6BD43"/>
        <w:right w:val="single" w:sz="36" w:space="4" w:color="F6BD43"/>
      </w:pBdr>
      <w:spacing w:beforeLines="0" w:afterLines="0" w:after="120" w:line="260" w:lineRule="atLeast"/>
    </w:pPr>
    <w:rPr>
      <w:rFonts w:ascii="Arial" w:hAnsi="Arial"/>
    </w:rPr>
  </w:style>
  <w:style w:type="paragraph" w:customStyle="1" w:styleId="ColorfulList-Accent11">
    <w:name w:val="Colorful List - Accent 11"/>
    <w:basedOn w:val="Normal"/>
    <w:uiPriority w:val="34"/>
    <w:qFormat/>
    <w:rsid w:val="00ED0EF9"/>
    <w:pPr>
      <w:tabs>
        <w:tab w:val="clear" w:pos="284"/>
      </w:tabs>
      <w:spacing w:after="0" w:line="240" w:lineRule="auto"/>
      <w:ind w:left="720"/>
      <w:contextualSpacing/>
    </w:pPr>
    <w:rPr>
      <w:rFonts w:ascii="Cambria" w:eastAsia="MS Mincho" w:hAnsi="Cambria"/>
      <w:sz w:val="24"/>
      <w:szCs w:val="24"/>
      <w:lang w:val="en-US"/>
    </w:rPr>
  </w:style>
  <w:style w:type="character" w:styleId="Hyperlink">
    <w:name w:val="Hyperlink"/>
    <w:uiPriority w:val="99"/>
    <w:unhideWhenUsed/>
    <w:rsid w:val="002C5A06"/>
    <w:rPr>
      <w:color w:val="0000FF"/>
      <w:u w:val="none"/>
    </w:rPr>
  </w:style>
  <w:style w:type="table" w:styleId="TableGrid">
    <w:name w:val="Table Grid"/>
    <w:basedOn w:val="TableNormal"/>
    <w:uiPriority w:val="39"/>
    <w:rsid w:val="00ED0EF9"/>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EXT1Char">
    <w:name w:val="A TEXT 1 Char"/>
    <w:link w:val="ATEXT1"/>
    <w:locked/>
    <w:rsid w:val="00F23B02"/>
    <w:rPr>
      <w:rFonts w:ascii="Arial" w:eastAsia="Times New Roman" w:hAnsi="Arial" w:cs="Sabon-Roman"/>
      <w:color w:val="000000"/>
      <w:szCs w:val="19"/>
      <w:lang w:val="en-GB"/>
    </w:rPr>
  </w:style>
  <w:style w:type="character" w:styleId="PageNumber">
    <w:name w:val="page number"/>
    <w:rsid w:val="002D648C"/>
  </w:style>
  <w:style w:type="character" w:customStyle="1" w:styleId="AUTHORWORKPLACE">
    <w:name w:val="AUTHOR WORKPLACE"/>
    <w:uiPriority w:val="1"/>
    <w:qFormat/>
    <w:rsid w:val="00443D2F"/>
    <w:rPr>
      <w:rFonts w:ascii="Arial" w:hAnsi="Arial"/>
    </w:rPr>
  </w:style>
  <w:style w:type="paragraph" w:customStyle="1" w:styleId="TEACHERNOTES">
    <w:name w:val="TEACHER NOTES"/>
    <w:basedOn w:val="Normal"/>
    <w:qFormat/>
    <w:rsid w:val="00881FA2"/>
    <w:pPr>
      <w:spacing w:before="480" w:after="240" w:line="259" w:lineRule="auto"/>
    </w:pPr>
    <w:rPr>
      <w:rFonts w:cs="Arial"/>
      <w:color w:val="E36C0A"/>
      <w:sz w:val="44"/>
      <w:szCs w:val="44"/>
    </w:rPr>
  </w:style>
  <w:style w:type="paragraph" w:customStyle="1" w:styleId="PHOTO">
    <w:name w:val="PHOTO"/>
    <w:basedOn w:val="ATEXT1"/>
    <w:link w:val="PHOTOChar"/>
    <w:qFormat/>
    <w:rsid w:val="00BA1917"/>
    <w:pPr>
      <w:spacing w:before="640" w:after="240" w:line="240" w:lineRule="auto"/>
      <w:jc w:val="center"/>
    </w:pPr>
  </w:style>
  <w:style w:type="character" w:customStyle="1" w:styleId="PHOTOChar">
    <w:name w:val="PHOTO Char"/>
    <w:basedOn w:val="ATEXT1Char"/>
    <w:link w:val="PHOTO"/>
    <w:rsid w:val="00BA1917"/>
    <w:rPr>
      <w:rFonts w:ascii="Arial" w:eastAsia="Times New Roman" w:hAnsi="Arial" w:cs="Sabon-Roman"/>
      <w:color w:val="000000"/>
      <w:szCs w:val="19"/>
      <w:lang w:val="en-GB"/>
    </w:rPr>
  </w:style>
  <w:style w:type="paragraph" w:customStyle="1" w:styleId="PHOTOCAPTION">
    <w:name w:val="PHOTO CAPTION"/>
    <w:basedOn w:val="ATEXT1"/>
    <w:link w:val="PHOTOCAPTIONChar"/>
    <w:qFormat/>
    <w:rsid w:val="002C5A06"/>
    <w:pPr>
      <w:spacing w:before="280" w:line="0" w:lineRule="atLeast"/>
      <w:ind w:left="680" w:right="680"/>
      <w:jc w:val="center"/>
    </w:pPr>
    <w:rPr>
      <w:i/>
      <w:sz w:val="18"/>
    </w:rPr>
  </w:style>
  <w:style w:type="character" w:customStyle="1" w:styleId="PHOTOCAPTIONChar">
    <w:name w:val="PHOTO CAPTION Char"/>
    <w:link w:val="PHOTOCAPTION"/>
    <w:rsid w:val="002C5A06"/>
    <w:rPr>
      <w:rFonts w:ascii="Arial" w:eastAsia="Times New Roman" w:hAnsi="Arial" w:cs="Sabon-Roman"/>
      <w:i/>
      <w:color w:val="000000"/>
      <w:sz w:val="18"/>
      <w:szCs w:val="19"/>
      <w:lang w:val="en-GB"/>
    </w:rPr>
  </w:style>
  <w:style w:type="paragraph" w:customStyle="1" w:styleId="HEADLINE">
    <w:name w:val="HEADLINE"/>
    <w:qFormat/>
    <w:rsid w:val="008E1D6D"/>
    <w:pPr>
      <w:spacing w:before="640" w:after="640"/>
    </w:pPr>
    <w:rPr>
      <w:rFonts w:ascii="Arial" w:eastAsia="Times New Roman" w:hAnsi="Arial" w:cs="HelveticaNeue-ThinExt"/>
      <w:color w:val="7F7F7F"/>
      <w:sz w:val="60"/>
      <w:szCs w:val="64"/>
      <w:lang w:val="en-GB" w:eastAsia="en-US"/>
    </w:rPr>
  </w:style>
  <w:style w:type="paragraph" w:customStyle="1" w:styleId="FIGUREHEAD">
    <w:name w:val="FIGURE HEAD"/>
    <w:next w:val="ATEXT1"/>
    <w:link w:val="FIGUREHEADChar"/>
    <w:qFormat/>
    <w:rsid w:val="00E74AAF"/>
    <w:pPr>
      <w:spacing w:before="400"/>
    </w:pPr>
    <w:rPr>
      <w:rFonts w:ascii="Arial Black" w:eastAsia="Times New Roman" w:hAnsi="Arial Black" w:cs="Sabon-Roman"/>
      <w:caps/>
      <w:color w:val="E36C0A"/>
      <w:spacing w:val="16"/>
      <w:sz w:val="18"/>
      <w:szCs w:val="18"/>
      <w:lang w:val="en-GB" w:eastAsia="en-US"/>
    </w:rPr>
  </w:style>
  <w:style w:type="character" w:customStyle="1" w:styleId="FIGUREHEADChar">
    <w:name w:val="FIGURE HEAD Char"/>
    <w:link w:val="FIGUREHEAD"/>
    <w:rsid w:val="00E74AAF"/>
    <w:rPr>
      <w:rFonts w:ascii="Arial Black" w:eastAsia="Times New Roman" w:hAnsi="Arial Black" w:cs="Sabon-Roman"/>
      <w:caps/>
      <w:color w:val="E36C0A"/>
      <w:spacing w:val="16"/>
      <w:sz w:val="18"/>
      <w:szCs w:val="18"/>
      <w:lang w:val="en-GB"/>
    </w:rPr>
  </w:style>
  <w:style w:type="paragraph" w:customStyle="1" w:styleId="HEADERSHEET">
    <w:name w:val="HEADER SHEET"/>
    <w:next w:val="Normal"/>
    <w:qFormat/>
    <w:rsid w:val="00452922"/>
    <w:rPr>
      <w:rFonts w:ascii="Arial Black" w:hAnsi="Arial Black"/>
      <w:caps/>
      <w:color w:val="FFFFFF"/>
      <w:sz w:val="44"/>
      <w:szCs w:val="44"/>
      <w:lang w:eastAsia="en-US"/>
    </w:rPr>
  </w:style>
  <w:style w:type="paragraph" w:customStyle="1" w:styleId="SUBJECTTITLE">
    <w:name w:val="SUBJECT TITLE"/>
    <w:qFormat/>
    <w:rsid w:val="00452922"/>
    <w:pPr>
      <w:shd w:val="clear" w:color="auto" w:fill="595959"/>
      <w:spacing w:before="240"/>
    </w:pPr>
    <w:rPr>
      <w:rFonts w:ascii="Arial Black" w:eastAsia="Times New Roman" w:hAnsi="Arial Black" w:cs="HelveticaNeue-ThinExt"/>
      <w:color w:val="FFFFFF"/>
      <w:position w:val="12"/>
      <w:sz w:val="24"/>
      <w:szCs w:val="24"/>
      <w:lang w:val="en-GB" w:eastAsia="en-US"/>
    </w:rPr>
  </w:style>
  <w:style w:type="paragraph" w:customStyle="1" w:styleId="DHEAD">
    <w:name w:val="D HEAD"/>
    <w:basedOn w:val="ATEXT1"/>
    <w:link w:val="DHEADChar"/>
    <w:qFormat/>
    <w:rsid w:val="0014317B"/>
    <w:rPr>
      <w:b/>
    </w:rPr>
  </w:style>
  <w:style w:type="character" w:customStyle="1" w:styleId="DHEADChar">
    <w:name w:val="D HEAD Char"/>
    <w:link w:val="DHEAD"/>
    <w:rsid w:val="0014317B"/>
    <w:rPr>
      <w:rFonts w:ascii="Arial" w:eastAsia="Times New Roman" w:hAnsi="Arial" w:cs="Sabon-Roman"/>
      <w:b/>
      <w:color w:val="000000"/>
      <w:szCs w:val="19"/>
      <w:lang w:val="en-GB"/>
    </w:rPr>
  </w:style>
  <w:style w:type="paragraph" w:styleId="ListBullet">
    <w:name w:val="List Bullet"/>
    <w:basedOn w:val="Normal"/>
    <w:autoRedefine/>
    <w:rsid w:val="00E042C3"/>
    <w:pPr>
      <w:pBdr>
        <w:top w:val="single" w:sz="4" w:space="1" w:color="auto"/>
        <w:left w:val="single" w:sz="4" w:space="4" w:color="auto"/>
        <w:bottom w:val="single" w:sz="4" w:space="1" w:color="auto"/>
        <w:right w:val="single" w:sz="4" w:space="4" w:color="auto"/>
      </w:pBdr>
      <w:tabs>
        <w:tab w:val="clear" w:pos="284"/>
      </w:tabs>
      <w:spacing w:after="0" w:line="240" w:lineRule="auto"/>
    </w:pPr>
    <w:rPr>
      <w:rFonts w:eastAsia="Times"/>
      <w:b/>
      <w:szCs w:val="20"/>
    </w:rPr>
  </w:style>
  <w:style w:type="paragraph" w:styleId="BalloonText">
    <w:name w:val="Balloon Text"/>
    <w:basedOn w:val="Normal"/>
    <w:link w:val="BalloonTextChar"/>
    <w:semiHidden/>
    <w:unhideWhenUsed/>
    <w:rsid w:val="00E32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32D51"/>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6C0C07"/>
    <w:rPr>
      <w:sz w:val="16"/>
      <w:szCs w:val="16"/>
    </w:rPr>
  </w:style>
  <w:style w:type="paragraph" w:styleId="CommentText">
    <w:name w:val="annotation text"/>
    <w:basedOn w:val="Normal"/>
    <w:link w:val="CommentTextChar"/>
    <w:uiPriority w:val="99"/>
    <w:unhideWhenUsed/>
    <w:rsid w:val="006C0C07"/>
    <w:pPr>
      <w:spacing w:line="240" w:lineRule="auto"/>
    </w:pPr>
    <w:rPr>
      <w:szCs w:val="20"/>
    </w:rPr>
  </w:style>
  <w:style w:type="character" w:customStyle="1" w:styleId="CommentTextChar">
    <w:name w:val="Comment Text Char"/>
    <w:basedOn w:val="DefaultParagraphFont"/>
    <w:link w:val="CommentText"/>
    <w:uiPriority w:val="99"/>
    <w:rsid w:val="006C0C07"/>
    <w:rPr>
      <w:rFonts w:ascii="Arial" w:hAnsi="Arial"/>
      <w:lang w:eastAsia="en-US"/>
    </w:rPr>
  </w:style>
  <w:style w:type="paragraph" w:styleId="CommentSubject">
    <w:name w:val="annotation subject"/>
    <w:basedOn w:val="CommentText"/>
    <w:next w:val="CommentText"/>
    <w:link w:val="CommentSubjectChar"/>
    <w:semiHidden/>
    <w:unhideWhenUsed/>
    <w:rsid w:val="006C0C07"/>
    <w:rPr>
      <w:b/>
      <w:bCs/>
    </w:rPr>
  </w:style>
  <w:style w:type="character" w:customStyle="1" w:styleId="CommentSubjectChar">
    <w:name w:val="Comment Subject Char"/>
    <w:basedOn w:val="CommentTextChar"/>
    <w:link w:val="CommentSubject"/>
    <w:semiHidden/>
    <w:rsid w:val="006C0C07"/>
    <w:rPr>
      <w:rFonts w:ascii="Arial" w:hAnsi="Arial"/>
      <w:b/>
      <w:bCs/>
      <w:lang w:eastAsia="en-US"/>
    </w:rPr>
  </w:style>
  <w:style w:type="paragraph" w:styleId="Revision">
    <w:name w:val="Revision"/>
    <w:hidden/>
    <w:semiHidden/>
    <w:rsid w:val="00CF47FA"/>
    <w:rPr>
      <w:rFonts w:ascii="Arial" w:hAnsi="Arial"/>
      <w:szCs w:val="22"/>
      <w:lang w:eastAsia="en-US"/>
    </w:rPr>
  </w:style>
  <w:style w:type="paragraph" w:styleId="ListParagraph">
    <w:name w:val="List Paragraph"/>
    <w:basedOn w:val="Normal"/>
    <w:qFormat/>
    <w:rsid w:val="00ED6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5899">
      <w:bodyDiv w:val="1"/>
      <w:marLeft w:val="0"/>
      <w:marRight w:val="0"/>
      <w:marTop w:val="0"/>
      <w:marBottom w:val="0"/>
      <w:divBdr>
        <w:top w:val="none" w:sz="0" w:space="0" w:color="auto"/>
        <w:left w:val="none" w:sz="0" w:space="0" w:color="auto"/>
        <w:bottom w:val="none" w:sz="0" w:space="0" w:color="auto"/>
        <w:right w:val="none" w:sz="0" w:space="0" w:color="auto"/>
      </w:divBdr>
    </w:div>
    <w:div w:id="88624576">
      <w:bodyDiv w:val="1"/>
      <w:marLeft w:val="0"/>
      <w:marRight w:val="0"/>
      <w:marTop w:val="0"/>
      <w:marBottom w:val="0"/>
      <w:divBdr>
        <w:top w:val="none" w:sz="0" w:space="0" w:color="auto"/>
        <w:left w:val="none" w:sz="0" w:space="0" w:color="auto"/>
        <w:bottom w:val="none" w:sz="0" w:space="0" w:color="auto"/>
        <w:right w:val="none" w:sz="0" w:space="0" w:color="auto"/>
      </w:divBdr>
    </w:div>
    <w:div w:id="454061875">
      <w:bodyDiv w:val="1"/>
      <w:marLeft w:val="0"/>
      <w:marRight w:val="0"/>
      <w:marTop w:val="0"/>
      <w:marBottom w:val="0"/>
      <w:divBdr>
        <w:top w:val="none" w:sz="0" w:space="0" w:color="auto"/>
        <w:left w:val="none" w:sz="0" w:space="0" w:color="auto"/>
        <w:bottom w:val="none" w:sz="0" w:space="0" w:color="auto"/>
        <w:right w:val="none" w:sz="0" w:space="0" w:color="auto"/>
      </w:divBdr>
    </w:div>
    <w:div w:id="463084453">
      <w:bodyDiv w:val="1"/>
      <w:marLeft w:val="0"/>
      <w:marRight w:val="0"/>
      <w:marTop w:val="0"/>
      <w:marBottom w:val="0"/>
      <w:divBdr>
        <w:top w:val="none" w:sz="0" w:space="0" w:color="auto"/>
        <w:left w:val="none" w:sz="0" w:space="0" w:color="auto"/>
        <w:bottom w:val="none" w:sz="0" w:space="0" w:color="auto"/>
        <w:right w:val="none" w:sz="0" w:space="0" w:color="auto"/>
      </w:divBdr>
    </w:div>
    <w:div w:id="471942458">
      <w:bodyDiv w:val="1"/>
      <w:marLeft w:val="0"/>
      <w:marRight w:val="0"/>
      <w:marTop w:val="0"/>
      <w:marBottom w:val="0"/>
      <w:divBdr>
        <w:top w:val="none" w:sz="0" w:space="0" w:color="auto"/>
        <w:left w:val="none" w:sz="0" w:space="0" w:color="auto"/>
        <w:bottom w:val="none" w:sz="0" w:space="0" w:color="auto"/>
        <w:right w:val="none" w:sz="0" w:space="0" w:color="auto"/>
      </w:divBdr>
      <w:divsChild>
        <w:div w:id="1161042266">
          <w:marLeft w:val="0"/>
          <w:marRight w:val="0"/>
          <w:marTop w:val="0"/>
          <w:marBottom w:val="0"/>
          <w:divBdr>
            <w:top w:val="none" w:sz="0" w:space="0" w:color="auto"/>
            <w:left w:val="none" w:sz="0" w:space="0" w:color="auto"/>
            <w:bottom w:val="none" w:sz="0" w:space="0" w:color="auto"/>
            <w:right w:val="none" w:sz="0" w:space="0" w:color="auto"/>
          </w:divBdr>
        </w:div>
      </w:divsChild>
    </w:div>
    <w:div w:id="475882228">
      <w:bodyDiv w:val="1"/>
      <w:marLeft w:val="0"/>
      <w:marRight w:val="0"/>
      <w:marTop w:val="0"/>
      <w:marBottom w:val="0"/>
      <w:divBdr>
        <w:top w:val="none" w:sz="0" w:space="0" w:color="auto"/>
        <w:left w:val="none" w:sz="0" w:space="0" w:color="auto"/>
        <w:bottom w:val="none" w:sz="0" w:space="0" w:color="auto"/>
        <w:right w:val="none" w:sz="0" w:space="0" w:color="auto"/>
      </w:divBdr>
      <w:divsChild>
        <w:div w:id="948196896">
          <w:marLeft w:val="0"/>
          <w:marRight w:val="0"/>
          <w:marTop w:val="0"/>
          <w:marBottom w:val="0"/>
          <w:divBdr>
            <w:top w:val="none" w:sz="0" w:space="0" w:color="auto"/>
            <w:left w:val="none" w:sz="0" w:space="0" w:color="auto"/>
            <w:bottom w:val="none" w:sz="0" w:space="0" w:color="auto"/>
            <w:right w:val="none" w:sz="0" w:space="0" w:color="auto"/>
          </w:divBdr>
        </w:div>
        <w:div w:id="534193241">
          <w:marLeft w:val="0"/>
          <w:marRight w:val="0"/>
          <w:marTop w:val="0"/>
          <w:marBottom w:val="0"/>
          <w:divBdr>
            <w:top w:val="none" w:sz="0" w:space="0" w:color="auto"/>
            <w:left w:val="none" w:sz="0" w:space="0" w:color="auto"/>
            <w:bottom w:val="none" w:sz="0" w:space="0" w:color="auto"/>
            <w:right w:val="none" w:sz="0" w:space="0" w:color="auto"/>
          </w:divBdr>
        </w:div>
        <w:div w:id="94525130">
          <w:marLeft w:val="0"/>
          <w:marRight w:val="0"/>
          <w:marTop w:val="0"/>
          <w:marBottom w:val="0"/>
          <w:divBdr>
            <w:top w:val="none" w:sz="0" w:space="0" w:color="auto"/>
            <w:left w:val="none" w:sz="0" w:space="0" w:color="auto"/>
            <w:bottom w:val="none" w:sz="0" w:space="0" w:color="auto"/>
            <w:right w:val="none" w:sz="0" w:space="0" w:color="auto"/>
          </w:divBdr>
        </w:div>
        <w:div w:id="854610717">
          <w:marLeft w:val="0"/>
          <w:marRight w:val="0"/>
          <w:marTop w:val="0"/>
          <w:marBottom w:val="0"/>
          <w:divBdr>
            <w:top w:val="none" w:sz="0" w:space="0" w:color="auto"/>
            <w:left w:val="none" w:sz="0" w:space="0" w:color="auto"/>
            <w:bottom w:val="none" w:sz="0" w:space="0" w:color="auto"/>
            <w:right w:val="none" w:sz="0" w:space="0" w:color="auto"/>
          </w:divBdr>
        </w:div>
        <w:div w:id="822040275">
          <w:marLeft w:val="0"/>
          <w:marRight w:val="0"/>
          <w:marTop w:val="0"/>
          <w:marBottom w:val="0"/>
          <w:divBdr>
            <w:top w:val="none" w:sz="0" w:space="0" w:color="auto"/>
            <w:left w:val="none" w:sz="0" w:space="0" w:color="auto"/>
            <w:bottom w:val="none" w:sz="0" w:space="0" w:color="auto"/>
            <w:right w:val="none" w:sz="0" w:space="0" w:color="auto"/>
          </w:divBdr>
        </w:div>
        <w:div w:id="2089838541">
          <w:marLeft w:val="0"/>
          <w:marRight w:val="0"/>
          <w:marTop w:val="0"/>
          <w:marBottom w:val="0"/>
          <w:divBdr>
            <w:top w:val="none" w:sz="0" w:space="0" w:color="auto"/>
            <w:left w:val="none" w:sz="0" w:space="0" w:color="auto"/>
            <w:bottom w:val="none" w:sz="0" w:space="0" w:color="auto"/>
            <w:right w:val="none" w:sz="0" w:space="0" w:color="auto"/>
          </w:divBdr>
        </w:div>
        <w:div w:id="1515728743">
          <w:marLeft w:val="0"/>
          <w:marRight w:val="0"/>
          <w:marTop w:val="0"/>
          <w:marBottom w:val="0"/>
          <w:divBdr>
            <w:top w:val="none" w:sz="0" w:space="0" w:color="auto"/>
            <w:left w:val="none" w:sz="0" w:space="0" w:color="auto"/>
            <w:bottom w:val="none" w:sz="0" w:space="0" w:color="auto"/>
            <w:right w:val="none" w:sz="0" w:space="0" w:color="auto"/>
          </w:divBdr>
        </w:div>
        <w:div w:id="370497757">
          <w:marLeft w:val="0"/>
          <w:marRight w:val="0"/>
          <w:marTop w:val="0"/>
          <w:marBottom w:val="0"/>
          <w:divBdr>
            <w:top w:val="none" w:sz="0" w:space="0" w:color="auto"/>
            <w:left w:val="none" w:sz="0" w:space="0" w:color="auto"/>
            <w:bottom w:val="none" w:sz="0" w:space="0" w:color="auto"/>
            <w:right w:val="none" w:sz="0" w:space="0" w:color="auto"/>
          </w:divBdr>
        </w:div>
        <w:div w:id="854728393">
          <w:marLeft w:val="0"/>
          <w:marRight w:val="0"/>
          <w:marTop w:val="0"/>
          <w:marBottom w:val="0"/>
          <w:divBdr>
            <w:top w:val="none" w:sz="0" w:space="0" w:color="auto"/>
            <w:left w:val="none" w:sz="0" w:space="0" w:color="auto"/>
            <w:bottom w:val="none" w:sz="0" w:space="0" w:color="auto"/>
            <w:right w:val="none" w:sz="0" w:space="0" w:color="auto"/>
          </w:divBdr>
        </w:div>
        <w:div w:id="551648762">
          <w:marLeft w:val="0"/>
          <w:marRight w:val="0"/>
          <w:marTop w:val="0"/>
          <w:marBottom w:val="0"/>
          <w:divBdr>
            <w:top w:val="none" w:sz="0" w:space="0" w:color="auto"/>
            <w:left w:val="none" w:sz="0" w:space="0" w:color="auto"/>
            <w:bottom w:val="none" w:sz="0" w:space="0" w:color="auto"/>
            <w:right w:val="none" w:sz="0" w:space="0" w:color="auto"/>
          </w:divBdr>
        </w:div>
        <w:div w:id="2111923726">
          <w:marLeft w:val="0"/>
          <w:marRight w:val="0"/>
          <w:marTop w:val="0"/>
          <w:marBottom w:val="0"/>
          <w:divBdr>
            <w:top w:val="none" w:sz="0" w:space="0" w:color="auto"/>
            <w:left w:val="none" w:sz="0" w:space="0" w:color="auto"/>
            <w:bottom w:val="none" w:sz="0" w:space="0" w:color="auto"/>
            <w:right w:val="none" w:sz="0" w:space="0" w:color="auto"/>
          </w:divBdr>
        </w:div>
        <w:div w:id="1556895804">
          <w:marLeft w:val="0"/>
          <w:marRight w:val="0"/>
          <w:marTop w:val="0"/>
          <w:marBottom w:val="0"/>
          <w:divBdr>
            <w:top w:val="none" w:sz="0" w:space="0" w:color="auto"/>
            <w:left w:val="none" w:sz="0" w:space="0" w:color="auto"/>
            <w:bottom w:val="none" w:sz="0" w:space="0" w:color="auto"/>
            <w:right w:val="none" w:sz="0" w:space="0" w:color="auto"/>
          </w:divBdr>
        </w:div>
        <w:div w:id="190654973">
          <w:marLeft w:val="0"/>
          <w:marRight w:val="0"/>
          <w:marTop w:val="0"/>
          <w:marBottom w:val="0"/>
          <w:divBdr>
            <w:top w:val="none" w:sz="0" w:space="0" w:color="auto"/>
            <w:left w:val="none" w:sz="0" w:space="0" w:color="auto"/>
            <w:bottom w:val="none" w:sz="0" w:space="0" w:color="auto"/>
            <w:right w:val="none" w:sz="0" w:space="0" w:color="auto"/>
          </w:divBdr>
        </w:div>
        <w:div w:id="1915234327">
          <w:marLeft w:val="0"/>
          <w:marRight w:val="0"/>
          <w:marTop w:val="0"/>
          <w:marBottom w:val="0"/>
          <w:divBdr>
            <w:top w:val="none" w:sz="0" w:space="0" w:color="auto"/>
            <w:left w:val="none" w:sz="0" w:space="0" w:color="auto"/>
            <w:bottom w:val="none" w:sz="0" w:space="0" w:color="auto"/>
            <w:right w:val="none" w:sz="0" w:space="0" w:color="auto"/>
          </w:divBdr>
        </w:div>
        <w:div w:id="2076781510">
          <w:marLeft w:val="0"/>
          <w:marRight w:val="0"/>
          <w:marTop w:val="0"/>
          <w:marBottom w:val="0"/>
          <w:divBdr>
            <w:top w:val="none" w:sz="0" w:space="0" w:color="auto"/>
            <w:left w:val="none" w:sz="0" w:space="0" w:color="auto"/>
            <w:bottom w:val="none" w:sz="0" w:space="0" w:color="auto"/>
            <w:right w:val="none" w:sz="0" w:space="0" w:color="auto"/>
          </w:divBdr>
        </w:div>
        <w:div w:id="1334529723">
          <w:marLeft w:val="0"/>
          <w:marRight w:val="0"/>
          <w:marTop w:val="0"/>
          <w:marBottom w:val="0"/>
          <w:divBdr>
            <w:top w:val="none" w:sz="0" w:space="0" w:color="auto"/>
            <w:left w:val="none" w:sz="0" w:space="0" w:color="auto"/>
            <w:bottom w:val="none" w:sz="0" w:space="0" w:color="auto"/>
            <w:right w:val="none" w:sz="0" w:space="0" w:color="auto"/>
          </w:divBdr>
        </w:div>
        <w:div w:id="4524196">
          <w:marLeft w:val="0"/>
          <w:marRight w:val="0"/>
          <w:marTop w:val="0"/>
          <w:marBottom w:val="0"/>
          <w:divBdr>
            <w:top w:val="none" w:sz="0" w:space="0" w:color="auto"/>
            <w:left w:val="none" w:sz="0" w:space="0" w:color="auto"/>
            <w:bottom w:val="none" w:sz="0" w:space="0" w:color="auto"/>
            <w:right w:val="none" w:sz="0" w:space="0" w:color="auto"/>
          </w:divBdr>
        </w:div>
        <w:div w:id="1985625279">
          <w:marLeft w:val="0"/>
          <w:marRight w:val="0"/>
          <w:marTop w:val="0"/>
          <w:marBottom w:val="0"/>
          <w:divBdr>
            <w:top w:val="none" w:sz="0" w:space="0" w:color="auto"/>
            <w:left w:val="none" w:sz="0" w:space="0" w:color="auto"/>
            <w:bottom w:val="none" w:sz="0" w:space="0" w:color="auto"/>
            <w:right w:val="none" w:sz="0" w:space="0" w:color="auto"/>
          </w:divBdr>
        </w:div>
        <w:div w:id="348679302">
          <w:marLeft w:val="0"/>
          <w:marRight w:val="0"/>
          <w:marTop w:val="0"/>
          <w:marBottom w:val="0"/>
          <w:divBdr>
            <w:top w:val="none" w:sz="0" w:space="0" w:color="auto"/>
            <w:left w:val="none" w:sz="0" w:space="0" w:color="auto"/>
            <w:bottom w:val="none" w:sz="0" w:space="0" w:color="auto"/>
            <w:right w:val="none" w:sz="0" w:space="0" w:color="auto"/>
          </w:divBdr>
        </w:div>
        <w:div w:id="188572731">
          <w:marLeft w:val="0"/>
          <w:marRight w:val="0"/>
          <w:marTop w:val="0"/>
          <w:marBottom w:val="0"/>
          <w:divBdr>
            <w:top w:val="none" w:sz="0" w:space="0" w:color="auto"/>
            <w:left w:val="none" w:sz="0" w:space="0" w:color="auto"/>
            <w:bottom w:val="none" w:sz="0" w:space="0" w:color="auto"/>
            <w:right w:val="none" w:sz="0" w:space="0" w:color="auto"/>
          </w:divBdr>
        </w:div>
        <w:div w:id="1680814175">
          <w:marLeft w:val="0"/>
          <w:marRight w:val="0"/>
          <w:marTop w:val="0"/>
          <w:marBottom w:val="0"/>
          <w:divBdr>
            <w:top w:val="none" w:sz="0" w:space="0" w:color="auto"/>
            <w:left w:val="none" w:sz="0" w:space="0" w:color="auto"/>
            <w:bottom w:val="none" w:sz="0" w:space="0" w:color="auto"/>
            <w:right w:val="none" w:sz="0" w:space="0" w:color="auto"/>
          </w:divBdr>
        </w:div>
        <w:div w:id="1396780366">
          <w:marLeft w:val="0"/>
          <w:marRight w:val="0"/>
          <w:marTop w:val="0"/>
          <w:marBottom w:val="0"/>
          <w:divBdr>
            <w:top w:val="none" w:sz="0" w:space="0" w:color="auto"/>
            <w:left w:val="none" w:sz="0" w:space="0" w:color="auto"/>
            <w:bottom w:val="none" w:sz="0" w:space="0" w:color="auto"/>
            <w:right w:val="none" w:sz="0" w:space="0" w:color="auto"/>
          </w:divBdr>
        </w:div>
        <w:div w:id="790906599">
          <w:marLeft w:val="0"/>
          <w:marRight w:val="0"/>
          <w:marTop w:val="0"/>
          <w:marBottom w:val="0"/>
          <w:divBdr>
            <w:top w:val="none" w:sz="0" w:space="0" w:color="auto"/>
            <w:left w:val="none" w:sz="0" w:space="0" w:color="auto"/>
            <w:bottom w:val="none" w:sz="0" w:space="0" w:color="auto"/>
            <w:right w:val="none" w:sz="0" w:space="0" w:color="auto"/>
          </w:divBdr>
        </w:div>
        <w:div w:id="649556874">
          <w:marLeft w:val="0"/>
          <w:marRight w:val="0"/>
          <w:marTop w:val="0"/>
          <w:marBottom w:val="0"/>
          <w:divBdr>
            <w:top w:val="none" w:sz="0" w:space="0" w:color="auto"/>
            <w:left w:val="none" w:sz="0" w:space="0" w:color="auto"/>
            <w:bottom w:val="none" w:sz="0" w:space="0" w:color="auto"/>
            <w:right w:val="none" w:sz="0" w:space="0" w:color="auto"/>
          </w:divBdr>
        </w:div>
        <w:div w:id="643122043">
          <w:marLeft w:val="0"/>
          <w:marRight w:val="0"/>
          <w:marTop w:val="0"/>
          <w:marBottom w:val="0"/>
          <w:divBdr>
            <w:top w:val="none" w:sz="0" w:space="0" w:color="auto"/>
            <w:left w:val="none" w:sz="0" w:space="0" w:color="auto"/>
            <w:bottom w:val="none" w:sz="0" w:space="0" w:color="auto"/>
            <w:right w:val="none" w:sz="0" w:space="0" w:color="auto"/>
          </w:divBdr>
        </w:div>
        <w:div w:id="1471628205">
          <w:marLeft w:val="0"/>
          <w:marRight w:val="0"/>
          <w:marTop w:val="0"/>
          <w:marBottom w:val="0"/>
          <w:divBdr>
            <w:top w:val="none" w:sz="0" w:space="0" w:color="auto"/>
            <w:left w:val="none" w:sz="0" w:space="0" w:color="auto"/>
            <w:bottom w:val="none" w:sz="0" w:space="0" w:color="auto"/>
            <w:right w:val="none" w:sz="0" w:space="0" w:color="auto"/>
          </w:divBdr>
        </w:div>
        <w:div w:id="1637026923">
          <w:marLeft w:val="0"/>
          <w:marRight w:val="0"/>
          <w:marTop w:val="0"/>
          <w:marBottom w:val="0"/>
          <w:divBdr>
            <w:top w:val="none" w:sz="0" w:space="0" w:color="auto"/>
            <w:left w:val="none" w:sz="0" w:space="0" w:color="auto"/>
            <w:bottom w:val="none" w:sz="0" w:space="0" w:color="auto"/>
            <w:right w:val="none" w:sz="0" w:space="0" w:color="auto"/>
          </w:divBdr>
        </w:div>
        <w:div w:id="1926037878">
          <w:marLeft w:val="0"/>
          <w:marRight w:val="0"/>
          <w:marTop w:val="0"/>
          <w:marBottom w:val="0"/>
          <w:divBdr>
            <w:top w:val="none" w:sz="0" w:space="0" w:color="auto"/>
            <w:left w:val="none" w:sz="0" w:space="0" w:color="auto"/>
            <w:bottom w:val="none" w:sz="0" w:space="0" w:color="auto"/>
            <w:right w:val="none" w:sz="0" w:space="0" w:color="auto"/>
          </w:divBdr>
        </w:div>
        <w:div w:id="202211150">
          <w:marLeft w:val="0"/>
          <w:marRight w:val="0"/>
          <w:marTop w:val="0"/>
          <w:marBottom w:val="0"/>
          <w:divBdr>
            <w:top w:val="none" w:sz="0" w:space="0" w:color="auto"/>
            <w:left w:val="none" w:sz="0" w:space="0" w:color="auto"/>
            <w:bottom w:val="none" w:sz="0" w:space="0" w:color="auto"/>
            <w:right w:val="none" w:sz="0" w:space="0" w:color="auto"/>
          </w:divBdr>
        </w:div>
        <w:div w:id="212817498">
          <w:marLeft w:val="0"/>
          <w:marRight w:val="0"/>
          <w:marTop w:val="0"/>
          <w:marBottom w:val="0"/>
          <w:divBdr>
            <w:top w:val="none" w:sz="0" w:space="0" w:color="auto"/>
            <w:left w:val="none" w:sz="0" w:space="0" w:color="auto"/>
            <w:bottom w:val="none" w:sz="0" w:space="0" w:color="auto"/>
            <w:right w:val="none" w:sz="0" w:space="0" w:color="auto"/>
          </w:divBdr>
        </w:div>
        <w:div w:id="1379822910">
          <w:marLeft w:val="0"/>
          <w:marRight w:val="0"/>
          <w:marTop w:val="0"/>
          <w:marBottom w:val="0"/>
          <w:divBdr>
            <w:top w:val="none" w:sz="0" w:space="0" w:color="auto"/>
            <w:left w:val="none" w:sz="0" w:space="0" w:color="auto"/>
            <w:bottom w:val="none" w:sz="0" w:space="0" w:color="auto"/>
            <w:right w:val="none" w:sz="0" w:space="0" w:color="auto"/>
          </w:divBdr>
        </w:div>
        <w:div w:id="92670666">
          <w:marLeft w:val="0"/>
          <w:marRight w:val="0"/>
          <w:marTop w:val="0"/>
          <w:marBottom w:val="0"/>
          <w:divBdr>
            <w:top w:val="none" w:sz="0" w:space="0" w:color="auto"/>
            <w:left w:val="none" w:sz="0" w:space="0" w:color="auto"/>
            <w:bottom w:val="none" w:sz="0" w:space="0" w:color="auto"/>
            <w:right w:val="none" w:sz="0" w:space="0" w:color="auto"/>
          </w:divBdr>
        </w:div>
        <w:div w:id="1859848988">
          <w:marLeft w:val="0"/>
          <w:marRight w:val="0"/>
          <w:marTop w:val="0"/>
          <w:marBottom w:val="0"/>
          <w:divBdr>
            <w:top w:val="none" w:sz="0" w:space="0" w:color="auto"/>
            <w:left w:val="none" w:sz="0" w:space="0" w:color="auto"/>
            <w:bottom w:val="none" w:sz="0" w:space="0" w:color="auto"/>
            <w:right w:val="none" w:sz="0" w:space="0" w:color="auto"/>
          </w:divBdr>
        </w:div>
        <w:div w:id="702364831">
          <w:marLeft w:val="0"/>
          <w:marRight w:val="0"/>
          <w:marTop w:val="0"/>
          <w:marBottom w:val="0"/>
          <w:divBdr>
            <w:top w:val="none" w:sz="0" w:space="0" w:color="auto"/>
            <w:left w:val="none" w:sz="0" w:space="0" w:color="auto"/>
            <w:bottom w:val="none" w:sz="0" w:space="0" w:color="auto"/>
            <w:right w:val="none" w:sz="0" w:space="0" w:color="auto"/>
          </w:divBdr>
        </w:div>
        <w:div w:id="1215196755">
          <w:marLeft w:val="0"/>
          <w:marRight w:val="0"/>
          <w:marTop w:val="0"/>
          <w:marBottom w:val="0"/>
          <w:divBdr>
            <w:top w:val="none" w:sz="0" w:space="0" w:color="auto"/>
            <w:left w:val="none" w:sz="0" w:space="0" w:color="auto"/>
            <w:bottom w:val="none" w:sz="0" w:space="0" w:color="auto"/>
            <w:right w:val="none" w:sz="0" w:space="0" w:color="auto"/>
          </w:divBdr>
        </w:div>
        <w:div w:id="447820650">
          <w:marLeft w:val="0"/>
          <w:marRight w:val="0"/>
          <w:marTop w:val="0"/>
          <w:marBottom w:val="0"/>
          <w:divBdr>
            <w:top w:val="none" w:sz="0" w:space="0" w:color="auto"/>
            <w:left w:val="none" w:sz="0" w:space="0" w:color="auto"/>
            <w:bottom w:val="none" w:sz="0" w:space="0" w:color="auto"/>
            <w:right w:val="none" w:sz="0" w:space="0" w:color="auto"/>
          </w:divBdr>
        </w:div>
        <w:div w:id="2095972594">
          <w:marLeft w:val="0"/>
          <w:marRight w:val="0"/>
          <w:marTop w:val="0"/>
          <w:marBottom w:val="0"/>
          <w:divBdr>
            <w:top w:val="none" w:sz="0" w:space="0" w:color="auto"/>
            <w:left w:val="none" w:sz="0" w:space="0" w:color="auto"/>
            <w:bottom w:val="none" w:sz="0" w:space="0" w:color="auto"/>
            <w:right w:val="none" w:sz="0" w:space="0" w:color="auto"/>
          </w:divBdr>
        </w:div>
        <w:div w:id="1092972871">
          <w:marLeft w:val="0"/>
          <w:marRight w:val="0"/>
          <w:marTop w:val="0"/>
          <w:marBottom w:val="0"/>
          <w:divBdr>
            <w:top w:val="none" w:sz="0" w:space="0" w:color="auto"/>
            <w:left w:val="none" w:sz="0" w:space="0" w:color="auto"/>
            <w:bottom w:val="none" w:sz="0" w:space="0" w:color="auto"/>
            <w:right w:val="none" w:sz="0" w:space="0" w:color="auto"/>
          </w:divBdr>
        </w:div>
        <w:div w:id="1466268207">
          <w:marLeft w:val="0"/>
          <w:marRight w:val="0"/>
          <w:marTop w:val="0"/>
          <w:marBottom w:val="0"/>
          <w:divBdr>
            <w:top w:val="none" w:sz="0" w:space="0" w:color="auto"/>
            <w:left w:val="none" w:sz="0" w:space="0" w:color="auto"/>
            <w:bottom w:val="none" w:sz="0" w:space="0" w:color="auto"/>
            <w:right w:val="none" w:sz="0" w:space="0" w:color="auto"/>
          </w:divBdr>
        </w:div>
        <w:div w:id="167600017">
          <w:marLeft w:val="0"/>
          <w:marRight w:val="0"/>
          <w:marTop w:val="0"/>
          <w:marBottom w:val="0"/>
          <w:divBdr>
            <w:top w:val="none" w:sz="0" w:space="0" w:color="auto"/>
            <w:left w:val="none" w:sz="0" w:space="0" w:color="auto"/>
            <w:bottom w:val="none" w:sz="0" w:space="0" w:color="auto"/>
            <w:right w:val="none" w:sz="0" w:space="0" w:color="auto"/>
          </w:divBdr>
        </w:div>
        <w:div w:id="1675064731">
          <w:marLeft w:val="0"/>
          <w:marRight w:val="0"/>
          <w:marTop w:val="0"/>
          <w:marBottom w:val="0"/>
          <w:divBdr>
            <w:top w:val="none" w:sz="0" w:space="0" w:color="auto"/>
            <w:left w:val="none" w:sz="0" w:space="0" w:color="auto"/>
            <w:bottom w:val="none" w:sz="0" w:space="0" w:color="auto"/>
            <w:right w:val="none" w:sz="0" w:space="0" w:color="auto"/>
          </w:divBdr>
        </w:div>
        <w:div w:id="1658875609">
          <w:marLeft w:val="0"/>
          <w:marRight w:val="0"/>
          <w:marTop w:val="0"/>
          <w:marBottom w:val="0"/>
          <w:divBdr>
            <w:top w:val="none" w:sz="0" w:space="0" w:color="auto"/>
            <w:left w:val="none" w:sz="0" w:space="0" w:color="auto"/>
            <w:bottom w:val="none" w:sz="0" w:space="0" w:color="auto"/>
            <w:right w:val="none" w:sz="0" w:space="0" w:color="auto"/>
          </w:divBdr>
        </w:div>
        <w:div w:id="740523158">
          <w:marLeft w:val="0"/>
          <w:marRight w:val="0"/>
          <w:marTop w:val="0"/>
          <w:marBottom w:val="0"/>
          <w:divBdr>
            <w:top w:val="none" w:sz="0" w:space="0" w:color="auto"/>
            <w:left w:val="none" w:sz="0" w:space="0" w:color="auto"/>
            <w:bottom w:val="none" w:sz="0" w:space="0" w:color="auto"/>
            <w:right w:val="none" w:sz="0" w:space="0" w:color="auto"/>
          </w:divBdr>
        </w:div>
        <w:div w:id="882256888">
          <w:marLeft w:val="0"/>
          <w:marRight w:val="0"/>
          <w:marTop w:val="0"/>
          <w:marBottom w:val="0"/>
          <w:divBdr>
            <w:top w:val="none" w:sz="0" w:space="0" w:color="auto"/>
            <w:left w:val="none" w:sz="0" w:space="0" w:color="auto"/>
            <w:bottom w:val="none" w:sz="0" w:space="0" w:color="auto"/>
            <w:right w:val="none" w:sz="0" w:space="0" w:color="auto"/>
          </w:divBdr>
        </w:div>
        <w:div w:id="1836219425">
          <w:marLeft w:val="0"/>
          <w:marRight w:val="0"/>
          <w:marTop w:val="0"/>
          <w:marBottom w:val="0"/>
          <w:divBdr>
            <w:top w:val="none" w:sz="0" w:space="0" w:color="auto"/>
            <w:left w:val="none" w:sz="0" w:space="0" w:color="auto"/>
            <w:bottom w:val="none" w:sz="0" w:space="0" w:color="auto"/>
            <w:right w:val="none" w:sz="0" w:space="0" w:color="auto"/>
          </w:divBdr>
        </w:div>
        <w:div w:id="654066358">
          <w:marLeft w:val="0"/>
          <w:marRight w:val="0"/>
          <w:marTop w:val="0"/>
          <w:marBottom w:val="0"/>
          <w:divBdr>
            <w:top w:val="none" w:sz="0" w:space="0" w:color="auto"/>
            <w:left w:val="none" w:sz="0" w:space="0" w:color="auto"/>
            <w:bottom w:val="none" w:sz="0" w:space="0" w:color="auto"/>
            <w:right w:val="none" w:sz="0" w:space="0" w:color="auto"/>
          </w:divBdr>
        </w:div>
        <w:div w:id="1571309172">
          <w:marLeft w:val="0"/>
          <w:marRight w:val="0"/>
          <w:marTop w:val="0"/>
          <w:marBottom w:val="0"/>
          <w:divBdr>
            <w:top w:val="none" w:sz="0" w:space="0" w:color="auto"/>
            <w:left w:val="none" w:sz="0" w:space="0" w:color="auto"/>
            <w:bottom w:val="none" w:sz="0" w:space="0" w:color="auto"/>
            <w:right w:val="none" w:sz="0" w:space="0" w:color="auto"/>
          </w:divBdr>
        </w:div>
        <w:div w:id="1880436422">
          <w:marLeft w:val="0"/>
          <w:marRight w:val="0"/>
          <w:marTop w:val="0"/>
          <w:marBottom w:val="0"/>
          <w:divBdr>
            <w:top w:val="none" w:sz="0" w:space="0" w:color="auto"/>
            <w:left w:val="none" w:sz="0" w:space="0" w:color="auto"/>
            <w:bottom w:val="none" w:sz="0" w:space="0" w:color="auto"/>
            <w:right w:val="none" w:sz="0" w:space="0" w:color="auto"/>
          </w:divBdr>
        </w:div>
        <w:div w:id="2095545446">
          <w:marLeft w:val="0"/>
          <w:marRight w:val="0"/>
          <w:marTop w:val="0"/>
          <w:marBottom w:val="0"/>
          <w:divBdr>
            <w:top w:val="none" w:sz="0" w:space="0" w:color="auto"/>
            <w:left w:val="none" w:sz="0" w:space="0" w:color="auto"/>
            <w:bottom w:val="none" w:sz="0" w:space="0" w:color="auto"/>
            <w:right w:val="none" w:sz="0" w:space="0" w:color="auto"/>
          </w:divBdr>
        </w:div>
        <w:div w:id="2131047739">
          <w:marLeft w:val="0"/>
          <w:marRight w:val="0"/>
          <w:marTop w:val="0"/>
          <w:marBottom w:val="0"/>
          <w:divBdr>
            <w:top w:val="none" w:sz="0" w:space="0" w:color="auto"/>
            <w:left w:val="none" w:sz="0" w:space="0" w:color="auto"/>
            <w:bottom w:val="none" w:sz="0" w:space="0" w:color="auto"/>
            <w:right w:val="none" w:sz="0" w:space="0" w:color="auto"/>
          </w:divBdr>
        </w:div>
        <w:div w:id="717164198">
          <w:marLeft w:val="0"/>
          <w:marRight w:val="0"/>
          <w:marTop w:val="0"/>
          <w:marBottom w:val="0"/>
          <w:divBdr>
            <w:top w:val="none" w:sz="0" w:space="0" w:color="auto"/>
            <w:left w:val="none" w:sz="0" w:space="0" w:color="auto"/>
            <w:bottom w:val="none" w:sz="0" w:space="0" w:color="auto"/>
            <w:right w:val="none" w:sz="0" w:space="0" w:color="auto"/>
          </w:divBdr>
        </w:div>
        <w:div w:id="2017147778">
          <w:marLeft w:val="0"/>
          <w:marRight w:val="0"/>
          <w:marTop w:val="0"/>
          <w:marBottom w:val="0"/>
          <w:divBdr>
            <w:top w:val="none" w:sz="0" w:space="0" w:color="auto"/>
            <w:left w:val="none" w:sz="0" w:space="0" w:color="auto"/>
            <w:bottom w:val="none" w:sz="0" w:space="0" w:color="auto"/>
            <w:right w:val="none" w:sz="0" w:space="0" w:color="auto"/>
          </w:divBdr>
        </w:div>
        <w:div w:id="255290035">
          <w:marLeft w:val="0"/>
          <w:marRight w:val="0"/>
          <w:marTop w:val="0"/>
          <w:marBottom w:val="0"/>
          <w:divBdr>
            <w:top w:val="none" w:sz="0" w:space="0" w:color="auto"/>
            <w:left w:val="none" w:sz="0" w:space="0" w:color="auto"/>
            <w:bottom w:val="none" w:sz="0" w:space="0" w:color="auto"/>
            <w:right w:val="none" w:sz="0" w:space="0" w:color="auto"/>
          </w:divBdr>
        </w:div>
        <w:div w:id="2073969013">
          <w:marLeft w:val="0"/>
          <w:marRight w:val="0"/>
          <w:marTop w:val="0"/>
          <w:marBottom w:val="0"/>
          <w:divBdr>
            <w:top w:val="none" w:sz="0" w:space="0" w:color="auto"/>
            <w:left w:val="none" w:sz="0" w:space="0" w:color="auto"/>
            <w:bottom w:val="none" w:sz="0" w:space="0" w:color="auto"/>
            <w:right w:val="none" w:sz="0" w:space="0" w:color="auto"/>
          </w:divBdr>
        </w:div>
        <w:div w:id="1368069813">
          <w:marLeft w:val="0"/>
          <w:marRight w:val="0"/>
          <w:marTop w:val="0"/>
          <w:marBottom w:val="0"/>
          <w:divBdr>
            <w:top w:val="none" w:sz="0" w:space="0" w:color="auto"/>
            <w:left w:val="none" w:sz="0" w:space="0" w:color="auto"/>
            <w:bottom w:val="none" w:sz="0" w:space="0" w:color="auto"/>
            <w:right w:val="none" w:sz="0" w:space="0" w:color="auto"/>
          </w:divBdr>
        </w:div>
        <w:div w:id="1044718628">
          <w:marLeft w:val="0"/>
          <w:marRight w:val="0"/>
          <w:marTop w:val="0"/>
          <w:marBottom w:val="0"/>
          <w:divBdr>
            <w:top w:val="none" w:sz="0" w:space="0" w:color="auto"/>
            <w:left w:val="none" w:sz="0" w:space="0" w:color="auto"/>
            <w:bottom w:val="none" w:sz="0" w:space="0" w:color="auto"/>
            <w:right w:val="none" w:sz="0" w:space="0" w:color="auto"/>
          </w:divBdr>
        </w:div>
      </w:divsChild>
    </w:div>
    <w:div w:id="531456599">
      <w:bodyDiv w:val="1"/>
      <w:marLeft w:val="0"/>
      <w:marRight w:val="0"/>
      <w:marTop w:val="0"/>
      <w:marBottom w:val="0"/>
      <w:divBdr>
        <w:top w:val="none" w:sz="0" w:space="0" w:color="auto"/>
        <w:left w:val="none" w:sz="0" w:space="0" w:color="auto"/>
        <w:bottom w:val="none" w:sz="0" w:space="0" w:color="auto"/>
        <w:right w:val="none" w:sz="0" w:space="0" w:color="auto"/>
      </w:divBdr>
    </w:div>
    <w:div w:id="673798245">
      <w:bodyDiv w:val="1"/>
      <w:marLeft w:val="0"/>
      <w:marRight w:val="0"/>
      <w:marTop w:val="0"/>
      <w:marBottom w:val="0"/>
      <w:divBdr>
        <w:top w:val="none" w:sz="0" w:space="0" w:color="auto"/>
        <w:left w:val="none" w:sz="0" w:space="0" w:color="auto"/>
        <w:bottom w:val="none" w:sz="0" w:space="0" w:color="auto"/>
        <w:right w:val="none" w:sz="0" w:space="0" w:color="auto"/>
      </w:divBdr>
    </w:div>
    <w:div w:id="678653434">
      <w:bodyDiv w:val="1"/>
      <w:marLeft w:val="0"/>
      <w:marRight w:val="0"/>
      <w:marTop w:val="0"/>
      <w:marBottom w:val="0"/>
      <w:divBdr>
        <w:top w:val="none" w:sz="0" w:space="0" w:color="auto"/>
        <w:left w:val="none" w:sz="0" w:space="0" w:color="auto"/>
        <w:bottom w:val="none" w:sz="0" w:space="0" w:color="auto"/>
        <w:right w:val="none" w:sz="0" w:space="0" w:color="auto"/>
      </w:divBdr>
    </w:div>
    <w:div w:id="781342564">
      <w:bodyDiv w:val="1"/>
      <w:marLeft w:val="0"/>
      <w:marRight w:val="0"/>
      <w:marTop w:val="0"/>
      <w:marBottom w:val="0"/>
      <w:divBdr>
        <w:top w:val="none" w:sz="0" w:space="0" w:color="auto"/>
        <w:left w:val="none" w:sz="0" w:space="0" w:color="auto"/>
        <w:bottom w:val="none" w:sz="0" w:space="0" w:color="auto"/>
        <w:right w:val="none" w:sz="0" w:space="0" w:color="auto"/>
      </w:divBdr>
    </w:div>
    <w:div w:id="889537294">
      <w:bodyDiv w:val="1"/>
      <w:marLeft w:val="0"/>
      <w:marRight w:val="0"/>
      <w:marTop w:val="0"/>
      <w:marBottom w:val="0"/>
      <w:divBdr>
        <w:top w:val="none" w:sz="0" w:space="0" w:color="auto"/>
        <w:left w:val="none" w:sz="0" w:space="0" w:color="auto"/>
        <w:bottom w:val="none" w:sz="0" w:space="0" w:color="auto"/>
        <w:right w:val="none" w:sz="0" w:space="0" w:color="auto"/>
      </w:divBdr>
    </w:div>
    <w:div w:id="934635982">
      <w:bodyDiv w:val="1"/>
      <w:marLeft w:val="0"/>
      <w:marRight w:val="0"/>
      <w:marTop w:val="0"/>
      <w:marBottom w:val="0"/>
      <w:divBdr>
        <w:top w:val="none" w:sz="0" w:space="0" w:color="auto"/>
        <w:left w:val="none" w:sz="0" w:space="0" w:color="auto"/>
        <w:bottom w:val="none" w:sz="0" w:space="0" w:color="auto"/>
        <w:right w:val="none" w:sz="0" w:space="0" w:color="auto"/>
      </w:divBdr>
    </w:div>
    <w:div w:id="974913987">
      <w:bodyDiv w:val="1"/>
      <w:marLeft w:val="0"/>
      <w:marRight w:val="0"/>
      <w:marTop w:val="0"/>
      <w:marBottom w:val="0"/>
      <w:divBdr>
        <w:top w:val="none" w:sz="0" w:space="0" w:color="auto"/>
        <w:left w:val="none" w:sz="0" w:space="0" w:color="auto"/>
        <w:bottom w:val="none" w:sz="0" w:space="0" w:color="auto"/>
        <w:right w:val="none" w:sz="0" w:space="0" w:color="auto"/>
      </w:divBdr>
    </w:div>
    <w:div w:id="1025710881">
      <w:bodyDiv w:val="1"/>
      <w:marLeft w:val="0"/>
      <w:marRight w:val="0"/>
      <w:marTop w:val="0"/>
      <w:marBottom w:val="0"/>
      <w:divBdr>
        <w:top w:val="none" w:sz="0" w:space="0" w:color="auto"/>
        <w:left w:val="none" w:sz="0" w:space="0" w:color="auto"/>
        <w:bottom w:val="none" w:sz="0" w:space="0" w:color="auto"/>
        <w:right w:val="none" w:sz="0" w:space="0" w:color="auto"/>
      </w:divBdr>
    </w:div>
    <w:div w:id="1085033822">
      <w:bodyDiv w:val="1"/>
      <w:marLeft w:val="0"/>
      <w:marRight w:val="0"/>
      <w:marTop w:val="0"/>
      <w:marBottom w:val="0"/>
      <w:divBdr>
        <w:top w:val="none" w:sz="0" w:space="0" w:color="auto"/>
        <w:left w:val="none" w:sz="0" w:space="0" w:color="auto"/>
        <w:bottom w:val="none" w:sz="0" w:space="0" w:color="auto"/>
        <w:right w:val="none" w:sz="0" w:space="0" w:color="auto"/>
      </w:divBdr>
    </w:div>
    <w:div w:id="1101995233">
      <w:bodyDiv w:val="1"/>
      <w:marLeft w:val="0"/>
      <w:marRight w:val="0"/>
      <w:marTop w:val="0"/>
      <w:marBottom w:val="0"/>
      <w:divBdr>
        <w:top w:val="none" w:sz="0" w:space="0" w:color="auto"/>
        <w:left w:val="none" w:sz="0" w:space="0" w:color="auto"/>
        <w:bottom w:val="none" w:sz="0" w:space="0" w:color="auto"/>
        <w:right w:val="none" w:sz="0" w:space="0" w:color="auto"/>
      </w:divBdr>
    </w:div>
    <w:div w:id="1211726289">
      <w:bodyDiv w:val="1"/>
      <w:marLeft w:val="0"/>
      <w:marRight w:val="0"/>
      <w:marTop w:val="0"/>
      <w:marBottom w:val="0"/>
      <w:divBdr>
        <w:top w:val="none" w:sz="0" w:space="0" w:color="auto"/>
        <w:left w:val="none" w:sz="0" w:space="0" w:color="auto"/>
        <w:bottom w:val="none" w:sz="0" w:space="0" w:color="auto"/>
        <w:right w:val="none" w:sz="0" w:space="0" w:color="auto"/>
      </w:divBdr>
    </w:div>
    <w:div w:id="1289819970">
      <w:bodyDiv w:val="1"/>
      <w:marLeft w:val="0"/>
      <w:marRight w:val="0"/>
      <w:marTop w:val="0"/>
      <w:marBottom w:val="0"/>
      <w:divBdr>
        <w:top w:val="none" w:sz="0" w:space="0" w:color="auto"/>
        <w:left w:val="none" w:sz="0" w:space="0" w:color="auto"/>
        <w:bottom w:val="none" w:sz="0" w:space="0" w:color="auto"/>
        <w:right w:val="none" w:sz="0" w:space="0" w:color="auto"/>
      </w:divBdr>
    </w:div>
    <w:div w:id="1299724302">
      <w:bodyDiv w:val="1"/>
      <w:marLeft w:val="0"/>
      <w:marRight w:val="0"/>
      <w:marTop w:val="0"/>
      <w:marBottom w:val="0"/>
      <w:divBdr>
        <w:top w:val="none" w:sz="0" w:space="0" w:color="auto"/>
        <w:left w:val="none" w:sz="0" w:space="0" w:color="auto"/>
        <w:bottom w:val="none" w:sz="0" w:space="0" w:color="auto"/>
        <w:right w:val="none" w:sz="0" w:space="0" w:color="auto"/>
      </w:divBdr>
    </w:div>
    <w:div w:id="1425421486">
      <w:bodyDiv w:val="1"/>
      <w:marLeft w:val="0"/>
      <w:marRight w:val="0"/>
      <w:marTop w:val="0"/>
      <w:marBottom w:val="0"/>
      <w:divBdr>
        <w:top w:val="none" w:sz="0" w:space="0" w:color="auto"/>
        <w:left w:val="none" w:sz="0" w:space="0" w:color="auto"/>
        <w:bottom w:val="none" w:sz="0" w:space="0" w:color="auto"/>
        <w:right w:val="none" w:sz="0" w:space="0" w:color="auto"/>
      </w:divBdr>
    </w:div>
    <w:div w:id="1657487732">
      <w:bodyDiv w:val="1"/>
      <w:marLeft w:val="0"/>
      <w:marRight w:val="0"/>
      <w:marTop w:val="0"/>
      <w:marBottom w:val="0"/>
      <w:divBdr>
        <w:top w:val="none" w:sz="0" w:space="0" w:color="auto"/>
        <w:left w:val="none" w:sz="0" w:space="0" w:color="auto"/>
        <w:bottom w:val="none" w:sz="0" w:space="0" w:color="auto"/>
        <w:right w:val="none" w:sz="0" w:space="0" w:color="auto"/>
      </w:divBdr>
    </w:div>
    <w:div w:id="1759061827">
      <w:bodyDiv w:val="1"/>
      <w:marLeft w:val="0"/>
      <w:marRight w:val="0"/>
      <w:marTop w:val="0"/>
      <w:marBottom w:val="0"/>
      <w:divBdr>
        <w:top w:val="none" w:sz="0" w:space="0" w:color="auto"/>
        <w:left w:val="none" w:sz="0" w:space="0" w:color="auto"/>
        <w:bottom w:val="none" w:sz="0" w:space="0" w:color="auto"/>
        <w:right w:val="none" w:sz="0" w:space="0" w:color="auto"/>
      </w:divBdr>
    </w:div>
    <w:div w:id="1762219222">
      <w:bodyDiv w:val="1"/>
      <w:marLeft w:val="0"/>
      <w:marRight w:val="0"/>
      <w:marTop w:val="0"/>
      <w:marBottom w:val="0"/>
      <w:divBdr>
        <w:top w:val="none" w:sz="0" w:space="0" w:color="auto"/>
        <w:left w:val="none" w:sz="0" w:space="0" w:color="auto"/>
        <w:bottom w:val="none" w:sz="0" w:space="0" w:color="auto"/>
        <w:right w:val="none" w:sz="0" w:space="0" w:color="auto"/>
      </w:divBdr>
    </w:div>
    <w:div w:id="1816755810">
      <w:bodyDiv w:val="1"/>
      <w:marLeft w:val="0"/>
      <w:marRight w:val="0"/>
      <w:marTop w:val="0"/>
      <w:marBottom w:val="0"/>
      <w:divBdr>
        <w:top w:val="none" w:sz="0" w:space="0" w:color="auto"/>
        <w:left w:val="none" w:sz="0" w:space="0" w:color="auto"/>
        <w:bottom w:val="none" w:sz="0" w:space="0" w:color="auto"/>
        <w:right w:val="none" w:sz="0" w:space="0" w:color="auto"/>
      </w:divBdr>
      <w:divsChild>
        <w:div w:id="1091245721">
          <w:marLeft w:val="0"/>
          <w:marRight w:val="0"/>
          <w:marTop w:val="0"/>
          <w:marBottom w:val="0"/>
          <w:divBdr>
            <w:top w:val="none" w:sz="0" w:space="0" w:color="auto"/>
            <w:left w:val="none" w:sz="0" w:space="0" w:color="auto"/>
            <w:bottom w:val="none" w:sz="0" w:space="0" w:color="auto"/>
            <w:right w:val="none" w:sz="0" w:space="0" w:color="auto"/>
          </w:divBdr>
        </w:div>
        <w:div w:id="1740519762">
          <w:marLeft w:val="0"/>
          <w:marRight w:val="0"/>
          <w:marTop w:val="0"/>
          <w:marBottom w:val="0"/>
          <w:divBdr>
            <w:top w:val="none" w:sz="0" w:space="0" w:color="auto"/>
            <w:left w:val="none" w:sz="0" w:space="0" w:color="auto"/>
            <w:bottom w:val="none" w:sz="0" w:space="0" w:color="auto"/>
            <w:right w:val="none" w:sz="0" w:space="0" w:color="auto"/>
          </w:divBdr>
        </w:div>
        <w:div w:id="136383439">
          <w:marLeft w:val="0"/>
          <w:marRight w:val="0"/>
          <w:marTop w:val="0"/>
          <w:marBottom w:val="0"/>
          <w:divBdr>
            <w:top w:val="none" w:sz="0" w:space="0" w:color="auto"/>
            <w:left w:val="none" w:sz="0" w:space="0" w:color="auto"/>
            <w:bottom w:val="none" w:sz="0" w:space="0" w:color="auto"/>
            <w:right w:val="none" w:sz="0" w:space="0" w:color="auto"/>
          </w:divBdr>
        </w:div>
        <w:div w:id="122886790">
          <w:marLeft w:val="0"/>
          <w:marRight w:val="0"/>
          <w:marTop w:val="0"/>
          <w:marBottom w:val="0"/>
          <w:divBdr>
            <w:top w:val="none" w:sz="0" w:space="0" w:color="auto"/>
            <w:left w:val="none" w:sz="0" w:space="0" w:color="auto"/>
            <w:bottom w:val="none" w:sz="0" w:space="0" w:color="auto"/>
            <w:right w:val="none" w:sz="0" w:space="0" w:color="auto"/>
          </w:divBdr>
        </w:div>
        <w:div w:id="575435027">
          <w:marLeft w:val="0"/>
          <w:marRight w:val="0"/>
          <w:marTop w:val="0"/>
          <w:marBottom w:val="0"/>
          <w:divBdr>
            <w:top w:val="none" w:sz="0" w:space="0" w:color="auto"/>
            <w:left w:val="none" w:sz="0" w:space="0" w:color="auto"/>
            <w:bottom w:val="none" w:sz="0" w:space="0" w:color="auto"/>
            <w:right w:val="none" w:sz="0" w:space="0" w:color="auto"/>
          </w:divBdr>
        </w:div>
        <w:div w:id="575937165">
          <w:marLeft w:val="0"/>
          <w:marRight w:val="0"/>
          <w:marTop w:val="0"/>
          <w:marBottom w:val="0"/>
          <w:divBdr>
            <w:top w:val="none" w:sz="0" w:space="0" w:color="auto"/>
            <w:left w:val="none" w:sz="0" w:space="0" w:color="auto"/>
            <w:bottom w:val="none" w:sz="0" w:space="0" w:color="auto"/>
            <w:right w:val="none" w:sz="0" w:space="0" w:color="auto"/>
          </w:divBdr>
        </w:div>
        <w:div w:id="396510487">
          <w:marLeft w:val="0"/>
          <w:marRight w:val="0"/>
          <w:marTop w:val="0"/>
          <w:marBottom w:val="0"/>
          <w:divBdr>
            <w:top w:val="none" w:sz="0" w:space="0" w:color="auto"/>
            <w:left w:val="none" w:sz="0" w:space="0" w:color="auto"/>
            <w:bottom w:val="none" w:sz="0" w:space="0" w:color="auto"/>
            <w:right w:val="none" w:sz="0" w:space="0" w:color="auto"/>
          </w:divBdr>
        </w:div>
        <w:div w:id="663510597">
          <w:marLeft w:val="0"/>
          <w:marRight w:val="0"/>
          <w:marTop w:val="0"/>
          <w:marBottom w:val="0"/>
          <w:divBdr>
            <w:top w:val="none" w:sz="0" w:space="0" w:color="auto"/>
            <w:left w:val="none" w:sz="0" w:space="0" w:color="auto"/>
            <w:bottom w:val="none" w:sz="0" w:space="0" w:color="auto"/>
            <w:right w:val="none" w:sz="0" w:space="0" w:color="auto"/>
          </w:divBdr>
        </w:div>
        <w:div w:id="622075018">
          <w:marLeft w:val="0"/>
          <w:marRight w:val="0"/>
          <w:marTop w:val="0"/>
          <w:marBottom w:val="0"/>
          <w:divBdr>
            <w:top w:val="none" w:sz="0" w:space="0" w:color="auto"/>
            <w:left w:val="none" w:sz="0" w:space="0" w:color="auto"/>
            <w:bottom w:val="none" w:sz="0" w:space="0" w:color="auto"/>
            <w:right w:val="none" w:sz="0" w:space="0" w:color="auto"/>
          </w:divBdr>
        </w:div>
        <w:div w:id="1715347098">
          <w:marLeft w:val="0"/>
          <w:marRight w:val="0"/>
          <w:marTop w:val="0"/>
          <w:marBottom w:val="0"/>
          <w:divBdr>
            <w:top w:val="none" w:sz="0" w:space="0" w:color="auto"/>
            <w:left w:val="none" w:sz="0" w:space="0" w:color="auto"/>
            <w:bottom w:val="none" w:sz="0" w:space="0" w:color="auto"/>
            <w:right w:val="none" w:sz="0" w:space="0" w:color="auto"/>
          </w:divBdr>
        </w:div>
        <w:div w:id="342048920">
          <w:marLeft w:val="0"/>
          <w:marRight w:val="0"/>
          <w:marTop w:val="0"/>
          <w:marBottom w:val="0"/>
          <w:divBdr>
            <w:top w:val="none" w:sz="0" w:space="0" w:color="auto"/>
            <w:left w:val="none" w:sz="0" w:space="0" w:color="auto"/>
            <w:bottom w:val="none" w:sz="0" w:space="0" w:color="auto"/>
            <w:right w:val="none" w:sz="0" w:space="0" w:color="auto"/>
          </w:divBdr>
        </w:div>
        <w:div w:id="878786110">
          <w:marLeft w:val="0"/>
          <w:marRight w:val="0"/>
          <w:marTop w:val="0"/>
          <w:marBottom w:val="0"/>
          <w:divBdr>
            <w:top w:val="none" w:sz="0" w:space="0" w:color="auto"/>
            <w:left w:val="none" w:sz="0" w:space="0" w:color="auto"/>
            <w:bottom w:val="none" w:sz="0" w:space="0" w:color="auto"/>
            <w:right w:val="none" w:sz="0" w:space="0" w:color="auto"/>
          </w:divBdr>
        </w:div>
        <w:div w:id="2018267297">
          <w:marLeft w:val="0"/>
          <w:marRight w:val="0"/>
          <w:marTop w:val="0"/>
          <w:marBottom w:val="0"/>
          <w:divBdr>
            <w:top w:val="none" w:sz="0" w:space="0" w:color="auto"/>
            <w:left w:val="none" w:sz="0" w:space="0" w:color="auto"/>
            <w:bottom w:val="none" w:sz="0" w:space="0" w:color="auto"/>
            <w:right w:val="none" w:sz="0" w:space="0" w:color="auto"/>
          </w:divBdr>
        </w:div>
        <w:div w:id="1639383478">
          <w:marLeft w:val="0"/>
          <w:marRight w:val="0"/>
          <w:marTop w:val="0"/>
          <w:marBottom w:val="0"/>
          <w:divBdr>
            <w:top w:val="none" w:sz="0" w:space="0" w:color="auto"/>
            <w:left w:val="none" w:sz="0" w:space="0" w:color="auto"/>
            <w:bottom w:val="none" w:sz="0" w:space="0" w:color="auto"/>
            <w:right w:val="none" w:sz="0" w:space="0" w:color="auto"/>
          </w:divBdr>
        </w:div>
        <w:div w:id="808086663">
          <w:marLeft w:val="0"/>
          <w:marRight w:val="0"/>
          <w:marTop w:val="0"/>
          <w:marBottom w:val="0"/>
          <w:divBdr>
            <w:top w:val="none" w:sz="0" w:space="0" w:color="auto"/>
            <w:left w:val="none" w:sz="0" w:space="0" w:color="auto"/>
            <w:bottom w:val="none" w:sz="0" w:space="0" w:color="auto"/>
            <w:right w:val="none" w:sz="0" w:space="0" w:color="auto"/>
          </w:divBdr>
        </w:div>
        <w:div w:id="500774357">
          <w:marLeft w:val="0"/>
          <w:marRight w:val="0"/>
          <w:marTop w:val="0"/>
          <w:marBottom w:val="0"/>
          <w:divBdr>
            <w:top w:val="none" w:sz="0" w:space="0" w:color="auto"/>
            <w:left w:val="none" w:sz="0" w:space="0" w:color="auto"/>
            <w:bottom w:val="none" w:sz="0" w:space="0" w:color="auto"/>
            <w:right w:val="none" w:sz="0" w:space="0" w:color="auto"/>
          </w:divBdr>
        </w:div>
        <w:div w:id="1124613469">
          <w:marLeft w:val="0"/>
          <w:marRight w:val="0"/>
          <w:marTop w:val="0"/>
          <w:marBottom w:val="0"/>
          <w:divBdr>
            <w:top w:val="none" w:sz="0" w:space="0" w:color="auto"/>
            <w:left w:val="none" w:sz="0" w:space="0" w:color="auto"/>
            <w:bottom w:val="none" w:sz="0" w:space="0" w:color="auto"/>
            <w:right w:val="none" w:sz="0" w:space="0" w:color="auto"/>
          </w:divBdr>
        </w:div>
        <w:div w:id="940795140">
          <w:marLeft w:val="0"/>
          <w:marRight w:val="0"/>
          <w:marTop w:val="0"/>
          <w:marBottom w:val="0"/>
          <w:divBdr>
            <w:top w:val="none" w:sz="0" w:space="0" w:color="auto"/>
            <w:left w:val="none" w:sz="0" w:space="0" w:color="auto"/>
            <w:bottom w:val="none" w:sz="0" w:space="0" w:color="auto"/>
            <w:right w:val="none" w:sz="0" w:space="0" w:color="auto"/>
          </w:divBdr>
        </w:div>
        <w:div w:id="2124613544">
          <w:marLeft w:val="0"/>
          <w:marRight w:val="0"/>
          <w:marTop w:val="0"/>
          <w:marBottom w:val="0"/>
          <w:divBdr>
            <w:top w:val="none" w:sz="0" w:space="0" w:color="auto"/>
            <w:left w:val="none" w:sz="0" w:space="0" w:color="auto"/>
            <w:bottom w:val="none" w:sz="0" w:space="0" w:color="auto"/>
            <w:right w:val="none" w:sz="0" w:space="0" w:color="auto"/>
          </w:divBdr>
        </w:div>
        <w:div w:id="1137719680">
          <w:marLeft w:val="0"/>
          <w:marRight w:val="0"/>
          <w:marTop w:val="0"/>
          <w:marBottom w:val="0"/>
          <w:divBdr>
            <w:top w:val="none" w:sz="0" w:space="0" w:color="auto"/>
            <w:left w:val="none" w:sz="0" w:space="0" w:color="auto"/>
            <w:bottom w:val="none" w:sz="0" w:space="0" w:color="auto"/>
            <w:right w:val="none" w:sz="0" w:space="0" w:color="auto"/>
          </w:divBdr>
        </w:div>
      </w:divsChild>
    </w:div>
    <w:div w:id="1829320451">
      <w:bodyDiv w:val="1"/>
      <w:marLeft w:val="0"/>
      <w:marRight w:val="0"/>
      <w:marTop w:val="0"/>
      <w:marBottom w:val="0"/>
      <w:divBdr>
        <w:top w:val="none" w:sz="0" w:space="0" w:color="auto"/>
        <w:left w:val="none" w:sz="0" w:space="0" w:color="auto"/>
        <w:bottom w:val="none" w:sz="0" w:space="0" w:color="auto"/>
        <w:right w:val="none" w:sz="0" w:space="0" w:color="auto"/>
      </w:divBdr>
    </w:div>
    <w:div w:id="1849905737">
      <w:bodyDiv w:val="1"/>
      <w:marLeft w:val="0"/>
      <w:marRight w:val="0"/>
      <w:marTop w:val="0"/>
      <w:marBottom w:val="0"/>
      <w:divBdr>
        <w:top w:val="none" w:sz="0" w:space="0" w:color="auto"/>
        <w:left w:val="none" w:sz="0" w:space="0" w:color="auto"/>
        <w:bottom w:val="none" w:sz="0" w:space="0" w:color="auto"/>
        <w:right w:val="none" w:sz="0" w:space="0" w:color="auto"/>
      </w:divBdr>
    </w:div>
    <w:div w:id="2103793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caa.vic.edu.au/Pages/vce/studies/busmngmnt/businesst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10DB-55EF-1A45-A56D-25AFA282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5966</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2017-09-06T03:39:00Z</cp:lastPrinted>
  <dcterms:created xsi:type="dcterms:W3CDTF">2018-10-18T23:20:00Z</dcterms:created>
  <dcterms:modified xsi:type="dcterms:W3CDTF">2018-10-18T23:21:00Z</dcterms:modified>
  <cp:category/>
</cp:coreProperties>
</file>