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CF45E" w14:textId="77777777" w:rsidR="00CC6CCA" w:rsidRPr="00015C1E" w:rsidRDefault="00434183" w:rsidP="00532B8D">
      <w:pPr>
        <w:spacing w:line="240" w:lineRule="auto"/>
        <w:rPr>
          <w:rFonts w:asciiTheme="minorBidi" w:hAnsiTheme="minorBidi" w:cstheme="minorBidi"/>
          <w:b/>
          <w:i/>
          <w:sz w:val="28"/>
        </w:rPr>
      </w:pPr>
      <w:bookmarkStart w:id="0" w:name="_GoBack"/>
      <w:bookmarkEnd w:id="0"/>
      <w:r>
        <w:rPr>
          <w:rFonts w:asciiTheme="minorBidi" w:hAnsiTheme="minorBidi" w:cstheme="minorBidi"/>
          <w:b/>
          <w:i/>
          <w:sz w:val="28"/>
        </w:rPr>
        <w:t>Chapter 7</w:t>
      </w:r>
      <w:r w:rsidR="00CC6CCA" w:rsidRPr="00015C1E">
        <w:rPr>
          <w:rFonts w:asciiTheme="minorBidi" w:hAnsiTheme="minorBidi" w:cstheme="minorBidi"/>
          <w:b/>
          <w:i/>
          <w:sz w:val="28"/>
        </w:rPr>
        <w:t xml:space="preserve"> Activity </w:t>
      </w:r>
      <w:r w:rsidR="007A234B">
        <w:rPr>
          <w:rFonts w:asciiTheme="minorBidi" w:hAnsiTheme="minorBidi" w:cstheme="minorBidi"/>
          <w:b/>
          <w:i/>
          <w:sz w:val="28"/>
        </w:rPr>
        <w:t xml:space="preserve">and case study </w:t>
      </w:r>
      <w:r w:rsidR="00037175">
        <w:rPr>
          <w:rFonts w:asciiTheme="minorBidi" w:hAnsiTheme="minorBidi" w:cstheme="minorBidi"/>
          <w:b/>
          <w:i/>
          <w:sz w:val="28"/>
        </w:rPr>
        <w:t>s</w:t>
      </w:r>
      <w:r w:rsidR="00CC6CCA" w:rsidRPr="00015C1E">
        <w:rPr>
          <w:rFonts w:asciiTheme="minorBidi" w:hAnsiTheme="minorBidi" w:cstheme="minorBidi"/>
          <w:b/>
          <w:i/>
          <w:sz w:val="28"/>
        </w:rPr>
        <w:t>olutions</w:t>
      </w:r>
    </w:p>
    <w:p w14:paraId="2D17A945" w14:textId="77777777" w:rsidR="00CC6CCA" w:rsidRPr="00015C1E" w:rsidRDefault="00CC6CCA" w:rsidP="00532B8D">
      <w:pPr>
        <w:spacing w:line="240" w:lineRule="auto"/>
        <w:rPr>
          <w:rFonts w:asciiTheme="minorBidi" w:hAnsiTheme="minorBidi" w:cstheme="minorBidi"/>
        </w:rPr>
      </w:pPr>
    </w:p>
    <w:p w14:paraId="7FC57DED" w14:textId="77777777" w:rsidR="00F44C2D" w:rsidRPr="00F44C2D" w:rsidRDefault="00F44C2D" w:rsidP="00F44C2D">
      <w:pPr>
        <w:spacing w:before="120" w:after="120"/>
        <w:jc w:val="both"/>
        <w:rPr>
          <w:rFonts w:eastAsia="Calibri" w:cs="Arial"/>
          <w:b/>
          <w:lang w:val="en-GB"/>
        </w:rPr>
      </w:pPr>
      <w:r w:rsidRPr="00F44C2D">
        <w:rPr>
          <w:rFonts w:eastAsia="Calibri" w:cs="Arial"/>
          <w:b/>
          <w:lang w:val="en-GB"/>
        </w:rPr>
        <w:t xml:space="preserve">Activity 7.1 </w:t>
      </w:r>
    </w:p>
    <w:p w14:paraId="567CE056" w14:textId="77777777" w:rsidR="00F44C2D" w:rsidRPr="00F44C2D" w:rsidRDefault="00F44C2D" w:rsidP="00F44C2D">
      <w:pPr>
        <w:pStyle w:val="ListParagraph"/>
        <w:numPr>
          <w:ilvl w:val="0"/>
          <w:numId w:val="24"/>
        </w:numPr>
        <w:spacing w:before="120" w:after="120"/>
        <w:jc w:val="both"/>
        <w:rPr>
          <w:rFonts w:ascii="Arial" w:eastAsia="Calibri" w:hAnsi="Arial" w:cs="Arial"/>
          <w:sz w:val="22"/>
          <w:szCs w:val="22"/>
          <w:lang w:val="en-GB"/>
        </w:rPr>
      </w:pPr>
      <w:r w:rsidRPr="00F44C2D">
        <w:rPr>
          <w:rFonts w:ascii="Arial" w:eastAsia="Calibri" w:hAnsi="Arial" w:cs="Arial"/>
          <w:sz w:val="22"/>
          <w:szCs w:val="22"/>
          <w:lang w:val="en-GB"/>
        </w:rPr>
        <w:t>Increase in productivity by 100%</w:t>
      </w:r>
    </w:p>
    <w:p w14:paraId="0FB72B2C" w14:textId="77777777" w:rsidR="00F44C2D" w:rsidRPr="00F44C2D" w:rsidRDefault="00F44C2D" w:rsidP="00F44C2D">
      <w:pPr>
        <w:pStyle w:val="ListParagraph"/>
        <w:numPr>
          <w:ilvl w:val="0"/>
          <w:numId w:val="24"/>
        </w:numPr>
        <w:spacing w:before="120" w:after="120"/>
        <w:jc w:val="both"/>
        <w:rPr>
          <w:rFonts w:ascii="Arial" w:eastAsia="Calibri" w:hAnsi="Arial" w:cs="Arial"/>
          <w:sz w:val="22"/>
          <w:szCs w:val="22"/>
          <w:lang w:val="en-GB"/>
        </w:rPr>
      </w:pPr>
      <w:r w:rsidRPr="00F44C2D">
        <w:rPr>
          <w:rFonts w:ascii="Arial" w:eastAsia="Calibri" w:hAnsi="Arial" w:cs="Arial"/>
          <w:sz w:val="22"/>
          <w:szCs w:val="22"/>
          <w:lang w:val="en-GB"/>
        </w:rPr>
        <w:t>Increase in productivity by 50%</w:t>
      </w:r>
    </w:p>
    <w:p w14:paraId="00FFE7FE" w14:textId="77777777" w:rsidR="00F44C2D" w:rsidRPr="00F44C2D" w:rsidRDefault="00F44C2D" w:rsidP="00F44C2D">
      <w:pPr>
        <w:pStyle w:val="ListParagraph"/>
        <w:numPr>
          <w:ilvl w:val="0"/>
          <w:numId w:val="24"/>
        </w:numPr>
        <w:spacing w:before="120" w:after="120"/>
        <w:jc w:val="both"/>
        <w:rPr>
          <w:rFonts w:ascii="Arial" w:eastAsia="Calibri" w:hAnsi="Arial" w:cs="Arial"/>
          <w:sz w:val="22"/>
          <w:szCs w:val="22"/>
          <w:lang w:val="en-GB"/>
        </w:rPr>
      </w:pPr>
      <w:r w:rsidRPr="00F44C2D">
        <w:rPr>
          <w:rFonts w:ascii="Arial" w:eastAsia="Calibri" w:hAnsi="Arial" w:cs="Arial"/>
          <w:sz w:val="22"/>
          <w:szCs w:val="22"/>
          <w:lang w:val="en-GB"/>
        </w:rPr>
        <w:t>Increase in productivity by 10%</w:t>
      </w:r>
    </w:p>
    <w:p w14:paraId="7473A6CE" w14:textId="77777777" w:rsidR="00F44C2D" w:rsidRPr="00F44C2D" w:rsidRDefault="00F44C2D" w:rsidP="00F44C2D">
      <w:pPr>
        <w:pStyle w:val="ListParagraph"/>
        <w:numPr>
          <w:ilvl w:val="0"/>
          <w:numId w:val="24"/>
        </w:numPr>
        <w:spacing w:before="120" w:after="120"/>
        <w:jc w:val="both"/>
        <w:rPr>
          <w:rFonts w:ascii="Arial" w:eastAsia="Calibri" w:hAnsi="Arial" w:cs="Arial"/>
          <w:sz w:val="22"/>
          <w:szCs w:val="22"/>
          <w:lang w:val="en-GB"/>
        </w:rPr>
      </w:pPr>
      <w:r w:rsidRPr="00F44C2D">
        <w:rPr>
          <w:rFonts w:ascii="Arial" w:eastAsia="Calibri" w:hAnsi="Arial" w:cs="Arial"/>
          <w:sz w:val="22"/>
          <w:szCs w:val="22"/>
          <w:lang w:val="en-GB"/>
        </w:rPr>
        <w:t>Increase in productivity by 26.7%</w:t>
      </w:r>
    </w:p>
    <w:p w14:paraId="13D31B22" w14:textId="77777777" w:rsidR="00F44C2D" w:rsidRPr="00F44C2D" w:rsidRDefault="00F44C2D" w:rsidP="00F44C2D">
      <w:pPr>
        <w:pStyle w:val="ListParagraph"/>
        <w:numPr>
          <w:ilvl w:val="0"/>
          <w:numId w:val="24"/>
        </w:numPr>
        <w:spacing w:before="120" w:after="120"/>
        <w:jc w:val="both"/>
        <w:rPr>
          <w:rFonts w:ascii="Arial" w:eastAsia="Calibri" w:hAnsi="Arial" w:cs="Arial"/>
          <w:sz w:val="22"/>
          <w:szCs w:val="22"/>
          <w:lang w:val="en-GB"/>
        </w:rPr>
      </w:pPr>
      <w:r w:rsidRPr="00F44C2D">
        <w:rPr>
          <w:rFonts w:ascii="Arial" w:eastAsia="Calibri" w:hAnsi="Arial" w:cs="Arial"/>
          <w:sz w:val="22"/>
          <w:szCs w:val="22"/>
          <w:lang w:val="en-GB"/>
        </w:rPr>
        <w:t>Increase in productivity by 26.7%</w:t>
      </w:r>
    </w:p>
    <w:p w14:paraId="24C4B4C1" w14:textId="77777777" w:rsidR="00F44C2D" w:rsidRPr="00F44C2D" w:rsidRDefault="00F44C2D" w:rsidP="00F44C2D">
      <w:pPr>
        <w:spacing w:before="120" w:after="120"/>
        <w:jc w:val="both"/>
        <w:rPr>
          <w:rFonts w:eastAsia="Calibri" w:cs="Arial"/>
          <w:lang w:val="en-GB"/>
        </w:rPr>
      </w:pPr>
    </w:p>
    <w:p w14:paraId="29571BF1" w14:textId="77777777" w:rsidR="00F44C2D" w:rsidRPr="00F44C2D" w:rsidRDefault="00F44C2D" w:rsidP="00F44C2D">
      <w:pPr>
        <w:spacing w:before="120" w:after="120"/>
        <w:jc w:val="both"/>
        <w:rPr>
          <w:rFonts w:eastAsia="Calibri" w:cs="Arial"/>
          <w:b/>
          <w:lang w:val="en-GB"/>
        </w:rPr>
      </w:pPr>
      <w:r w:rsidRPr="00F44C2D">
        <w:rPr>
          <w:rFonts w:eastAsia="Calibri" w:cs="Arial"/>
          <w:b/>
          <w:lang w:val="en-GB"/>
        </w:rPr>
        <w:t>Activity 7.2</w:t>
      </w:r>
    </w:p>
    <w:p w14:paraId="0DD7BF80" w14:textId="77777777" w:rsidR="00F44C2D" w:rsidRPr="00FF075B" w:rsidRDefault="00F44C2D" w:rsidP="00F44C2D">
      <w:pPr>
        <w:spacing w:before="120" w:after="120"/>
        <w:jc w:val="both"/>
        <w:rPr>
          <w:rFonts w:eastAsia="Calibri" w:cs="Arial"/>
          <w:lang w:val="en-GB"/>
        </w:rPr>
      </w:pPr>
      <w:r w:rsidRPr="00FF075B">
        <w:rPr>
          <w:rFonts w:eastAsia="Calibri" w:cs="Arial"/>
          <w:lang w:val="en-GB"/>
        </w:rPr>
        <w:t xml:space="preserve">*There are many inputs, transformation processes and outputs for the following types of businesses. For simplicity, the answers are limited. </w:t>
      </w:r>
    </w:p>
    <w:p w14:paraId="28DA47E6" w14:textId="77777777" w:rsidR="00F44C2D" w:rsidRPr="00F44C2D" w:rsidRDefault="00F44C2D" w:rsidP="00F44C2D">
      <w:pPr>
        <w:pStyle w:val="ListParagraph"/>
        <w:numPr>
          <w:ilvl w:val="0"/>
          <w:numId w:val="25"/>
        </w:numPr>
        <w:spacing w:before="120" w:after="120"/>
        <w:jc w:val="both"/>
        <w:rPr>
          <w:rFonts w:ascii="Arial" w:eastAsia="Calibri" w:hAnsi="Arial" w:cs="Arial"/>
          <w:sz w:val="22"/>
          <w:szCs w:val="22"/>
          <w:lang w:val="en-GB"/>
        </w:rPr>
      </w:pPr>
      <w:r w:rsidRPr="00F44C2D">
        <w:rPr>
          <w:rFonts w:ascii="Arial" w:eastAsia="Calibri" w:hAnsi="Arial" w:cs="Arial"/>
          <w:sz w:val="22"/>
          <w:szCs w:val="22"/>
          <w:lang w:val="en-GB"/>
        </w:rPr>
        <w:t xml:space="preserve">Inputs, transformation and final outputs. </w:t>
      </w:r>
    </w:p>
    <w:tbl>
      <w:tblPr>
        <w:tblStyle w:val="TableGrid"/>
        <w:tblW w:w="9054" w:type="dxa"/>
        <w:tblLook w:val="04A0" w:firstRow="1" w:lastRow="0" w:firstColumn="1" w:lastColumn="0" w:noHBand="0" w:noVBand="1"/>
      </w:tblPr>
      <w:tblGrid>
        <w:gridCol w:w="1696"/>
        <w:gridCol w:w="2029"/>
        <w:gridCol w:w="1765"/>
        <w:gridCol w:w="1795"/>
        <w:gridCol w:w="1769"/>
      </w:tblGrid>
      <w:tr w:rsidR="00F44C2D" w:rsidRPr="00F44C2D" w14:paraId="4F3A2AAF" w14:textId="77777777" w:rsidTr="00EE63DB">
        <w:trPr>
          <w:trHeight w:val="724"/>
        </w:trPr>
        <w:tc>
          <w:tcPr>
            <w:tcW w:w="1630" w:type="dxa"/>
          </w:tcPr>
          <w:p w14:paraId="59051772" w14:textId="77777777" w:rsidR="00F44C2D" w:rsidRPr="00F44C2D" w:rsidRDefault="00F44C2D" w:rsidP="00EE63DB">
            <w:pPr>
              <w:spacing w:before="120" w:after="120"/>
              <w:jc w:val="both"/>
              <w:rPr>
                <w:rFonts w:eastAsia="Calibri" w:cs="Arial"/>
                <w:lang w:val="en-GB"/>
              </w:rPr>
            </w:pPr>
          </w:p>
        </w:tc>
        <w:tc>
          <w:tcPr>
            <w:tcW w:w="2055" w:type="dxa"/>
          </w:tcPr>
          <w:p w14:paraId="336168E6" w14:textId="77777777" w:rsidR="00F44C2D" w:rsidRPr="00F44C2D" w:rsidRDefault="00F44C2D" w:rsidP="00EE63DB">
            <w:pPr>
              <w:spacing w:before="120" w:after="120"/>
              <w:jc w:val="both"/>
              <w:rPr>
                <w:rFonts w:eastAsia="Calibri" w:cs="Arial"/>
                <w:lang w:val="en-GB"/>
              </w:rPr>
            </w:pPr>
            <w:r w:rsidRPr="00F44C2D">
              <w:rPr>
                <w:rFonts w:eastAsia="Calibri" w:cs="Arial"/>
                <w:lang w:val="en-GB"/>
              </w:rPr>
              <w:t>Car dealership</w:t>
            </w:r>
          </w:p>
        </w:tc>
        <w:tc>
          <w:tcPr>
            <w:tcW w:w="1778" w:type="dxa"/>
          </w:tcPr>
          <w:p w14:paraId="3B021C64" w14:textId="77777777" w:rsidR="00F44C2D" w:rsidRPr="00F44C2D" w:rsidRDefault="00F44C2D" w:rsidP="00EE63DB">
            <w:pPr>
              <w:spacing w:before="120" w:after="120"/>
              <w:jc w:val="both"/>
              <w:rPr>
                <w:rFonts w:eastAsia="Calibri" w:cs="Arial"/>
                <w:lang w:val="en-GB"/>
              </w:rPr>
            </w:pPr>
            <w:r w:rsidRPr="00F44C2D">
              <w:rPr>
                <w:rFonts w:eastAsia="Calibri" w:cs="Arial"/>
                <w:lang w:val="en-GB"/>
              </w:rPr>
              <w:t>Butcher shop</w:t>
            </w:r>
          </w:p>
        </w:tc>
        <w:tc>
          <w:tcPr>
            <w:tcW w:w="1796" w:type="dxa"/>
          </w:tcPr>
          <w:p w14:paraId="5B080430" w14:textId="77777777" w:rsidR="00F44C2D" w:rsidRPr="00F44C2D" w:rsidRDefault="00F44C2D" w:rsidP="00EE63DB">
            <w:pPr>
              <w:spacing w:before="120" w:after="120"/>
              <w:jc w:val="both"/>
              <w:rPr>
                <w:rFonts w:eastAsia="Calibri" w:cs="Arial"/>
                <w:lang w:val="en-GB"/>
              </w:rPr>
            </w:pPr>
            <w:r w:rsidRPr="00F44C2D">
              <w:rPr>
                <w:rFonts w:eastAsia="Calibri" w:cs="Arial"/>
                <w:lang w:val="en-GB"/>
              </w:rPr>
              <w:t>Accountancy firm</w:t>
            </w:r>
          </w:p>
        </w:tc>
        <w:tc>
          <w:tcPr>
            <w:tcW w:w="1795" w:type="dxa"/>
          </w:tcPr>
          <w:p w14:paraId="5D9599CD" w14:textId="77777777" w:rsidR="00F44C2D" w:rsidRPr="00F44C2D" w:rsidRDefault="00F44C2D" w:rsidP="00EE63DB">
            <w:pPr>
              <w:spacing w:before="120" w:after="120"/>
              <w:jc w:val="both"/>
              <w:rPr>
                <w:rFonts w:eastAsia="Calibri" w:cs="Arial"/>
                <w:lang w:val="en-GB"/>
              </w:rPr>
            </w:pPr>
            <w:r w:rsidRPr="00F44C2D">
              <w:rPr>
                <w:rFonts w:eastAsia="Calibri" w:cs="Arial"/>
                <w:lang w:val="en-GB"/>
              </w:rPr>
              <w:t>Supermarket</w:t>
            </w:r>
          </w:p>
        </w:tc>
      </w:tr>
      <w:tr w:rsidR="00F44C2D" w:rsidRPr="00F44C2D" w14:paraId="709B2245" w14:textId="77777777" w:rsidTr="00EE63DB">
        <w:trPr>
          <w:trHeight w:val="966"/>
        </w:trPr>
        <w:tc>
          <w:tcPr>
            <w:tcW w:w="1630" w:type="dxa"/>
          </w:tcPr>
          <w:p w14:paraId="058453EB" w14:textId="77777777" w:rsidR="00F44C2D" w:rsidRPr="00F44C2D" w:rsidRDefault="00F44C2D" w:rsidP="00EE63DB">
            <w:pPr>
              <w:spacing w:before="120" w:after="120"/>
              <w:jc w:val="both"/>
              <w:rPr>
                <w:rFonts w:eastAsia="Calibri" w:cs="Arial"/>
                <w:lang w:val="en-GB"/>
              </w:rPr>
            </w:pPr>
            <w:r w:rsidRPr="00F44C2D">
              <w:rPr>
                <w:rFonts w:eastAsia="Calibri" w:cs="Arial"/>
                <w:lang w:val="en-GB"/>
              </w:rPr>
              <w:t>Inputs</w:t>
            </w:r>
          </w:p>
        </w:tc>
        <w:tc>
          <w:tcPr>
            <w:tcW w:w="2055" w:type="dxa"/>
          </w:tcPr>
          <w:p w14:paraId="409417C4"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Salespeople</w:t>
            </w:r>
          </w:p>
          <w:p w14:paraId="0C60994A"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Vehicles</w:t>
            </w:r>
          </w:p>
          <w:p w14:paraId="70E5729D"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Time</w:t>
            </w:r>
          </w:p>
          <w:p w14:paraId="2D6ADCDC"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 xml:space="preserve">Money </w:t>
            </w:r>
          </w:p>
          <w:p w14:paraId="77A7A615"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Large retail floor space</w:t>
            </w:r>
          </w:p>
        </w:tc>
        <w:tc>
          <w:tcPr>
            <w:tcW w:w="1778" w:type="dxa"/>
          </w:tcPr>
          <w:p w14:paraId="759B5C60"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 xml:space="preserve">Butcher </w:t>
            </w:r>
          </w:p>
          <w:p w14:paraId="6433CCAD"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Sales staff</w:t>
            </w:r>
          </w:p>
          <w:p w14:paraId="32400827"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Time</w:t>
            </w:r>
          </w:p>
          <w:p w14:paraId="5D858AF2"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Meat</w:t>
            </w:r>
          </w:p>
          <w:p w14:paraId="67304A64"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Knives chopping boards</w:t>
            </w:r>
          </w:p>
          <w:p w14:paraId="42A2CE6C"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Shop front</w:t>
            </w:r>
          </w:p>
        </w:tc>
        <w:tc>
          <w:tcPr>
            <w:tcW w:w="1796" w:type="dxa"/>
          </w:tcPr>
          <w:p w14:paraId="7AD5D4E1"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Accountants</w:t>
            </w:r>
          </w:p>
          <w:p w14:paraId="7854BF29"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Lawyers</w:t>
            </w:r>
          </w:p>
          <w:p w14:paraId="663678CF"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Client information</w:t>
            </w:r>
          </w:p>
          <w:p w14:paraId="52C59336"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Computer</w:t>
            </w:r>
          </w:p>
          <w:p w14:paraId="00AD5BAF"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Calculator</w:t>
            </w:r>
          </w:p>
          <w:p w14:paraId="15A2EC9E"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Time</w:t>
            </w:r>
          </w:p>
          <w:p w14:paraId="265C2B0A"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Tax law information</w:t>
            </w:r>
          </w:p>
          <w:p w14:paraId="38EBE21B"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Office space</w:t>
            </w:r>
          </w:p>
        </w:tc>
        <w:tc>
          <w:tcPr>
            <w:tcW w:w="1795" w:type="dxa"/>
          </w:tcPr>
          <w:p w14:paraId="4C4E023B"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Check out staff</w:t>
            </w:r>
          </w:p>
          <w:p w14:paraId="67B8807A"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Shelf stacking staff</w:t>
            </w:r>
          </w:p>
          <w:p w14:paraId="2C25A981"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Products for sale</w:t>
            </w:r>
          </w:p>
          <w:p w14:paraId="3BE483E5"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Time</w:t>
            </w:r>
          </w:p>
          <w:p w14:paraId="48A4AD5A"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Large retail floor space</w:t>
            </w:r>
          </w:p>
        </w:tc>
      </w:tr>
      <w:tr w:rsidR="00F44C2D" w:rsidRPr="00F44C2D" w14:paraId="20B7AB29" w14:textId="77777777" w:rsidTr="00EE63DB">
        <w:trPr>
          <w:trHeight w:val="482"/>
        </w:trPr>
        <w:tc>
          <w:tcPr>
            <w:tcW w:w="1630" w:type="dxa"/>
          </w:tcPr>
          <w:p w14:paraId="0A7EA356" w14:textId="77777777" w:rsidR="00F44C2D" w:rsidRPr="00F44C2D" w:rsidRDefault="00F44C2D" w:rsidP="00EE63DB">
            <w:pPr>
              <w:spacing w:before="120" w:after="120"/>
              <w:jc w:val="both"/>
              <w:rPr>
                <w:rFonts w:eastAsia="Calibri" w:cs="Arial"/>
                <w:lang w:val="en-GB"/>
              </w:rPr>
            </w:pPr>
            <w:r w:rsidRPr="00F44C2D">
              <w:rPr>
                <w:rFonts w:eastAsia="Calibri" w:cs="Arial"/>
                <w:lang w:val="en-GB"/>
              </w:rPr>
              <w:t>Transformation</w:t>
            </w:r>
          </w:p>
        </w:tc>
        <w:tc>
          <w:tcPr>
            <w:tcW w:w="2055" w:type="dxa"/>
          </w:tcPr>
          <w:p w14:paraId="374CCDDE"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Receive vehicles</w:t>
            </w:r>
          </w:p>
          <w:p w14:paraId="18829D42"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Arrange vehicles for sale</w:t>
            </w:r>
          </w:p>
          <w:p w14:paraId="65D7BE1F"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Receive and greet customer</w:t>
            </w:r>
          </w:p>
          <w:p w14:paraId="20A5A09A"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Take customer on a test drive</w:t>
            </w:r>
          </w:p>
          <w:p w14:paraId="0D0EF8A8"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Negotiate deal with customer</w:t>
            </w:r>
          </w:p>
          <w:p w14:paraId="12660E2A"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Sign contract and exchange payment for vehicle.</w:t>
            </w:r>
          </w:p>
        </w:tc>
        <w:tc>
          <w:tcPr>
            <w:tcW w:w="1778" w:type="dxa"/>
          </w:tcPr>
          <w:p w14:paraId="703A1F85"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Butcher prepares meat for sale</w:t>
            </w:r>
          </w:p>
          <w:p w14:paraId="00D82F5A"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Butcher arranges meat in cabinet for sale</w:t>
            </w:r>
          </w:p>
          <w:p w14:paraId="009D30E5"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Sales staff assist customers to choose a product</w:t>
            </w:r>
          </w:p>
          <w:p w14:paraId="29696037"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Customers select product</w:t>
            </w:r>
          </w:p>
          <w:p w14:paraId="4A9CE499"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 xml:space="preserve">Meat </w:t>
            </w:r>
            <w:r w:rsidRPr="00F44C2D">
              <w:rPr>
                <w:rFonts w:ascii="Arial" w:eastAsia="Calibri" w:hAnsi="Arial" w:cs="Arial"/>
                <w:sz w:val="22"/>
                <w:szCs w:val="22"/>
                <w:lang w:val="en-GB"/>
              </w:rPr>
              <w:lastRenderedPageBreak/>
              <w:t>exchanged for payment</w:t>
            </w:r>
          </w:p>
        </w:tc>
        <w:tc>
          <w:tcPr>
            <w:tcW w:w="1796" w:type="dxa"/>
          </w:tcPr>
          <w:p w14:paraId="7FFA9F20"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lastRenderedPageBreak/>
              <w:t>Accountant meets with client.</w:t>
            </w:r>
          </w:p>
          <w:p w14:paraId="4CB7998B"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Client provides their tax information.</w:t>
            </w:r>
          </w:p>
          <w:p w14:paraId="3A8A3A58"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Accountant reviews client information and prepares tax return.</w:t>
            </w:r>
          </w:p>
          <w:p w14:paraId="63ED1B6E"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Client reviews draft return.</w:t>
            </w:r>
          </w:p>
          <w:p w14:paraId="1A424685"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 xml:space="preserve">Accountant </w:t>
            </w:r>
            <w:r w:rsidRPr="00F44C2D">
              <w:rPr>
                <w:rFonts w:ascii="Arial" w:eastAsia="Calibri" w:hAnsi="Arial" w:cs="Arial"/>
                <w:sz w:val="22"/>
                <w:szCs w:val="22"/>
                <w:lang w:val="en-GB"/>
              </w:rPr>
              <w:lastRenderedPageBreak/>
              <w:t>submits final tax return.</w:t>
            </w:r>
          </w:p>
          <w:p w14:paraId="7B9823F2"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Client pays a fee for service and receives any money owing from the Government.</w:t>
            </w:r>
          </w:p>
        </w:tc>
        <w:tc>
          <w:tcPr>
            <w:tcW w:w="1795" w:type="dxa"/>
          </w:tcPr>
          <w:p w14:paraId="16A7EDA2"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lastRenderedPageBreak/>
              <w:t>Staff receive stock.</w:t>
            </w:r>
          </w:p>
          <w:p w14:paraId="435416ED"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Stack stock onto the shelves.</w:t>
            </w:r>
          </w:p>
          <w:p w14:paraId="0C0048FC"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Customer removes stock from shelves.</w:t>
            </w:r>
          </w:p>
          <w:p w14:paraId="01FC9895"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Customer checks out items at a register.</w:t>
            </w:r>
          </w:p>
          <w:p w14:paraId="527645F9"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Customer exchanges payment for the goods.</w:t>
            </w:r>
          </w:p>
          <w:p w14:paraId="1E6743FE" w14:textId="77777777" w:rsidR="00F44C2D" w:rsidRPr="00F44C2D" w:rsidRDefault="00F44C2D" w:rsidP="00EE63DB">
            <w:pPr>
              <w:pStyle w:val="ListParagraph"/>
              <w:spacing w:before="120" w:after="120"/>
              <w:ind w:left="360"/>
              <w:rPr>
                <w:rFonts w:ascii="Arial" w:eastAsia="Calibri" w:hAnsi="Arial" w:cs="Arial"/>
                <w:sz w:val="22"/>
                <w:szCs w:val="22"/>
                <w:lang w:val="en-GB"/>
              </w:rPr>
            </w:pPr>
          </w:p>
          <w:p w14:paraId="7AA82C47" w14:textId="77777777" w:rsidR="00F44C2D" w:rsidRPr="00F44C2D" w:rsidRDefault="00F44C2D" w:rsidP="00EE63DB">
            <w:pPr>
              <w:pStyle w:val="ListParagraph"/>
              <w:spacing w:before="120" w:after="120"/>
              <w:ind w:left="360"/>
              <w:rPr>
                <w:rFonts w:ascii="Arial" w:eastAsia="Calibri" w:hAnsi="Arial" w:cs="Arial"/>
                <w:sz w:val="22"/>
                <w:szCs w:val="22"/>
                <w:lang w:val="en-GB"/>
              </w:rPr>
            </w:pPr>
          </w:p>
        </w:tc>
      </w:tr>
      <w:tr w:rsidR="00F44C2D" w:rsidRPr="00F44C2D" w14:paraId="0D84B591" w14:textId="77777777" w:rsidTr="00EE63DB">
        <w:trPr>
          <w:trHeight w:val="472"/>
        </w:trPr>
        <w:tc>
          <w:tcPr>
            <w:tcW w:w="1630" w:type="dxa"/>
          </w:tcPr>
          <w:p w14:paraId="412E180A" w14:textId="77777777" w:rsidR="00F44C2D" w:rsidRPr="00F44C2D" w:rsidRDefault="00F44C2D" w:rsidP="00EE63DB">
            <w:pPr>
              <w:spacing w:before="120" w:after="120"/>
              <w:jc w:val="both"/>
              <w:rPr>
                <w:rFonts w:eastAsia="Calibri" w:cs="Arial"/>
                <w:lang w:val="en-GB"/>
              </w:rPr>
            </w:pPr>
            <w:r w:rsidRPr="00F44C2D">
              <w:rPr>
                <w:rFonts w:eastAsia="Calibri" w:cs="Arial"/>
                <w:lang w:val="en-GB"/>
              </w:rPr>
              <w:lastRenderedPageBreak/>
              <w:t>Final output</w:t>
            </w:r>
          </w:p>
        </w:tc>
        <w:tc>
          <w:tcPr>
            <w:tcW w:w="2055" w:type="dxa"/>
          </w:tcPr>
          <w:p w14:paraId="205D10CD"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Vehicle sold to customer</w:t>
            </w:r>
          </w:p>
          <w:p w14:paraId="2D5A41CB" w14:textId="77777777" w:rsidR="00F44C2D" w:rsidRPr="00F44C2D" w:rsidRDefault="00F44C2D" w:rsidP="00EE63DB">
            <w:pPr>
              <w:pStyle w:val="ListParagraph"/>
              <w:spacing w:before="120" w:after="120"/>
              <w:ind w:left="360"/>
              <w:rPr>
                <w:rFonts w:ascii="Arial" w:eastAsia="Calibri" w:hAnsi="Arial" w:cs="Arial"/>
                <w:sz w:val="22"/>
                <w:szCs w:val="22"/>
                <w:lang w:val="en-GB"/>
              </w:rPr>
            </w:pPr>
          </w:p>
        </w:tc>
        <w:tc>
          <w:tcPr>
            <w:tcW w:w="1778" w:type="dxa"/>
          </w:tcPr>
          <w:p w14:paraId="7A9AE0DC"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Meat sold to customer</w:t>
            </w:r>
          </w:p>
        </w:tc>
        <w:tc>
          <w:tcPr>
            <w:tcW w:w="1796" w:type="dxa"/>
          </w:tcPr>
          <w:p w14:paraId="22B14924"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Completed tax return.</w:t>
            </w:r>
          </w:p>
          <w:p w14:paraId="064FAF3E"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Refund check from the Government.</w:t>
            </w:r>
          </w:p>
        </w:tc>
        <w:tc>
          <w:tcPr>
            <w:tcW w:w="1795" w:type="dxa"/>
          </w:tcPr>
          <w:p w14:paraId="3A0283BD" w14:textId="77777777" w:rsidR="00F44C2D" w:rsidRPr="00F44C2D" w:rsidRDefault="00F44C2D" w:rsidP="00F44C2D">
            <w:pPr>
              <w:pStyle w:val="ListParagraph"/>
              <w:numPr>
                <w:ilvl w:val="0"/>
                <w:numId w:val="29"/>
              </w:numPr>
              <w:spacing w:before="120" w:after="120"/>
              <w:rPr>
                <w:rFonts w:ascii="Arial" w:eastAsia="Calibri" w:hAnsi="Arial" w:cs="Arial"/>
                <w:sz w:val="22"/>
                <w:szCs w:val="22"/>
                <w:lang w:val="en-GB"/>
              </w:rPr>
            </w:pPr>
            <w:r w:rsidRPr="00F44C2D">
              <w:rPr>
                <w:rFonts w:ascii="Arial" w:eastAsia="Calibri" w:hAnsi="Arial" w:cs="Arial"/>
                <w:sz w:val="22"/>
                <w:szCs w:val="22"/>
                <w:lang w:val="en-GB"/>
              </w:rPr>
              <w:t xml:space="preserve">Customer receives required. </w:t>
            </w:r>
          </w:p>
        </w:tc>
      </w:tr>
    </w:tbl>
    <w:p w14:paraId="37362F3A" w14:textId="77777777" w:rsidR="00F44C2D" w:rsidRPr="00F44C2D" w:rsidRDefault="00F44C2D" w:rsidP="00F44C2D">
      <w:pPr>
        <w:pStyle w:val="ListParagraph"/>
        <w:numPr>
          <w:ilvl w:val="0"/>
          <w:numId w:val="25"/>
        </w:numPr>
        <w:spacing w:before="120" w:after="120"/>
        <w:jc w:val="both"/>
        <w:rPr>
          <w:rFonts w:ascii="Arial" w:eastAsia="Calibri" w:hAnsi="Arial" w:cs="Arial"/>
          <w:sz w:val="22"/>
          <w:szCs w:val="22"/>
          <w:lang w:val="en-GB"/>
        </w:rPr>
      </w:pPr>
      <w:r w:rsidRPr="00F44C2D">
        <w:rPr>
          <w:rFonts w:ascii="Arial" w:eastAsia="Calibri" w:hAnsi="Arial" w:cs="Arial"/>
          <w:sz w:val="22"/>
          <w:szCs w:val="22"/>
          <w:lang w:val="en-GB"/>
        </w:rPr>
        <w:t xml:space="preserve">Evaluation </w:t>
      </w:r>
    </w:p>
    <w:tbl>
      <w:tblPr>
        <w:tblStyle w:val="TableGrid"/>
        <w:tblW w:w="9054" w:type="dxa"/>
        <w:tblLook w:val="04A0" w:firstRow="1" w:lastRow="0" w:firstColumn="1" w:lastColumn="0" w:noHBand="0" w:noVBand="1"/>
      </w:tblPr>
      <w:tblGrid>
        <w:gridCol w:w="1900"/>
        <w:gridCol w:w="1785"/>
        <w:gridCol w:w="1778"/>
        <w:gridCol w:w="1796"/>
        <w:gridCol w:w="1795"/>
      </w:tblGrid>
      <w:tr w:rsidR="00F44C2D" w:rsidRPr="00F44C2D" w14:paraId="24C51336" w14:textId="77777777" w:rsidTr="00EE63DB">
        <w:trPr>
          <w:trHeight w:val="786"/>
        </w:trPr>
        <w:tc>
          <w:tcPr>
            <w:tcW w:w="1900" w:type="dxa"/>
          </w:tcPr>
          <w:p w14:paraId="34BE9CB6" w14:textId="77777777" w:rsidR="00F44C2D" w:rsidRPr="00F44C2D" w:rsidRDefault="00F44C2D" w:rsidP="00EE63DB">
            <w:pPr>
              <w:spacing w:before="120" w:after="120"/>
              <w:rPr>
                <w:rFonts w:eastAsia="Calibri" w:cs="Arial"/>
                <w:lang w:val="en-GB"/>
              </w:rPr>
            </w:pPr>
          </w:p>
        </w:tc>
        <w:tc>
          <w:tcPr>
            <w:tcW w:w="1785" w:type="dxa"/>
            <w:vAlign w:val="center"/>
          </w:tcPr>
          <w:p w14:paraId="0F8EC764" w14:textId="77777777" w:rsidR="00F44C2D" w:rsidRPr="00F44C2D" w:rsidRDefault="00F44C2D" w:rsidP="00EE63DB">
            <w:pPr>
              <w:spacing w:before="120" w:after="120"/>
              <w:jc w:val="center"/>
              <w:rPr>
                <w:rFonts w:eastAsia="Calibri" w:cs="Arial"/>
                <w:lang w:val="en-GB"/>
              </w:rPr>
            </w:pPr>
            <w:r w:rsidRPr="00F44C2D">
              <w:rPr>
                <w:rFonts w:eastAsia="Calibri" w:cs="Arial"/>
                <w:lang w:val="en-GB"/>
              </w:rPr>
              <w:t>Car dealership</w:t>
            </w:r>
          </w:p>
        </w:tc>
        <w:tc>
          <w:tcPr>
            <w:tcW w:w="1778" w:type="dxa"/>
            <w:vAlign w:val="center"/>
          </w:tcPr>
          <w:p w14:paraId="7383EF90" w14:textId="77777777" w:rsidR="00F44C2D" w:rsidRPr="00F44C2D" w:rsidRDefault="00F44C2D" w:rsidP="00EE63DB">
            <w:pPr>
              <w:spacing w:before="120" w:after="120"/>
              <w:jc w:val="center"/>
              <w:rPr>
                <w:rFonts w:eastAsia="Calibri" w:cs="Arial"/>
                <w:lang w:val="en-GB"/>
              </w:rPr>
            </w:pPr>
            <w:r w:rsidRPr="00F44C2D">
              <w:rPr>
                <w:rFonts w:eastAsia="Calibri" w:cs="Arial"/>
                <w:lang w:val="en-GB"/>
              </w:rPr>
              <w:t>Butcher shop</w:t>
            </w:r>
          </w:p>
        </w:tc>
        <w:tc>
          <w:tcPr>
            <w:tcW w:w="1796" w:type="dxa"/>
            <w:vAlign w:val="center"/>
          </w:tcPr>
          <w:p w14:paraId="278A55E9" w14:textId="77777777" w:rsidR="00F44C2D" w:rsidRPr="00F44C2D" w:rsidRDefault="00F44C2D" w:rsidP="00EE63DB">
            <w:pPr>
              <w:spacing w:before="120" w:after="120"/>
              <w:jc w:val="center"/>
              <w:rPr>
                <w:rFonts w:eastAsia="Calibri" w:cs="Arial"/>
                <w:lang w:val="en-GB"/>
              </w:rPr>
            </w:pPr>
            <w:r w:rsidRPr="00F44C2D">
              <w:rPr>
                <w:rFonts w:eastAsia="Calibri" w:cs="Arial"/>
                <w:lang w:val="en-GB"/>
              </w:rPr>
              <w:t>Accountancy firm</w:t>
            </w:r>
          </w:p>
        </w:tc>
        <w:tc>
          <w:tcPr>
            <w:tcW w:w="1795" w:type="dxa"/>
            <w:vAlign w:val="center"/>
          </w:tcPr>
          <w:p w14:paraId="010E8305" w14:textId="77777777" w:rsidR="00F44C2D" w:rsidRPr="00F44C2D" w:rsidRDefault="00F44C2D" w:rsidP="00EE63DB">
            <w:pPr>
              <w:spacing w:before="120" w:after="120"/>
              <w:jc w:val="center"/>
              <w:rPr>
                <w:rFonts w:eastAsia="Calibri" w:cs="Arial"/>
                <w:lang w:val="en-GB"/>
              </w:rPr>
            </w:pPr>
            <w:r w:rsidRPr="00F44C2D">
              <w:rPr>
                <w:rFonts w:eastAsia="Calibri" w:cs="Arial"/>
                <w:lang w:val="en-GB"/>
              </w:rPr>
              <w:t>Supermarket</w:t>
            </w:r>
          </w:p>
        </w:tc>
      </w:tr>
      <w:tr w:rsidR="00F44C2D" w:rsidRPr="00F44C2D" w14:paraId="66D546FD" w14:textId="77777777" w:rsidTr="00EE63DB">
        <w:trPr>
          <w:trHeight w:val="966"/>
        </w:trPr>
        <w:tc>
          <w:tcPr>
            <w:tcW w:w="1900" w:type="dxa"/>
          </w:tcPr>
          <w:p w14:paraId="377EC188" w14:textId="77777777" w:rsidR="00F44C2D" w:rsidRPr="00F44C2D" w:rsidRDefault="00F44C2D" w:rsidP="00EE63DB">
            <w:pPr>
              <w:spacing w:before="120" w:after="120"/>
              <w:rPr>
                <w:rFonts w:eastAsia="Calibri" w:cs="Arial"/>
                <w:lang w:val="en-GB"/>
              </w:rPr>
            </w:pPr>
            <w:r w:rsidRPr="00F44C2D">
              <w:rPr>
                <w:rFonts w:eastAsia="Calibri" w:cs="Arial"/>
                <w:lang w:val="en-GB"/>
              </w:rPr>
              <w:t xml:space="preserve">Productivity levels (efficiency) </w:t>
            </w:r>
          </w:p>
        </w:tc>
        <w:tc>
          <w:tcPr>
            <w:tcW w:w="1785" w:type="dxa"/>
          </w:tcPr>
          <w:p w14:paraId="14D34541" w14:textId="77777777" w:rsidR="00F44C2D" w:rsidRPr="00F44C2D" w:rsidRDefault="00F44C2D" w:rsidP="00F44C2D">
            <w:pPr>
              <w:pStyle w:val="ListParagraph"/>
              <w:numPr>
                <w:ilvl w:val="0"/>
                <w:numId w:val="27"/>
              </w:numPr>
              <w:spacing w:before="120" w:after="120"/>
              <w:rPr>
                <w:rFonts w:ascii="Arial" w:eastAsia="Calibri" w:hAnsi="Arial" w:cs="Arial"/>
                <w:sz w:val="22"/>
                <w:szCs w:val="22"/>
                <w:lang w:val="en-GB"/>
              </w:rPr>
            </w:pPr>
            <w:r w:rsidRPr="00F44C2D">
              <w:rPr>
                <w:rFonts w:ascii="Arial" w:eastAsia="Calibri" w:hAnsi="Arial" w:cs="Arial"/>
                <w:sz w:val="22"/>
                <w:szCs w:val="22"/>
                <w:lang w:val="en-GB"/>
              </w:rPr>
              <w:t xml:space="preserve">Number of cars sold per month. </w:t>
            </w:r>
          </w:p>
        </w:tc>
        <w:tc>
          <w:tcPr>
            <w:tcW w:w="1778" w:type="dxa"/>
          </w:tcPr>
          <w:p w14:paraId="08148B4F" w14:textId="77777777" w:rsidR="00F44C2D" w:rsidRPr="00F44C2D" w:rsidRDefault="00F44C2D" w:rsidP="00F44C2D">
            <w:pPr>
              <w:pStyle w:val="ListParagraph"/>
              <w:numPr>
                <w:ilvl w:val="0"/>
                <w:numId w:val="27"/>
              </w:numPr>
              <w:spacing w:before="120" w:after="120"/>
              <w:rPr>
                <w:rFonts w:ascii="Arial" w:eastAsia="Calibri" w:hAnsi="Arial" w:cs="Arial"/>
                <w:sz w:val="22"/>
                <w:szCs w:val="22"/>
                <w:lang w:val="en-GB"/>
              </w:rPr>
            </w:pPr>
            <w:r w:rsidRPr="00F44C2D">
              <w:rPr>
                <w:rFonts w:ascii="Arial" w:eastAsia="Calibri" w:hAnsi="Arial" w:cs="Arial"/>
                <w:sz w:val="22"/>
                <w:szCs w:val="22"/>
                <w:lang w:val="en-GB"/>
              </w:rPr>
              <w:t xml:space="preserve">Number of sausages produced per hour. </w:t>
            </w:r>
          </w:p>
        </w:tc>
        <w:tc>
          <w:tcPr>
            <w:tcW w:w="1796" w:type="dxa"/>
          </w:tcPr>
          <w:p w14:paraId="17310E1F" w14:textId="77777777" w:rsidR="00F44C2D" w:rsidRPr="00F44C2D" w:rsidRDefault="00F44C2D" w:rsidP="00F44C2D">
            <w:pPr>
              <w:pStyle w:val="ListParagraph"/>
              <w:numPr>
                <w:ilvl w:val="0"/>
                <w:numId w:val="27"/>
              </w:numPr>
              <w:spacing w:before="120" w:after="120"/>
              <w:rPr>
                <w:rFonts w:ascii="Arial" w:eastAsia="Calibri" w:hAnsi="Arial" w:cs="Arial"/>
                <w:sz w:val="22"/>
                <w:szCs w:val="22"/>
                <w:lang w:val="en-GB"/>
              </w:rPr>
            </w:pPr>
            <w:r w:rsidRPr="00F44C2D">
              <w:rPr>
                <w:rFonts w:ascii="Arial" w:eastAsia="Calibri" w:hAnsi="Arial" w:cs="Arial"/>
                <w:sz w:val="22"/>
                <w:szCs w:val="22"/>
                <w:lang w:val="en-GB"/>
              </w:rPr>
              <w:t xml:space="preserve">Time taken to complete a tax return. </w:t>
            </w:r>
          </w:p>
        </w:tc>
        <w:tc>
          <w:tcPr>
            <w:tcW w:w="1795" w:type="dxa"/>
          </w:tcPr>
          <w:p w14:paraId="4FF78C7C" w14:textId="77777777" w:rsidR="00F44C2D" w:rsidRPr="00F44C2D" w:rsidRDefault="00F44C2D" w:rsidP="00F44C2D">
            <w:pPr>
              <w:pStyle w:val="ListParagraph"/>
              <w:numPr>
                <w:ilvl w:val="0"/>
                <w:numId w:val="27"/>
              </w:numPr>
              <w:spacing w:before="120" w:after="120"/>
              <w:rPr>
                <w:rFonts w:ascii="Arial" w:eastAsia="Calibri" w:hAnsi="Arial" w:cs="Arial"/>
                <w:sz w:val="22"/>
                <w:szCs w:val="22"/>
                <w:lang w:val="en-GB"/>
              </w:rPr>
            </w:pPr>
            <w:r w:rsidRPr="00F44C2D">
              <w:rPr>
                <w:rFonts w:ascii="Arial" w:eastAsia="Calibri" w:hAnsi="Arial" w:cs="Arial"/>
                <w:sz w:val="22"/>
                <w:szCs w:val="22"/>
                <w:lang w:val="en-GB"/>
              </w:rPr>
              <w:t>Number of items scanned at the checkout per minute.</w:t>
            </w:r>
          </w:p>
        </w:tc>
      </w:tr>
      <w:tr w:rsidR="00F44C2D" w:rsidRPr="00F44C2D" w14:paraId="4F37C062" w14:textId="77777777" w:rsidTr="00EE63DB">
        <w:trPr>
          <w:trHeight w:val="482"/>
        </w:trPr>
        <w:tc>
          <w:tcPr>
            <w:tcW w:w="1900" w:type="dxa"/>
          </w:tcPr>
          <w:p w14:paraId="1F113EDD" w14:textId="77777777" w:rsidR="00F44C2D" w:rsidRPr="00F44C2D" w:rsidRDefault="00F44C2D" w:rsidP="00EE63DB">
            <w:pPr>
              <w:spacing w:before="120" w:after="120"/>
              <w:rPr>
                <w:rFonts w:eastAsia="Calibri" w:cs="Arial"/>
                <w:lang w:val="en-GB"/>
              </w:rPr>
            </w:pPr>
            <w:r w:rsidRPr="00F44C2D">
              <w:rPr>
                <w:rFonts w:eastAsia="Calibri" w:cs="Arial"/>
                <w:lang w:val="en-GB"/>
              </w:rPr>
              <w:t>Levels of quality in goods or services produced</w:t>
            </w:r>
          </w:p>
        </w:tc>
        <w:tc>
          <w:tcPr>
            <w:tcW w:w="1785" w:type="dxa"/>
          </w:tcPr>
          <w:p w14:paraId="73A56DC9" w14:textId="77777777" w:rsidR="00F44C2D" w:rsidRPr="00F44C2D" w:rsidRDefault="00F44C2D" w:rsidP="00F44C2D">
            <w:pPr>
              <w:pStyle w:val="ListParagraph"/>
              <w:numPr>
                <w:ilvl w:val="0"/>
                <w:numId w:val="28"/>
              </w:numPr>
              <w:spacing w:before="120" w:after="120"/>
              <w:rPr>
                <w:rFonts w:ascii="Arial" w:eastAsia="Calibri" w:hAnsi="Arial" w:cs="Arial"/>
                <w:sz w:val="22"/>
                <w:szCs w:val="22"/>
                <w:lang w:val="en-GB"/>
              </w:rPr>
            </w:pPr>
            <w:r w:rsidRPr="00F44C2D">
              <w:rPr>
                <w:rFonts w:ascii="Arial" w:eastAsia="Calibri" w:hAnsi="Arial" w:cs="Arial"/>
                <w:sz w:val="22"/>
                <w:szCs w:val="22"/>
                <w:lang w:val="en-GB"/>
              </w:rPr>
              <w:t xml:space="preserve">Number of customer complaints per month. </w:t>
            </w:r>
          </w:p>
        </w:tc>
        <w:tc>
          <w:tcPr>
            <w:tcW w:w="1778" w:type="dxa"/>
          </w:tcPr>
          <w:p w14:paraId="2C71BF7E" w14:textId="77777777" w:rsidR="00F44C2D" w:rsidRPr="00F44C2D" w:rsidRDefault="00F44C2D" w:rsidP="00F44C2D">
            <w:pPr>
              <w:pStyle w:val="ListParagraph"/>
              <w:numPr>
                <w:ilvl w:val="0"/>
                <w:numId w:val="26"/>
              </w:numPr>
              <w:spacing w:before="120" w:after="120"/>
              <w:rPr>
                <w:rFonts w:ascii="Arial" w:eastAsia="Calibri" w:hAnsi="Arial" w:cs="Arial"/>
                <w:sz w:val="22"/>
                <w:szCs w:val="22"/>
                <w:lang w:val="en-GB"/>
              </w:rPr>
            </w:pPr>
            <w:r w:rsidRPr="00F44C2D">
              <w:rPr>
                <w:rFonts w:ascii="Arial" w:eastAsia="Calibri" w:hAnsi="Arial" w:cs="Arial"/>
                <w:sz w:val="22"/>
                <w:szCs w:val="22"/>
                <w:lang w:val="en-GB"/>
              </w:rPr>
              <w:t xml:space="preserve">Results of a customer satisfaction survey. </w:t>
            </w:r>
          </w:p>
        </w:tc>
        <w:tc>
          <w:tcPr>
            <w:tcW w:w="1796" w:type="dxa"/>
          </w:tcPr>
          <w:p w14:paraId="22CC07D6" w14:textId="77777777" w:rsidR="00F44C2D" w:rsidRPr="00F44C2D" w:rsidRDefault="00F44C2D" w:rsidP="00F44C2D">
            <w:pPr>
              <w:pStyle w:val="ListParagraph"/>
              <w:numPr>
                <w:ilvl w:val="0"/>
                <w:numId w:val="26"/>
              </w:numPr>
              <w:spacing w:before="120" w:after="120"/>
              <w:rPr>
                <w:rFonts w:ascii="Arial" w:eastAsia="Calibri" w:hAnsi="Arial" w:cs="Arial"/>
                <w:sz w:val="22"/>
                <w:szCs w:val="22"/>
                <w:lang w:val="en-GB"/>
              </w:rPr>
            </w:pPr>
            <w:r w:rsidRPr="00F44C2D">
              <w:rPr>
                <w:rFonts w:ascii="Arial" w:eastAsia="Calibri" w:hAnsi="Arial" w:cs="Arial"/>
                <w:sz w:val="22"/>
                <w:szCs w:val="22"/>
                <w:lang w:val="en-GB"/>
              </w:rPr>
              <w:t>Percent of repeat customers.</w:t>
            </w:r>
          </w:p>
        </w:tc>
        <w:tc>
          <w:tcPr>
            <w:tcW w:w="1795" w:type="dxa"/>
          </w:tcPr>
          <w:p w14:paraId="08556607" w14:textId="77777777" w:rsidR="00F44C2D" w:rsidRPr="00F44C2D" w:rsidRDefault="00F44C2D" w:rsidP="00F44C2D">
            <w:pPr>
              <w:pStyle w:val="ListParagraph"/>
              <w:numPr>
                <w:ilvl w:val="0"/>
                <w:numId w:val="26"/>
              </w:numPr>
              <w:spacing w:before="120" w:after="120"/>
              <w:rPr>
                <w:rFonts w:ascii="Arial" w:eastAsia="Calibri" w:hAnsi="Arial" w:cs="Arial"/>
                <w:sz w:val="22"/>
                <w:szCs w:val="22"/>
                <w:lang w:val="en-GB"/>
              </w:rPr>
            </w:pPr>
            <w:r w:rsidRPr="00F44C2D">
              <w:rPr>
                <w:rFonts w:ascii="Arial" w:eastAsia="Calibri" w:hAnsi="Arial" w:cs="Arial"/>
                <w:sz w:val="22"/>
                <w:szCs w:val="22"/>
                <w:lang w:val="en-GB"/>
              </w:rPr>
              <w:t xml:space="preserve">Number of returned items per month. </w:t>
            </w:r>
          </w:p>
        </w:tc>
      </w:tr>
    </w:tbl>
    <w:p w14:paraId="28DC3F07" w14:textId="77777777" w:rsidR="00F44C2D" w:rsidRPr="00F44C2D" w:rsidRDefault="00F44C2D" w:rsidP="00F44C2D">
      <w:pPr>
        <w:pStyle w:val="ListParagraph"/>
        <w:numPr>
          <w:ilvl w:val="0"/>
          <w:numId w:val="25"/>
        </w:numPr>
        <w:spacing w:before="120" w:after="120"/>
        <w:jc w:val="both"/>
        <w:rPr>
          <w:rFonts w:ascii="Arial" w:eastAsia="Calibri" w:hAnsi="Arial" w:cs="Arial"/>
          <w:sz w:val="22"/>
          <w:szCs w:val="22"/>
          <w:lang w:val="en-GB"/>
        </w:rPr>
      </w:pPr>
      <w:r w:rsidRPr="00F44C2D">
        <w:rPr>
          <w:rFonts w:ascii="Arial" w:eastAsia="Calibri" w:hAnsi="Arial" w:cs="Arial"/>
          <w:sz w:val="22"/>
          <w:szCs w:val="22"/>
          <w:lang w:val="en-GB"/>
        </w:rPr>
        <w:t xml:space="preserve">Influence of the external environment </w:t>
      </w:r>
    </w:p>
    <w:p w14:paraId="246AB7B3" w14:textId="77777777" w:rsidR="00F44C2D" w:rsidRPr="00F44C2D" w:rsidRDefault="00F44C2D" w:rsidP="00F44C2D">
      <w:pPr>
        <w:pStyle w:val="ListParagraph"/>
        <w:numPr>
          <w:ilvl w:val="1"/>
          <w:numId w:val="25"/>
        </w:numPr>
        <w:spacing w:before="120" w:after="120"/>
        <w:jc w:val="both"/>
        <w:rPr>
          <w:rFonts w:ascii="Arial" w:eastAsia="Calibri" w:hAnsi="Arial" w:cs="Arial"/>
          <w:sz w:val="22"/>
          <w:szCs w:val="22"/>
          <w:lang w:val="en-GB"/>
        </w:rPr>
      </w:pPr>
      <w:r w:rsidRPr="00F44C2D">
        <w:rPr>
          <w:rFonts w:ascii="Arial" w:eastAsia="Calibri" w:hAnsi="Arial" w:cs="Arial"/>
          <w:sz w:val="22"/>
          <w:szCs w:val="22"/>
          <w:lang w:val="en-GB"/>
        </w:rPr>
        <w:t>The inputs of an operations system</w:t>
      </w:r>
    </w:p>
    <w:p w14:paraId="2D1624CC" w14:textId="77777777" w:rsidR="00F44C2D" w:rsidRPr="00F44C2D" w:rsidRDefault="00F44C2D" w:rsidP="00F44C2D">
      <w:pPr>
        <w:pStyle w:val="ListParagraph"/>
        <w:spacing w:before="120" w:after="120"/>
        <w:ind w:left="1080"/>
        <w:jc w:val="both"/>
        <w:rPr>
          <w:rFonts w:ascii="Arial" w:eastAsia="Calibri" w:hAnsi="Arial" w:cs="Arial"/>
          <w:sz w:val="22"/>
          <w:szCs w:val="22"/>
          <w:lang w:val="en-GB"/>
        </w:rPr>
      </w:pPr>
      <w:r w:rsidRPr="00F44C2D">
        <w:rPr>
          <w:rFonts w:ascii="Arial" w:eastAsia="Calibri" w:hAnsi="Arial" w:cs="Arial"/>
          <w:sz w:val="22"/>
          <w:szCs w:val="22"/>
          <w:lang w:val="en-GB"/>
        </w:rPr>
        <w:t xml:space="preserve">Suppliers – Determine the quality and cost of inputs. </w:t>
      </w:r>
    </w:p>
    <w:p w14:paraId="458E669F" w14:textId="77777777" w:rsidR="00F44C2D" w:rsidRPr="00F44C2D" w:rsidRDefault="00F44C2D" w:rsidP="00F44C2D">
      <w:pPr>
        <w:pStyle w:val="ListParagraph"/>
        <w:spacing w:before="120" w:after="120"/>
        <w:ind w:left="1080"/>
        <w:jc w:val="both"/>
        <w:rPr>
          <w:rFonts w:ascii="Arial" w:eastAsia="Calibri" w:hAnsi="Arial" w:cs="Arial"/>
          <w:sz w:val="22"/>
          <w:szCs w:val="22"/>
          <w:lang w:val="en-GB"/>
        </w:rPr>
      </w:pPr>
      <w:r w:rsidRPr="00F44C2D">
        <w:rPr>
          <w:rFonts w:ascii="Arial" w:eastAsia="Calibri" w:hAnsi="Arial" w:cs="Arial"/>
          <w:sz w:val="22"/>
          <w:szCs w:val="22"/>
          <w:lang w:val="en-GB"/>
        </w:rPr>
        <w:t>Regulatory bodies – Prohibit the use of some substances as inputs (e.g., asbestos)</w:t>
      </w:r>
    </w:p>
    <w:p w14:paraId="0303CAAA" w14:textId="77777777" w:rsidR="00F44C2D" w:rsidRPr="00F44C2D" w:rsidRDefault="00F44C2D" w:rsidP="00F44C2D">
      <w:pPr>
        <w:pStyle w:val="ListParagraph"/>
        <w:spacing w:before="120" w:after="120"/>
        <w:ind w:left="1080"/>
        <w:jc w:val="both"/>
        <w:rPr>
          <w:rFonts w:ascii="Arial" w:eastAsia="Calibri" w:hAnsi="Arial" w:cs="Arial"/>
          <w:sz w:val="22"/>
          <w:szCs w:val="22"/>
          <w:lang w:val="en-GB"/>
        </w:rPr>
      </w:pPr>
      <w:r w:rsidRPr="00F44C2D">
        <w:rPr>
          <w:rFonts w:ascii="Arial" w:eastAsia="Calibri" w:hAnsi="Arial" w:cs="Arial"/>
          <w:sz w:val="22"/>
          <w:szCs w:val="22"/>
          <w:lang w:val="en-GB"/>
        </w:rPr>
        <w:t>Technological development – Provides access to new and improved inputs.</w:t>
      </w:r>
    </w:p>
    <w:p w14:paraId="43829A9F" w14:textId="77777777" w:rsidR="00F44C2D" w:rsidRPr="00F44C2D" w:rsidRDefault="00F44C2D" w:rsidP="00F44C2D">
      <w:pPr>
        <w:pStyle w:val="ListParagraph"/>
        <w:spacing w:before="120" w:after="120"/>
        <w:ind w:left="360"/>
        <w:jc w:val="both"/>
        <w:rPr>
          <w:rFonts w:ascii="Arial" w:eastAsia="Calibri" w:hAnsi="Arial" w:cs="Arial"/>
          <w:sz w:val="22"/>
          <w:szCs w:val="22"/>
          <w:lang w:val="en-GB"/>
        </w:rPr>
      </w:pPr>
    </w:p>
    <w:p w14:paraId="0472AED1" w14:textId="77777777" w:rsidR="00F44C2D" w:rsidRPr="00F44C2D" w:rsidRDefault="00F44C2D" w:rsidP="00F44C2D">
      <w:pPr>
        <w:pStyle w:val="ListParagraph"/>
        <w:numPr>
          <w:ilvl w:val="1"/>
          <w:numId w:val="25"/>
        </w:numPr>
        <w:spacing w:before="120" w:after="120"/>
        <w:jc w:val="both"/>
        <w:rPr>
          <w:rFonts w:ascii="Arial" w:eastAsia="Calibri" w:hAnsi="Arial" w:cs="Arial"/>
          <w:sz w:val="22"/>
          <w:szCs w:val="22"/>
          <w:lang w:val="en-GB"/>
        </w:rPr>
      </w:pPr>
      <w:r w:rsidRPr="00F44C2D">
        <w:rPr>
          <w:rFonts w:ascii="Arial" w:eastAsia="Calibri" w:hAnsi="Arial" w:cs="Arial"/>
          <w:sz w:val="22"/>
          <w:szCs w:val="22"/>
          <w:lang w:val="en-GB"/>
        </w:rPr>
        <w:t>The transformation phase of an operations system</w:t>
      </w:r>
    </w:p>
    <w:p w14:paraId="3EA9455E" w14:textId="77777777" w:rsidR="00F44C2D" w:rsidRPr="00F44C2D" w:rsidRDefault="00F44C2D" w:rsidP="00F44C2D">
      <w:pPr>
        <w:pStyle w:val="ListParagraph"/>
        <w:spacing w:before="120" w:after="120"/>
        <w:ind w:left="1080"/>
        <w:jc w:val="both"/>
        <w:rPr>
          <w:rFonts w:ascii="Arial" w:eastAsia="Calibri" w:hAnsi="Arial" w:cs="Arial"/>
          <w:sz w:val="22"/>
          <w:szCs w:val="22"/>
          <w:lang w:val="en-GB"/>
        </w:rPr>
      </w:pPr>
      <w:r w:rsidRPr="00F44C2D">
        <w:rPr>
          <w:rFonts w:ascii="Arial" w:eastAsia="Calibri" w:hAnsi="Arial" w:cs="Arial"/>
          <w:sz w:val="22"/>
          <w:szCs w:val="22"/>
          <w:lang w:val="en-GB"/>
        </w:rPr>
        <w:t>Technological development – Improves speed and accuracy of processes.</w:t>
      </w:r>
    </w:p>
    <w:p w14:paraId="7ED6FEE3" w14:textId="77777777" w:rsidR="00F44C2D" w:rsidRPr="00F44C2D" w:rsidRDefault="00F44C2D" w:rsidP="00F44C2D">
      <w:pPr>
        <w:pStyle w:val="ListParagraph"/>
        <w:spacing w:before="120" w:after="120"/>
        <w:ind w:left="1080"/>
        <w:jc w:val="both"/>
        <w:rPr>
          <w:rFonts w:ascii="Arial" w:eastAsia="Calibri" w:hAnsi="Arial" w:cs="Arial"/>
          <w:sz w:val="22"/>
          <w:szCs w:val="22"/>
          <w:lang w:val="en-GB"/>
        </w:rPr>
      </w:pPr>
      <w:r w:rsidRPr="00F44C2D">
        <w:rPr>
          <w:rFonts w:ascii="Arial" w:eastAsia="Calibri" w:hAnsi="Arial" w:cs="Arial"/>
          <w:sz w:val="22"/>
          <w:szCs w:val="22"/>
          <w:lang w:val="en-GB"/>
        </w:rPr>
        <w:t xml:space="preserve">Trade unions – Lobbies to regulate legal working hours / processes. </w:t>
      </w:r>
    </w:p>
    <w:p w14:paraId="18FD3F35" w14:textId="77777777" w:rsidR="00F44C2D" w:rsidRPr="00F44C2D" w:rsidRDefault="00F44C2D" w:rsidP="00F44C2D">
      <w:pPr>
        <w:pStyle w:val="ListParagraph"/>
        <w:spacing w:before="120" w:after="120"/>
        <w:ind w:left="1080"/>
        <w:jc w:val="both"/>
        <w:rPr>
          <w:rFonts w:ascii="Arial" w:eastAsia="Calibri" w:hAnsi="Arial" w:cs="Arial"/>
          <w:sz w:val="22"/>
          <w:szCs w:val="22"/>
          <w:lang w:val="en-GB"/>
        </w:rPr>
      </w:pPr>
      <w:r w:rsidRPr="00F44C2D">
        <w:rPr>
          <w:rFonts w:ascii="Arial" w:eastAsia="Calibri" w:hAnsi="Arial" w:cs="Arial"/>
          <w:sz w:val="22"/>
          <w:szCs w:val="22"/>
          <w:lang w:val="en-GB"/>
        </w:rPr>
        <w:t xml:space="preserve">Societal expectations – Exerts pressure for sustainable/environmental processes. </w:t>
      </w:r>
    </w:p>
    <w:p w14:paraId="466E87BB" w14:textId="77777777" w:rsidR="00F44C2D" w:rsidRPr="00F44C2D" w:rsidRDefault="00F44C2D" w:rsidP="00F44C2D">
      <w:pPr>
        <w:pStyle w:val="ListParagraph"/>
        <w:spacing w:before="120" w:after="120"/>
        <w:ind w:left="1080"/>
        <w:jc w:val="both"/>
        <w:rPr>
          <w:rFonts w:ascii="Arial" w:eastAsia="Calibri" w:hAnsi="Arial" w:cs="Arial"/>
          <w:sz w:val="22"/>
          <w:szCs w:val="22"/>
          <w:lang w:val="en-GB"/>
        </w:rPr>
      </w:pPr>
    </w:p>
    <w:p w14:paraId="1959E29C" w14:textId="77777777" w:rsidR="00F44C2D" w:rsidRPr="00F44C2D" w:rsidRDefault="00F44C2D" w:rsidP="00F44C2D">
      <w:pPr>
        <w:pStyle w:val="ListParagraph"/>
        <w:numPr>
          <w:ilvl w:val="1"/>
          <w:numId w:val="25"/>
        </w:numPr>
        <w:spacing w:before="120" w:after="120"/>
        <w:jc w:val="both"/>
        <w:rPr>
          <w:rFonts w:ascii="Arial" w:eastAsia="Calibri" w:hAnsi="Arial" w:cs="Arial"/>
          <w:sz w:val="22"/>
          <w:szCs w:val="22"/>
          <w:lang w:val="en-GB"/>
        </w:rPr>
      </w:pPr>
      <w:r w:rsidRPr="00F44C2D">
        <w:rPr>
          <w:rFonts w:ascii="Arial" w:eastAsia="Calibri" w:hAnsi="Arial" w:cs="Arial"/>
          <w:sz w:val="22"/>
          <w:szCs w:val="22"/>
          <w:lang w:val="en-GB"/>
        </w:rPr>
        <w:t>The outputs of an operations system</w:t>
      </w:r>
    </w:p>
    <w:p w14:paraId="28572DB3" w14:textId="77777777" w:rsidR="00F44C2D" w:rsidRPr="00F44C2D" w:rsidRDefault="00F44C2D" w:rsidP="00F44C2D">
      <w:pPr>
        <w:pStyle w:val="ListParagraph"/>
        <w:spacing w:before="120" w:after="120"/>
        <w:ind w:left="1080"/>
        <w:jc w:val="both"/>
        <w:rPr>
          <w:rFonts w:ascii="Arial" w:eastAsia="Calibri" w:hAnsi="Arial" w:cs="Arial"/>
          <w:sz w:val="22"/>
          <w:szCs w:val="22"/>
          <w:lang w:val="en-GB"/>
        </w:rPr>
      </w:pPr>
      <w:r w:rsidRPr="00F44C2D">
        <w:rPr>
          <w:rFonts w:ascii="Arial" w:eastAsia="Calibri" w:hAnsi="Arial" w:cs="Arial"/>
          <w:sz w:val="22"/>
          <w:szCs w:val="22"/>
          <w:lang w:val="en-GB"/>
        </w:rPr>
        <w:lastRenderedPageBreak/>
        <w:t xml:space="preserve">Competitors – Influences the price of the outputs. </w:t>
      </w:r>
    </w:p>
    <w:p w14:paraId="3380FA41" w14:textId="77777777" w:rsidR="00F44C2D" w:rsidRPr="00F44C2D" w:rsidRDefault="00F44C2D" w:rsidP="00F44C2D">
      <w:pPr>
        <w:pStyle w:val="ListParagraph"/>
        <w:spacing w:before="120" w:after="120"/>
        <w:ind w:left="1080"/>
        <w:jc w:val="both"/>
        <w:rPr>
          <w:rFonts w:ascii="Arial" w:eastAsia="Calibri" w:hAnsi="Arial" w:cs="Arial"/>
          <w:sz w:val="22"/>
          <w:szCs w:val="22"/>
          <w:lang w:val="en-GB"/>
        </w:rPr>
      </w:pPr>
      <w:r w:rsidRPr="00F44C2D">
        <w:rPr>
          <w:rFonts w:ascii="Arial" w:eastAsia="Calibri" w:hAnsi="Arial" w:cs="Arial"/>
          <w:sz w:val="22"/>
          <w:szCs w:val="22"/>
          <w:lang w:val="en-GB"/>
        </w:rPr>
        <w:t>Regulatory bodies – Restricts the sale of certain items.</w:t>
      </w:r>
    </w:p>
    <w:p w14:paraId="760D5B5D" w14:textId="77777777" w:rsidR="00F44C2D" w:rsidRPr="00F44C2D" w:rsidRDefault="00F44C2D" w:rsidP="00F44C2D">
      <w:pPr>
        <w:pStyle w:val="ListParagraph"/>
        <w:spacing w:before="120" w:after="120"/>
        <w:ind w:left="1080"/>
        <w:jc w:val="both"/>
        <w:rPr>
          <w:rFonts w:ascii="Arial" w:eastAsia="Calibri" w:hAnsi="Arial" w:cs="Arial"/>
          <w:sz w:val="22"/>
          <w:szCs w:val="22"/>
          <w:lang w:val="en-GB"/>
        </w:rPr>
      </w:pPr>
      <w:r w:rsidRPr="00F44C2D">
        <w:rPr>
          <w:rFonts w:ascii="Arial" w:eastAsia="Calibri" w:hAnsi="Arial" w:cs="Arial"/>
          <w:sz w:val="22"/>
          <w:szCs w:val="22"/>
          <w:lang w:val="en-GB"/>
        </w:rPr>
        <w:t>Lobby / pressure groups – Aims to encourage/disrupt the sale of certain items.</w:t>
      </w:r>
    </w:p>
    <w:p w14:paraId="7976F11F" w14:textId="77777777" w:rsidR="00F44C2D" w:rsidRDefault="00F44C2D" w:rsidP="00F44C2D">
      <w:pPr>
        <w:spacing w:before="120" w:after="120"/>
        <w:jc w:val="both"/>
        <w:rPr>
          <w:rFonts w:eastAsia="Calibri" w:cs="Arial"/>
          <w:lang w:val="en-GB"/>
        </w:rPr>
      </w:pPr>
    </w:p>
    <w:p w14:paraId="630D39A8" w14:textId="77777777" w:rsidR="00F44C2D" w:rsidRPr="00434183" w:rsidRDefault="00F44C2D" w:rsidP="00F44C2D">
      <w:pPr>
        <w:spacing w:before="120" w:after="120"/>
        <w:jc w:val="both"/>
        <w:rPr>
          <w:rFonts w:eastAsia="Calibri" w:cs="Arial"/>
          <w:b/>
          <w:lang w:val="en-GB"/>
        </w:rPr>
      </w:pPr>
      <w:r w:rsidRPr="00434183">
        <w:rPr>
          <w:rFonts w:eastAsia="Calibri" w:cs="Arial"/>
          <w:b/>
          <w:lang w:val="en-GB"/>
        </w:rPr>
        <w:t>Case Study 7.1: Operations evolution: Ford Motor Company</w:t>
      </w:r>
    </w:p>
    <w:p w14:paraId="0D69C491" w14:textId="77777777" w:rsidR="00F44C2D" w:rsidRDefault="00F44C2D" w:rsidP="00F44C2D">
      <w:pPr>
        <w:pStyle w:val="ListParagraph"/>
        <w:numPr>
          <w:ilvl w:val="0"/>
          <w:numId w:val="31"/>
        </w:numPr>
        <w:spacing w:before="120" w:after="120"/>
        <w:jc w:val="both"/>
        <w:rPr>
          <w:rFonts w:ascii="Arial" w:eastAsia="Calibri" w:hAnsi="Arial" w:cs="Arial"/>
          <w:sz w:val="22"/>
          <w:szCs w:val="22"/>
          <w:lang w:val="en-GB"/>
        </w:rPr>
      </w:pPr>
      <w:r w:rsidRPr="00434183">
        <w:rPr>
          <w:rFonts w:ascii="Arial" w:eastAsia="Calibri" w:hAnsi="Arial" w:cs="Arial"/>
          <w:sz w:val="22"/>
          <w:szCs w:val="22"/>
          <w:lang w:val="en-GB"/>
        </w:rPr>
        <w:t>1908</w:t>
      </w:r>
    </w:p>
    <w:p w14:paraId="2DA69CAF" w14:textId="77777777" w:rsidR="00434183" w:rsidRPr="00434183" w:rsidRDefault="00434183" w:rsidP="00434183">
      <w:pPr>
        <w:pStyle w:val="ListParagraph"/>
        <w:spacing w:before="120" w:after="120"/>
        <w:jc w:val="both"/>
        <w:rPr>
          <w:rFonts w:ascii="Arial" w:eastAsia="Calibri" w:hAnsi="Arial" w:cs="Arial"/>
          <w:sz w:val="22"/>
          <w:szCs w:val="22"/>
          <w:lang w:val="en-GB"/>
        </w:rPr>
      </w:pPr>
    </w:p>
    <w:p w14:paraId="6BD5AD47" w14:textId="77777777" w:rsidR="00F44C2D" w:rsidRDefault="00F44C2D" w:rsidP="00F44C2D">
      <w:pPr>
        <w:pStyle w:val="ListParagraph"/>
        <w:numPr>
          <w:ilvl w:val="0"/>
          <w:numId w:val="31"/>
        </w:numPr>
        <w:spacing w:before="120" w:after="120"/>
        <w:jc w:val="both"/>
        <w:rPr>
          <w:rFonts w:ascii="Arial" w:eastAsia="Calibri" w:hAnsi="Arial" w:cs="Arial"/>
          <w:sz w:val="22"/>
          <w:szCs w:val="22"/>
          <w:lang w:val="en-GB"/>
        </w:rPr>
      </w:pPr>
      <w:r w:rsidRPr="00434183">
        <w:rPr>
          <w:rFonts w:ascii="Arial" w:eastAsia="Calibri" w:hAnsi="Arial" w:cs="Arial"/>
          <w:sz w:val="22"/>
          <w:szCs w:val="22"/>
          <w:lang w:val="en-GB"/>
        </w:rPr>
        <w:t>Previously, cars had been ‘built using a fixed position layout. Ford developed the production (or assembly) line. Instead of workers going to each car, each vehicle was transported on an assembly line to workers who remained stationary. Each employee was only required to perform one or two tasks repetitively. This reduced wage costs as they only needed to be paid as unskilled employees. Workers were no longer craftsmen.</w:t>
      </w:r>
    </w:p>
    <w:p w14:paraId="7F657679" w14:textId="77777777" w:rsidR="00434183" w:rsidRPr="00434183" w:rsidRDefault="00434183" w:rsidP="00434183">
      <w:pPr>
        <w:pStyle w:val="ListParagraph"/>
        <w:spacing w:before="120" w:after="120"/>
        <w:jc w:val="both"/>
        <w:rPr>
          <w:rFonts w:ascii="Arial" w:eastAsia="Calibri" w:hAnsi="Arial" w:cs="Arial"/>
          <w:sz w:val="22"/>
          <w:szCs w:val="22"/>
          <w:lang w:val="en-GB"/>
        </w:rPr>
      </w:pPr>
    </w:p>
    <w:p w14:paraId="727EFF8F" w14:textId="77777777" w:rsidR="00F44C2D" w:rsidRDefault="00F44C2D" w:rsidP="00F44C2D">
      <w:pPr>
        <w:pStyle w:val="ListParagraph"/>
        <w:numPr>
          <w:ilvl w:val="0"/>
          <w:numId w:val="31"/>
        </w:numPr>
        <w:spacing w:before="120" w:after="120"/>
        <w:jc w:val="both"/>
        <w:rPr>
          <w:rFonts w:ascii="Arial" w:eastAsia="Calibri" w:hAnsi="Arial" w:cs="Arial"/>
          <w:sz w:val="22"/>
          <w:szCs w:val="22"/>
          <w:lang w:val="en-GB"/>
        </w:rPr>
      </w:pPr>
      <w:r w:rsidRPr="00434183">
        <w:rPr>
          <w:rFonts w:ascii="Arial" w:eastAsia="Calibri" w:hAnsi="Arial" w:cs="Arial"/>
          <w:sz w:val="22"/>
          <w:szCs w:val="22"/>
          <w:lang w:val="en-GB"/>
        </w:rPr>
        <w:t>By 1912, the price of a model T Ford had fallen to $575; by 1925 it was less than $300. The time taken to assemble a car had reduced from more than 12.5 hours in 1908 to less than 6 hours by 1925. Costs were reduced on labour and also productivity improved.</w:t>
      </w:r>
    </w:p>
    <w:p w14:paraId="0D1EF7AE" w14:textId="77777777" w:rsidR="00434183" w:rsidRPr="00434183" w:rsidRDefault="00434183" w:rsidP="00434183">
      <w:pPr>
        <w:pStyle w:val="ListParagraph"/>
        <w:spacing w:before="120" w:after="120"/>
        <w:jc w:val="both"/>
        <w:rPr>
          <w:rFonts w:ascii="Arial" w:eastAsia="Calibri" w:hAnsi="Arial" w:cs="Arial"/>
          <w:sz w:val="22"/>
          <w:szCs w:val="22"/>
          <w:lang w:val="en-GB"/>
        </w:rPr>
      </w:pPr>
    </w:p>
    <w:p w14:paraId="781082E2" w14:textId="77777777" w:rsidR="00F44C2D" w:rsidRDefault="00F44C2D" w:rsidP="00F44C2D">
      <w:pPr>
        <w:pStyle w:val="ListParagraph"/>
        <w:numPr>
          <w:ilvl w:val="0"/>
          <w:numId w:val="31"/>
        </w:numPr>
        <w:spacing w:before="120" w:after="120"/>
        <w:jc w:val="both"/>
        <w:rPr>
          <w:rFonts w:ascii="Arial" w:eastAsia="Calibri" w:hAnsi="Arial" w:cs="Arial"/>
          <w:sz w:val="22"/>
          <w:szCs w:val="22"/>
          <w:lang w:val="en-GB"/>
        </w:rPr>
      </w:pPr>
      <w:r w:rsidRPr="00434183">
        <w:rPr>
          <w:rFonts w:ascii="Arial" w:eastAsia="Calibri" w:hAnsi="Arial" w:cs="Arial"/>
          <w:sz w:val="22"/>
          <w:szCs w:val="22"/>
          <w:lang w:val="en-GB"/>
        </w:rPr>
        <w:t>1925, in Geelong</w:t>
      </w:r>
    </w:p>
    <w:p w14:paraId="2C7A0C8B" w14:textId="77777777" w:rsidR="00434183" w:rsidRPr="00434183" w:rsidRDefault="00434183" w:rsidP="00434183">
      <w:pPr>
        <w:pStyle w:val="ListParagraph"/>
        <w:spacing w:before="120" w:after="120"/>
        <w:jc w:val="both"/>
        <w:rPr>
          <w:rFonts w:ascii="Arial" w:eastAsia="Calibri" w:hAnsi="Arial" w:cs="Arial"/>
          <w:sz w:val="22"/>
          <w:szCs w:val="22"/>
          <w:lang w:val="en-GB"/>
        </w:rPr>
      </w:pPr>
    </w:p>
    <w:p w14:paraId="613FEE76" w14:textId="77777777" w:rsidR="00F44C2D" w:rsidRPr="00434183" w:rsidRDefault="00F44C2D" w:rsidP="00F44C2D">
      <w:pPr>
        <w:pStyle w:val="ListParagraph"/>
        <w:numPr>
          <w:ilvl w:val="0"/>
          <w:numId w:val="31"/>
        </w:numPr>
        <w:spacing w:before="120" w:after="120"/>
        <w:jc w:val="both"/>
        <w:rPr>
          <w:rFonts w:ascii="Arial" w:eastAsia="Calibri" w:hAnsi="Arial" w:cs="Arial"/>
          <w:sz w:val="22"/>
          <w:szCs w:val="22"/>
          <w:lang w:eastAsia="ja-JP"/>
        </w:rPr>
      </w:pPr>
      <w:r w:rsidRPr="00434183">
        <w:rPr>
          <w:rFonts w:ascii="Arial" w:eastAsia="Calibri" w:hAnsi="Arial" w:cs="Arial"/>
          <w:sz w:val="22"/>
          <w:szCs w:val="22"/>
          <w:lang w:val="en-GB"/>
        </w:rPr>
        <w:t>Over the years improvements enabling productivity growth occurred. In 1925, around 30 vehicles were assembled per day. By 2005 Ford were producing approximately 500 per day. By this stage the whole process was controlled by a master computer and up to 120 different models were being built on the one production line. A just-in-time supply system was also in use. Other innovations included robotics. High-tech robots had replaced hand tools. Painting of the vehicles was also fully automatic.</w:t>
      </w:r>
    </w:p>
    <w:p w14:paraId="6CAC0705" w14:textId="77777777" w:rsidR="00434183" w:rsidRPr="00434183" w:rsidRDefault="00434183" w:rsidP="00434183">
      <w:pPr>
        <w:pStyle w:val="ListParagraph"/>
        <w:spacing w:before="120" w:after="120"/>
        <w:jc w:val="both"/>
        <w:rPr>
          <w:rFonts w:ascii="Arial" w:eastAsia="Calibri" w:hAnsi="Arial" w:cs="Arial"/>
          <w:sz w:val="22"/>
          <w:szCs w:val="22"/>
          <w:lang w:eastAsia="ja-JP"/>
        </w:rPr>
      </w:pPr>
    </w:p>
    <w:p w14:paraId="1E964913" w14:textId="77777777" w:rsidR="00F44C2D" w:rsidRDefault="00F44C2D" w:rsidP="00F44C2D">
      <w:pPr>
        <w:pStyle w:val="ListParagraph"/>
        <w:numPr>
          <w:ilvl w:val="0"/>
          <w:numId w:val="31"/>
        </w:numPr>
        <w:spacing w:before="120" w:after="120"/>
        <w:jc w:val="both"/>
        <w:rPr>
          <w:rFonts w:ascii="Arial" w:eastAsia="Calibri" w:hAnsi="Arial" w:cs="Arial"/>
          <w:sz w:val="22"/>
          <w:szCs w:val="22"/>
          <w:lang w:eastAsia="ja-JP"/>
        </w:rPr>
      </w:pPr>
      <w:r w:rsidRPr="00434183">
        <w:rPr>
          <w:rFonts w:ascii="Arial" w:eastAsia="Calibri" w:hAnsi="Arial" w:cs="Arial"/>
          <w:sz w:val="22"/>
          <w:szCs w:val="22"/>
          <w:lang w:eastAsia="ja-JP"/>
        </w:rPr>
        <w:t xml:space="preserve">Huge crates were offloaded at the nearby wharf from Canada. Chassis components, </w:t>
      </w:r>
      <w:r w:rsidR="00434183" w:rsidRPr="00434183">
        <w:rPr>
          <w:rFonts w:ascii="Arial" w:eastAsia="Calibri" w:hAnsi="Arial" w:cs="Arial"/>
          <w:sz w:val="22"/>
          <w:szCs w:val="22"/>
          <w:lang w:eastAsia="ja-JP"/>
        </w:rPr>
        <w:t>engines</w:t>
      </w:r>
      <w:r w:rsidRPr="00434183">
        <w:rPr>
          <w:rFonts w:ascii="Arial" w:eastAsia="Calibri" w:hAnsi="Arial" w:cs="Arial"/>
          <w:sz w:val="22"/>
          <w:szCs w:val="22"/>
          <w:lang w:eastAsia="ja-JP"/>
        </w:rPr>
        <w:t>, transmissions and rear axles were unpacked and stacked. Workers used hand tools to bolt the components together and block and tackle to lift the assembled body onto the chassis. Upholstery was hand-stitched. Body frames were made of wood. As each car was built, it was pushed out the door and across the street to be collected by a dealer or placed on a train. In 1936 the wooden body was replaced with an all-steel frame. In 1937 a massive stamping press was installed, marking the development of the complete steel body.</w:t>
      </w:r>
    </w:p>
    <w:p w14:paraId="067E13EE" w14:textId="77777777" w:rsidR="00434183" w:rsidRPr="00434183" w:rsidRDefault="00434183" w:rsidP="00434183">
      <w:pPr>
        <w:pStyle w:val="ListParagraph"/>
        <w:spacing w:before="120" w:after="120"/>
        <w:jc w:val="both"/>
        <w:rPr>
          <w:rFonts w:ascii="Arial" w:eastAsia="Calibri" w:hAnsi="Arial" w:cs="Arial"/>
          <w:sz w:val="22"/>
          <w:szCs w:val="22"/>
          <w:lang w:eastAsia="ja-JP"/>
        </w:rPr>
      </w:pPr>
    </w:p>
    <w:p w14:paraId="2DCF4384" w14:textId="77777777" w:rsidR="00434183" w:rsidRPr="00434183" w:rsidRDefault="00434183" w:rsidP="00434183">
      <w:pPr>
        <w:pStyle w:val="ListParagraph"/>
        <w:numPr>
          <w:ilvl w:val="0"/>
          <w:numId w:val="31"/>
        </w:numPr>
        <w:spacing w:before="120" w:after="120"/>
        <w:jc w:val="both"/>
        <w:rPr>
          <w:rFonts w:ascii="Arial" w:eastAsia="Calibri" w:hAnsi="Arial" w:cs="Arial"/>
          <w:b/>
          <w:sz w:val="22"/>
          <w:szCs w:val="22"/>
          <w:lang w:val="en-GB"/>
        </w:rPr>
      </w:pPr>
      <w:r w:rsidRPr="00434183">
        <w:rPr>
          <w:rFonts w:ascii="Arial" w:eastAsia="Calibri" w:hAnsi="Arial" w:cs="Arial"/>
          <w:sz w:val="22"/>
          <w:szCs w:val="22"/>
          <w:lang w:eastAsia="ja-JP"/>
        </w:rPr>
        <w:t xml:space="preserve">It would have become uncompetitive and gone out of business. </w:t>
      </w:r>
    </w:p>
    <w:p w14:paraId="035DDF52" w14:textId="77777777" w:rsidR="00434183" w:rsidRDefault="00434183" w:rsidP="00434183">
      <w:pPr>
        <w:pStyle w:val="ListParagraph"/>
        <w:spacing w:before="120" w:after="120"/>
        <w:jc w:val="both"/>
        <w:rPr>
          <w:rFonts w:ascii="Arial" w:eastAsia="Calibri" w:hAnsi="Arial" w:cs="Arial"/>
          <w:b/>
          <w:sz w:val="22"/>
          <w:szCs w:val="22"/>
          <w:lang w:val="en-GB"/>
        </w:rPr>
      </w:pPr>
    </w:p>
    <w:p w14:paraId="434D0164" w14:textId="77777777" w:rsidR="00434183" w:rsidRDefault="00434183" w:rsidP="00434183">
      <w:pPr>
        <w:pStyle w:val="ListParagraph"/>
        <w:spacing w:before="120" w:after="120"/>
        <w:jc w:val="both"/>
        <w:rPr>
          <w:rFonts w:ascii="Arial" w:eastAsia="Calibri" w:hAnsi="Arial" w:cs="Arial"/>
          <w:b/>
          <w:sz w:val="22"/>
          <w:szCs w:val="22"/>
          <w:lang w:val="en-GB"/>
        </w:rPr>
      </w:pPr>
    </w:p>
    <w:p w14:paraId="7C3B206F" w14:textId="77777777" w:rsidR="00F44C2D" w:rsidRPr="00434183" w:rsidRDefault="00F44C2D" w:rsidP="00434183">
      <w:pPr>
        <w:pStyle w:val="ListParagraph"/>
        <w:spacing w:before="120" w:after="120"/>
        <w:ind w:left="0"/>
        <w:jc w:val="both"/>
        <w:rPr>
          <w:rFonts w:ascii="Arial" w:eastAsia="Calibri" w:hAnsi="Arial" w:cs="Arial"/>
          <w:b/>
          <w:sz w:val="22"/>
          <w:szCs w:val="22"/>
          <w:lang w:val="en-GB"/>
        </w:rPr>
      </w:pPr>
      <w:r w:rsidRPr="00434183">
        <w:rPr>
          <w:rFonts w:ascii="Arial" w:eastAsia="Calibri" w:hAnsi="Arial" w:cs="Arial"/>
          <w:b/>
          <w:sz w:val="22"/>
          <w:szCs w:val="22"/>
          <w:lang w:val="en-GB"/>
        </w:rPr>
        <w:t>Activity 7.3</w:t>
      </w:r>
    </w:p>
    <w:p w14:paraId="03582AA1" w14:textId="77777777" w:rsidR="00F44C2D" w:rsidRPr="00F44C2D" w:rsidRDefault="00F44C2D" w:rsidP="00F44C2D">
      <w:pPr>
        <w:spacing w:before="120" w:after="120"/>
        <w:jc w:val="both"/>
        <w:rPr>
          <w:rFonts w:eastAsia="Calibri" w:cs="Arial"/>
          <w:lang w:val="en-GB"/>
        </w:rPr>
      </w:pPr>
      <w:r w:rsidRPr="00F44C2D">
        <w:rPr>
          <w:rFonts w:eastAsia="Calibri" w:cs="Arial"/>
          <w:lang w:val="en-GB"/>
        </w:rPr>
        <w:t>Please refer to the websites and clips mentioned in the text book for answers to this activity. Cars and chainsaws are both manufactured goods. There may be some similarities in the categories of inputs required. Given they are different products, there will be some differences in the transformation processes required.</w:t>
      </w:r>
    </w:p>
    <w:p w14:paraId="68680FF8" w14:textId="77777777" w:rsidR="00F44C2D" w:rsidRPr="00F44C2D" w:rsidRDefault="00F44C2D" w:rsidP="00F44C2D">
      <w:pPr>
        <w:spacing w:before="120" w:after="120"/>
        <w:jc w:val="both"/>
        <w:rPr>
          <w:rFonts w:eastAsia="Calibri" w:cs="Arial"/>
          <w:lang w:val="en-GB"/>
        </w:rPr>
      </w:pPr>
    </w:p>
    <w:p w14:paraId="7B3980BF" w14:textId="77777777" w:rsidR="001819EE" w:rsidRPr="00015C1E" w:rsidRDefault="001819EE" w:rsidP="00F44C2D">
      <w:pPr>
        <w:spacing w:line="240" w:lineRule="auto"/>
        <w:rPr>
          <w:rFonts w:asciiTheme="minorBidi" w:hAnsiTheme="minorBidi"/>
        </w:rPr>
      </w:pPr>
    </w:p>
    <w:sectPr w:rsidR="001819EE" w:rsidRPr="00015C1E"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CCD04" w14:textId="77777777" w:rsidR="00993219" w:rsidRDefault="00993219">
      <w:r>
        <w:separator/>
      </w:r>
    </w:p>
  </w:endnote>
  <w:endnote w:type="continuationSeparator" w:id="0">
    <w:p w14:paraId="57BAA188" w14:textId="77777777" w:rsidR="00993219" w:rsidRDefault="0099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DC56" w14:textId="77777777" w:rsidR="00D102D8" w:rsidRDefault="00D102D8" w:rsidP="000B258B">
    <w:pPr>
      <w:pStyle w:val="Header"/>
      <w:spacing w:after="0" w:line="240" w:lineRule="auto"/>
      <w:rPr>
        <w:b/>
      </w:rPr>
    </w:pPr>
  </w:p>
  <w:p w14:paraId="023BC9C1" w14:textId="77777777" w:rsidR="00D94BD7" w:rsidRDefault="00CC6CCA" w:rsidP="00CC6CCA">
    <w:pPr>
      <w:pStyle w:val="Footer"/>
      <w:spacing w:after="0" w:line="240" w:lineRule="auto"/>
    </w:pPr>
    <w:r>
      <w:t xml:space="preserve">Elizabeth </w:t>
    </w:r>
    <w:proofErr w:type="spellStart"/>
    <w:r>
      <w:t>Pucius</w:t>
    </w:r>
    <w:proofErr w:type="spellEnd"/>
    <w:r w:rsidR="007A234B">
      <w:t xml:space="preserve">, Julie Cain, </w:t>
    </w:r>
  </w:p>
  <w:p w14:paraId="4AB7A3EA" w14:textId="77777777" w:rsidR="00D102D8" w:rsidRPr="006C6AC0" w:rsidRDefault="007A234B" w:rsidP="00CC6CCA">
    <w:pPr>
      <w:pStyle w:val="Footer"/>
      <w:spacing w:after="0" w:line="240" w:lineRule="auto"/>
    </w:pPr>
    <w:r>
      <w:t>Megan Jeffery &amp; Gillian Somers</w:t>
    </w:r>
    <w:r w:rsidR="00EA3AC1" w:rsidRPr="00EC2327">
      <w:tab/>
    </w:r>
    <w:r w:rsidR="001A3952">
      <w:fldChar w:fldCharType="begin"/>
    </w:r>
    <w:r w:rsidR="0067431A">
      <w:instrText xml:space="preserve"> PAGE </w:instrText>
    </w:r>
    <w:r w:rsidR="001A3952">
      <w:fldChar w:fldCharType="separate"/>
    </w:r>
    <w:r w:rsidR="00516B45">
      <w:rPr>
        <w:noProof/>
      </w:rPr>
      <w:t>1</w:t>
    </w:r>
    <w:r w:rsidR="001A3952">
      <w:rPr>
        <w:noProof/>
      </w:rPr>
      <w:fldChar w:fldCharType="end"/>
    </w:r>
    <w:r w:rsidR="00D94BD7">
      <w:rPr>
        <w:noProof/>
      </w:rPr>
      <w:tab/>
    </w:r>
    <w:r w:rsidR="00EA3AC1" w:rsidRPr="00D83B2C">
      <w:t>© Cambridge University Press</w:t>
    </w:r>
    <w:r w:rsidR="00EA3AC1">
      <w:t xml:space="preserve"> </w:t>
    </w:r>
    <w:r w:rsidR="00A65C0B">
      <w:t>201</w:t>
    </w:r>
    <w:r w:rsidR="00CC6CCA">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A9416" w14:textId="77777777" w:rsidR="00993219" w:rsidRDefault="00993219">
      <w:r>
        <w:separator/>
      </w:r>
    </w:p>
  </w:footnote>
  <w:footnote w:type="continuationSeparator" w:id="0">
    <w:p w14:paraId="46C6FB66" w14:textId="77777777" w:rsidR="00993219" w:rsidRDefault="009932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56178"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66921106" wp14:editId="0CA3F02B">
          <wp:simplePos x="0" y="0"/>
          <wp:positionH relativeFrom="column">
            <wp:posOffset>-925830</wp:posOffset>
          </wp:positionH>
          <wp:positionV relativeFrom="paragraph">
            <wp:posOffset>-450215</wp:posOffset>
          </wp:positionV>
          <wp:extent cx="8360187" cy="103188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87" cy="103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8F9EF" w14:textId="77777777" w:rsidR="00C17288" w:rsidRDefault="00C17288" w:rsidP="00243726">
    <w:pPr>
      <w:pStyle w:val="Header"/>
      <w:spacing w:after="0" w:line="240" w:lineRule="auto"/>
      <w:rPr>
        <w:b/>
      </w:rPr>
    </w:pPr>
  </w:p>
  <w:p w14:paraId="57B90849" w14:textId="77777777" w:rsidR="00C17288" w:rsidRDefault="00C17288" w:rsidP="00243726">
    <w:pPr>
      <w:pStyle w:val="Header"/>
      <w:spacing w:after="0" w:line="240" w:lineRule="auto"/>
      <w:rPr>
        <w:b/>
      </w:rPr>
    </w:pPr>
  </w:p>
  <w:p w14:paraId="707FB6C7" w14:textId="77777777" w:rsidR="005A636E" w:rsidRDefault="005A636E" w:rsidP="00243726">
    <w:pPr>
      <w:pStyle w:val="Header"/>
      <w:spacing w:after="0" w:line="240" w:lineRule="auto"/>
      <w:rPr>
        <w:b/>
      </w:rPr>
    </w:pPr>
  </w:p>
  <w:p w14:paraId="6E93DD76" w14:textId="77777777" w:rsidR="00F63ED7" w:rsidRDefault="00F63ED7" w:rsidP="00F63ED7">
    <w:pPr>
      <w:pStyle w:val="Header"/>
      <w:spacing w:after="0" w:line="240" w:lineRule="auto"/>
      <w:rPr>
        <w:b/>
      </w:rPr>
    </w:pPr>
  </w:p>
  <w:p w14:paraId="39A3EABC" w14:textId="77777777" w:rsidR="00C20BF4" w:rsidRPr="00F63ED7" w:rsidRDefault="00243726" w:rsidP="00F3702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F3702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DE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B027C"/>
    <w:multiLevelType w:val="hybridMultilevel"/>
    <w:tmpl w:val="DA14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A134F"/>
    <w:multiLevelType w:val="hybridMultilevel"/>
    <w:tmpl w:val="DB1EC3E4"/>
    <w:lvl w:ilvl="0" w:tplc="870A28A0">
      <w:start w:val="1"/>
      <w:numFmt w:val="decimal"/>
      <w:lvlText w:val="%1"/>
      <w:lvlJc w:val="left"/>
      <w:pPr>
        <w:ind w:left="959" w:hanging="6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17BF1"/>
    <w:multiLevelType w:val="hybridMultilevel"/>
    <w:tmpl w:val="A4386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801A2F"/>
    <w:multiLevelType w:val="hybridMultilevel"/>
    <w:tmpl w:val="46F24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AF3EF8"/>
    <w:multiLevelType w:val="hybridMultilevel"/>
    <w:tmpl w:val="D9368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A5D15F7"/>
    <w:multiLevelType w:val="hybridMultilevel"/>
    <w:tmpl w:val="4A308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F24B7D"/>
    <w:multiLevelType w:val="hybridMultilevel"/>
    <w:tmpl w:val="63924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84E65EC"/>
    <w:multiLevelType w:val="hybridMultilevel"/>
    <w:tmpl w:val="1ECE14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E71AA6"/>
    <w:multiLevelType w:val="hybridMultilevel"/>
    <w:tmpl w:val="9B4897D4"/>
    <w:lvl w:ilvl="0" w:tplc="41B409A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E577C1"/>
    <w:multiLevelType w:val="hybridMultilevel"/>
    <w:tmpl w:val="DC5E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DE6E9D"/>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CF78D7"/>
    <w:multiLevelType w:val="hybridMultilevel"/>
    <w:tmpl w:val="48763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9">
    <w:nsid w:val="79F866D6"/>
    <w:multiLevelType w:val="hybridMultilevel"/>
    <w:tmpl w:val="6ECE6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28"/>
  </w:num>
  <w:num w:numId="5">
    <w:abstractNumId w:val="22"/>
  </w:num>
  <w:num w:numId="6">
    <w:abstractNumId w:val="11"/>
  </w:num>
  <w:num w:numId="7">
    <w:abstractNumId w:val="4"/>
  </w:num>
  <w:num w:numId="8">
    <w:abstractNumId w:val="3"/>
  </w:num>
  <w:num w:numId="9">
    <w:abstractNumId w:val="1"/>
  </w:num>
  <w:num w:numId="10">
    <w:abstractNumId w:val="7"/>
  </w:num>
  <w:num w:numId="11">
    <w:abstractNumId w:val="30"/>
  </w:num>
  <w:num w:numId="12">
    <w:abstractNumId w:val="6"/>
  </w:num>
  <w:num w:numId="13">
    <w:abstractNumId w:val="9"/>
  </w:num>
  <w:num w:numId="14">
    <w:abstractNumId w:val="27"/>
  </w:num>
  <w:num w:numId="15">
    <w:abstractNumId w:val="0"/>
  </w:num>
  <w:num w:numId="16">
    <w:abstractNumId w:val="5"/>
  </w:num>
  <w:num w:numId="17">
    <w:abstractNumId w:val="18"/>
  </w:num>
  <w:num w:numId="18">
    <w:abstractNumId w:val="21"/>
  </w:num>
  <w:num w:numId="19">
    <w:abstractNumId w:val="10"/>
  </w:num>
  <w:num w:numId="20">
    <w:abstractNumId w:val="2"/>
  </w:num>
  <w:num w:numId="21">
    <w:abstractNumId w:val="16"/>
  </w:num>
  <w:num w:numId="22">
    <w:abstractNumId w:val="19"/>
  </w:num>
  <w:num w:numId="23">
    <w:abstractNumId w:val="25"/>
  </w:num>
  <w:num w:numId="24">
    <w:abstractNumId w:val="17"/>
  </w:num>
  <w:num w:numId="25">
    <w:abstractNumId w:val="20"/>
  </w:num>
  <w:num w:numId="26">
    <w:abstractNumId w:val="29"/>
  </w:num>
  <w:num w:numId="27">
    <w:abstractNumId w:val="14"/>
  </w:num>
  <w:num w:numId="28">
    <w:abstractNumId w:val="26"/>
  </w:num>
  <w:num w:numId="29">
    <w:abstractNumId w:val="24"/>
  </w:num>
  <w:num w:numId="30">
    <w:abstractNumId w:val="8"/>
  </w:num>
  <w:num w:numId="3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2D"/>
    <w:rsid w:val="00000518"/>
    <w:rsid w:val="000145CB"/>
    <w:rsid w:val="00015C1E"/>
    <w:rsid w:val="0002621A"/>
    <w:rsid w:val="00037175"/>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F5DA3"/>
    <w:rsid w:val="00102BE0"/>
    <w:rsid w:val="00104911"/>
    <w:rsid w:val="001054A5"/>
    <w:rsid w:val="00107974"/>
    <w:rsid w:val="001135AB"/>
    <w:rsid w:val="00122300"/>
    <w:rsid w:val="00125AB7"/>
    <w:rsid w:val="00133B40"/>
    <w:rsid w:val="00135200"/>
    <w:rsid w:val="001370AB"/>
    <w:rsid w:val="001408CA"/>
    <w:rsid w:val="00143E50"/>
    <w:rsid w:val="00157D35"/>
    <w:rsid w:val="001602E4"/>
    <w:rsid w:val="00162DA1"/>
    <w:rsid w:val="00165A2E"/>
    <w:rsid w:val="00172501"/>
    <w:rsid w:val="00173A2A"/>
    <w:rsid w:val="001741DF"/>
    <w:rsid w:val="00180301"/>
    <w:rsid w:val="001819EE"/>
    <w:rsid w:val="00184CA0"/>
    <w:rsid w:val="0019165A"/>
    <w:rsid w:val="0019188B"/>
    <w:rsid w:val="00194DB2"/>
    <w:rsid w:val="0019575C"/>
    <w:rsid w:val="00197905"/>
    <w:rsid w:val="001A3952"/>
    <w:rsid w:val="001A3BF9"/>
    <w:rsid w:val="001B04CF"/>
    <w:rsid w:val="001B09EA"/>
    <w:rsid w:val="001B39FE"/>
    <w:rsid w:val="001B4831"/>
    <w:rsid w:val="001B7FB6"/>
    <w:rsid w:val="001C4497"/>
    <w:rsid w:val="001C4A61"/>
    <w:rsid w:val="001C7F5B"/>
    <w:rsid w:val="001D3365"/>
    <w:rsid w:val="001D4B4C"/>
    <w:rsid w:val="001E3403"/>
    <w:rsid w:val="001E54C5"/>
    <w:rsid w:val="001E6E64"/>
    <w:rsid w:val="001E7282"/>
    <w:rsid w:val="001F060A"/>
    <w:rsid w:val="001F2535"/>
    <w:rsid w:val="001F2CB5"/>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079C"/>
    <w:rsid w:val="002A0FF9"/>
    <w:rsid w:val="002B0EB9"/>
    <w:rsid w:val="002B57AA"/>
    <w:rsid w:val="002B7E00"/>
    <w:rsid w:val="002C384C"/>
    <w:rsid w:val="002E38F4"/>
    <w:rsid w:val="002E50DD"/>
    <w:rsid w:val="002F41AE"/>
    <w:rsid w:val="002F4C4D"/>
    <w:rsid w:val="002F664B"/>
    <w:rsid w:val="002F6735"/>
    <w:rsid w:val="002F7828"/>
    <w:rsid w:val="00302531"/>
    <w:rsid w:val="00304668"/>
    <w:rsid w:val="00306485"/>
    <w:rsid w:val="00307B48"/>
    <w:rsid w:val="00312504"/>
    <w:rsid w:val="0031410B"/>
    <w:rsid w:val="00320890"/>
    <w:rsid w:val="003310C8"/>
    <w:rsid w:val="00332030"/>
    <w:rsid w:val="00335AF9"/>
    <w:rsid w:val="00336EC7"/>
    <w:rsid w:val="00337C50"/>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87058"/>
    <w:rsid w:val="003965DF"/>
    <w:rsid w:val="0039709B"/>
    <w:rsid w:val="003A1E58"/>
    <w:rsid w:val="003A22B3"/>
    <w:rsid w:val="003A4B4B"/>
    <w:rsid w:val="003B1B90"/>
    <w:rsid w:val="003B1C4B"/>
    <w:rsid w:val="003B4DA5"/>
    <w:rsid w:val="003C26FD"/>
    <w:rsid w:val="003C4434"/>
    <w:rsid w:val="003C4623"/>
    <w:rsid w:val="003D13CD"/>
    <w:rsid w:val="003D416B"/>
    <w:rsid w:val="003D449F"/>
    <w:rsid w:val="003E2355"/>
    <w:rsid w:val="003E3E5B"/>
    <w:rsid w:val="003F160D"/>
    <w:rsid w:val="003F4D92"/>
    <w:rsid w:val="003F74F9"/>
    <w:rsid w:val="0040158F"/>
    <w:rsid w:val="00406E33"/>
    <w:rsid w:val="00413AEA"/>
    <w:rsid w:val="0041719D"/>
    <w:rsid w:val="0042552D"/>
    <w:rsid w:val="00430F11"/>
    <w:rsid w:val="00434183"/>
    <w:rsid w:val="00440BE0"/>
    <w:rsid w:val="00443E39"/>
    <w:rsid w:val="00443F1B"/>
    <w:rsid w:val="0045142E"/>
    <w:rsid w:val="004516C5"/>
    <w:rsid w:val="00462B5C"/>
    <w:rsid w:val="0046341D"/>
    <w:rsid w:val="004651CD"/>
    <w:rsid w:val="00471796"/>
    <w:rsid w:val="00474D37"/>
    <w:rsid w:val="00475933"/>
    <w:rsid w:val="00480FBB"/>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04E2A"/>
    <w:rsid w:val="00513353"/>
    <w:rsid w:val="00516B45"/>
    <w:rsid w:val="005301BF"/>
    <w:rsid w:val="00532B8D"/>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116E7"/>
    <w:rsid w:val="0063201D"/>
    <w:rsid w:val="0064018A"/>
    <w:rsid w:val="00640771"/>
    <w:rsid w:val="00647069"/>
    <w:rsid w:val="00650E96"/>
    <w:rsid w:val="0065669F"/>
    <w:rsid w:val="00662980"/>
    <w:rsid w:val="0067431A"/>
    <w:rsid w:val="00674F90"/>
    <w:rsid w:val="0067564F"/>
    <w:rsid w:val="00675954"/>
    <w:rsid w:val="00676EF0"/>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3873"/>
    <w:rsid w:val="006E670E"/>
    <w:rsid w:val="006F1D1B"/>
    <w:rsid w:val="00701602"/>
    <w:rsid w:val="00711275"/>
    <w:rsid w:val="00714767"/>
    <w:rsid w:val="0072600E"/>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34B"/>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3F61"/>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E5A44"/>
    <w:rsid w:val="008F0E56"/>
    <w:rsid w:val="008F15F3"/>
    <w:rsid w:val="00900407"/>
    <w:rsid w:val="0090050C"/>
    <w:rsid w:val="00900EC3"/>
    <w:rsid w:val="009011F5"/>
    <w:rsid w:val="00902073"/>
    <w:rsid w:val="009069E0"/>
    <w:rsid w:val="00921E84"/>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3219"/>
    <w:rsid w:val="00995AA4"/>
    <w:rsid w:val="009B2D80"/>
    <w:rsid w:val="009B5D9A"/>
    <w:rsid w:val="009B64FF"/>
    <w:rsid w:val="009C3FCA"/>
    <w:rsid w:val="009D0214"/>
    <w:rsid w:val="009D232E"/>
    <w:rsid w:val="009E16C3"/>
    <w:rsid w:val="009E6EB3"/>
    <w:rsid w:val="009E7C36"/>
    <w:rsid w:val="009F23CE"/>
    <w:rsid w:val="00A059DD"/>
    <w:rsid w:val="00A108C0"/>
    <w:rsid w:val="00A2434D"/>
    <w:rsid w:val="00A27B58"/>
    <w:rsid w:val="00A3518D"/>
    <w:rsid w:val="00A36B58"/>
    <w:rsid w:val="00A36DB8"/>
    <w:rsid w:val="00A371AB"/>
    <w:rsid w:val="00A41356"/>
    <w:rsid w:val="00A4426B"/>
    <w:rsid w:val="00A4596B"/>
    <w:rsid w:val="00A4690C"/>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D26D7"/>
    <w:rsid w:val="00AE61D5"/>
    <w:rsid w:val="00AE76E7"/>
    <w:rsid w:val="00AF4170"/>
    <w:rsid w:val="00AF6331"/>
    <w:rsid w:val="00B0431B"/>
    <w:rsid w:val="00B05660"/>
    <w:rsid w:val="00B06A62"/>
    <w:rsid w:val="00B06C2E"/>
    <w:rsid w:val="00B22327"/>
    <w:rsid w:val="00B2539E"/>
    <w:rsid w:val="00B253AB"/>
    <w:rsid w:val="00B2733E"/>
    <w:rsid w:val="00B274BA"/>
    <w:rsid w:val="00B317C1"/>
    <w:rsid w:val="00B3252C"/>
    <w:rsid w:val="00B32563"/>
    <w:rsid w:val="00B46F55"/>
    <w:rsid w:val="00B52647"/>
    <w:rsid w:val="00B57ABF"/>
    <w:rsid w:val="00B63D10"/>
    <w:rsid w:val="00B703CA"/>
    <w:rsid w:val="00B72537"/>
    <w:rsid w:val="00B83375"/>
    <w:rsid w:val="00B84C92"/>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3968"/>
    <w:rsid w:val="00C14A7A"/>
    <w:rsid w:val="00C17288"/>
    <w:rsid w:val="00C2080B"/>
    <w:rsid w:val="00C20BF4"/>
    <w:rsid w:val="00C2412B"/>
    <w:rsid w:val="00C26057"/>
    <w:rsid w:val="00C345FD"/>
    <w:rsid w:val="00C35205"/>
    <w:rsid w:val="00C41686"/>
    <w:rsid w:val="00C45016"/>
    <w:rsid w:val="00C45196"/>
    <w:rsid w:val="00C501EF"/>
    <w:rsid w:val="00C52EFF"/>
    <w:rsid w:val="00C62EAA"/>
    <w:rsid w:val="00C75BC4"/>
    <w:rsid w:val="00C85756"/>
    <w:rsid w:val="00C86029"/>
    <w:rsid w:val="00C919B8"/>
    <w:rsid w:val="00CB0AB6"/>
    <w:rsid w:val="00CB2600"/>
    <w:rsid w:val="00CB3233"/>
    <w:rsid w:val="00CC166F"/>
    <w:rsid w:val="00CC6CCA"/>
    <w:rsid w:val="00CC6DD2"/>
    <w:rsid w:val="00CC6EE2"/>
    <w:rsid w:val="00CD00CE"/>
    <w:rsid w:val="00CD1A03"/>
    <w:rsid w:val="00CD1DC8"/>
    <w:rsid w:val="00CD3F02"/>
    <w:rsid w:val="00CD4E96"/>
    <w:rsid w:val="00CD70A1"/>
    <w:rsid w:val="00CE13E4"/>
    <w:rsid w:val="00CE3FCC"/>
    <w:rsid w:val="00CE524B"/>
    <w:rsid w:val="00CF1151"/>
    <w:rsid w:val="00D00A14"/>
    <w:rsid w:val="00D102D8"/>
    <w:rsid w:val="00D1280A"/>
    <w:rsid w:val="00D17D78"/>
    <w:rsid w:val="00D2252C"/>
    <w:rsid w:val="00D245E4"/>
    <w:rsid w:val="00D24C22"/>
    <w:rsid w:val="00D25A14"/>
    <w:rsid w:val="00D314A9"/>
    <w:rsid w:val="00D41201"/>
    <w:rsid w:val="00D41ACB"/>
    <w:rsid w:val="00D47036"/>
    <w:rsid w:val="00D5458C"/>
    <w:rsid w:val="00D55488"/>
    <w:rsid w:val="00D66752"/>
    <w:rsid w:val="00D802AD"/>
    <w:rsid w:val="00D81601"/>
    <w:rsid w:val="00D8669D"/>
    <w:rsid w:val="00D94BD7"/>
    <w:rsid w:val="00D96F62"/>
    <w:rsid w:val="00DA15B2"/>
    <w:rsid w:val="00DC16BC"/>
    <w:rsid w:val="00DC1985"/>
    <w:rsid w:val="00DC38C8"/>
    <w:rsid w:val="00DC7484"/>
    <w:rsid w:val="00DD20CD"/>
    <w:rsid w:val="00DD2B33"/>
    <w:rsid w:val="00DE3309"/>
    <w:rsid w:val="00DE5222"/>
    <w:rsid w:val="00DE6C78"/>
    <w:rsid w:val="00DF6EA0"/>
    <w:rsid w:val="00DF6FA0"/>
    <w:rsid w:val="00E013D2"/>
    <w:rsid w:val="00E053A7"/>
    <w:rsid w:val="00E1154B"/>
    <w:rsid w:val="00E13F0C"/>
    <w:rsid w:val="00E14D3A"/>
    <w:rsid w:val="00E209B2"/>
    <w:rsid w:val="00E21315"/>
    <w:rsid w:val="00E23DE2"/>
    <w:rsid w:val="00E4586F"/>
    <w:rsid w:val="00E5402B"/>
    <w:rsid w:val="00E63ECB"/>
    <w:rsid w:val="00E73F64"/>
    <w:rsid w:val="00E754A2"/>
    <w:rsid w:val="00E82681"/>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25EE"/>
    <w:rsid w:val="00F0728F"/>
    <w:rsid w:val="00F0795F"/>
    <w:rsid w:val="00F07F1C"/>
    <w:rsid w:val="00F11AF3"/>
    <w:rsid w:val="00F12975"/>
    <w:rsid w:val="00F20D1D"/>
    <w:rsid w:val="00F30235"/>
    <w:rsid w:val="00F37027"/>
    <w:rsid w:val="00F378F3"/>
    <w:rsid w:val="00F43B28"/>
    <w:rsid w:val="00F44C2D"/>
    <w:rsid w:val="00F4594F"/>
    <w:rsid w:val="00F55E72"/>
    <w:rsid w:val="00F603E3"/>
    <w:rsid w:val="00F620CA"/>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75B"/>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EB6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character" w:styleId="PageNumber">
    <w:name w:val="page number"/>
    <w:basedOn w:val="DefaultParagraphFont"/>
    <w:uiPriority w:val="99"/>
    <w:semiHidden/>
    <w:unhideWhenUsed/>
    <w:rsid w:val="00D9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3ED329-010A-7C4E-9DC7-80F74E63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815</Words>
  <Characters>4467</Characters>
  <Application>Microsoft Macintosh Word</Application>
  <DocSecurity>0</DocSecurity>
  <Lines>262</Lines>
  <Paragraphs>122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3</cp:revision>
  <dcterms:created xsi:type="dcterms:W3CDTF">2016-09-06T06:52:00Z</dcterms:created>
  <dcterms:modified xsi:type="dcterms:W3CDTF">2016-10-13T00:15:00Z</dcterms:modified>
</cp:coreProperties>
</file>