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9113" w14:textId="645B3A77" w:rsidR="002C5A06" w:rsidRPr="005D175E" w:rsidRDefault="003A2D0D" w:rsidP="005B74EB">
      <w:pPr>
        <w:pStyle w:val="SUBJECTTITLE"/>
      </w:pPr>
      <w:r w:rsidRPr="005D175E">
        <w:rPr>
          <w:sz w:val="22"/>
          <w:szCs w:val="22"/>
        </w:rPr>
        <w:t xml:space="preserve"> </w:t>
      </w:r>
      <w:r w:rsidR="0081114F">
        <w:t>BUSINESS MANAGEMENT UNIT 4</w:t>
      </w:r>
      <w:r w:rsidR="002C5A06" w:rsidRPr="005D175E">
        <w:t xml:space="preserve"> </w:t>
      </w:r>
    </w:p>
    <w:p w14:paraId="09EE8460" w14:textId="73394C50" w:rsidR="008B1F70" w:rsidRPr="00BE04E5" w:rsidRDefault="00E2227E" w:rsidP="00BE04E5">
      <w:pPr>
        <w:pStyle w:val="HEADLINE"/>
        <w:rPr>
          <w:sz w:val="48"/>
          <w:szCs w:val="48"/>
        </w:rPr>
      </w:pPr>
      <w:r w:rsidRPr="00E2227E">
        <w:rPr>
          <w:sz w:val="48"/>
          <w:szCs w:val="48"/>
        </w:rPr>
        <w:t>Unit 4, Outcome 2 assessment task</w:t>
      </w:r>
      <w:r w:rsidR="000D14BB">
        <w:rPr>
          <w:sz w:val="48"/>
          <w:szCs w:val="48"/>
        </w:rPr>
        <w:t>: i</w:t>
      </w:r>
      <w:r w:rsidR="000D14BB" w:rsidRPr="00E2227E">
        <w:rPr>
          <w:sz w:val="48"/>
          <w:szCs w:val="48"/>
        </w:rPr>
        <w:t>mplementing change in a business</w:t>
      </w:r>
      <w:r w:rsidR="008B1F70">
        <w:t xml:space="preserve">. </w:t>
      </w:r>
    </w:p>
    <w:p w14:paraId="45671D84" w14:textId="77777777" w:rsidR="008B1F70" w:rsidRDefault="008B1F70" w:rsidP="008B1F70">
      <w:pPr>
        <w:pStyle w:val="AHEAD"/>
      </w:pPr>
      <w:r w:rsidRPr="00760787">
        <w:t>Assessment</w:t>
      </w:r>
      <w:r>
        <w:t xml:space="preserve"> task detailS</w:t>
      </w:r>
    </w:p>
    <w:p w14:paraId="1FE438E2" w14:textId="77777777" w:rsidR="008B1F70" w:rsidRDefault="008B1F70" w:rsidP="008B1F70">
      <w:pPr>
        <w:pStyle w:val="BHEAD"/>
      </w:pPr>
      <w:r w:rsidRPr="00F07828">
        <w:t>Name</w:t>
      </w:r>
      <w:r>
        <w:t xml:space="preserve"> of task</w:t>
      </w:r>
    </w:p>
    <w:p w14:paraId="1166E71C" w14:textId="77777777" w:rsidR="008B1F70" w:rsidRPr="00F07828" w:rsidRDefault="008B1F70" w:rsidP="00DE1792">
      <w:pPr>
        <w:pStyle w:val="ATEXT1"/>
      </w:pPr>
      <w:r>
        <w:t>Case study</w:t>
      </w:r>
    </w:p>
    <w:p w14:paraId="33BCC8B5" w14:textId="77777777" w:rsidR="008B1F70" w:rsidRDefault="008B1F70" w:rsidP="008B1F70">
      <w:pPr>
        <w:pStyle w:val="BHEAD"/>
      </w:pPr>
      <w:r>
        <w:t>Unit/area of study</w:t>
      </w:r>
    </w:p>
    <w:p w14:paraId="6C6C8FAF" w14:textId="1EDE7562" w:rsidR="008B1F70" w:rsidRPr="00F07828" w:rsidRDefault="00DE1792" w:rsidP="008B1F70">
      <w:pPr>
        <w:pStyle w:val="ATEXT1"/>
      </w:pPr>
      <w:r>
        <w:t>Unit 4</w:t>
      </w:r>
      <w:r w:rsidR="008B1F70" w:rsidRPr="00F07828">
        <w:t xml:space="preserve">: </w:t>
      </w:r>
      <w:r w:rsidR="008B1F70">
        <w:t>Transforming</w:t>
      </w:r>
      <w:r w:rsidR="008B1F70" w:rsidRPr="00F07828">
        <w:t xml:space="preserve"> a Business </w:t>
      </w:r>
    </w:p>
    <w:p w14:paraId="1BD114CD" w14:textId="77777777" w:rsidR="008B1F70" w:rsidRPr="00F07828" w:rsidRDefault="008B1F70" w:rsidP="008B1F70">
      <w:pPr>
        <w:pStyle w:val="ATEXT1"/>
      </w:pPr>
      <w:r>
        <w:t>Area of Study 2</w:t>
      </w:r>
      <w:r w:rsidRPr="00F07828">
        <w:t>: ‘</w:t>
      </w:r>
      <w:r>
        <w:t>Implementing change’</w:t>
      </w:r>
    </w:p>
    <w:p w14:paraId="3F17C96D" w14:textId="77777777" w:rsidR="008B1F70" w:rsidRDefault="008B1F70" w:rsidP="008B1F70">
      <w:pPr>
        <w:pStyle w:val="BHEAD"/>
        <w:spacing w:after="80"/>
      </w:pPr>
      <w:r>
        <w:t xml:space="preserve">Outcome 2 </w:t>
      </w:r>
    </w:p>
    <w:p w14:paraId="0E9722FB" w14:textId="77777777" w:rsidR="008B1F70" w:rsidRPr="007C0D5E" w:rsidRDefault="008B1F70" w:rsidP="008B1F70">
      <w:pPr>
        <w:pStyle w:val="ATEXT1"/>
        <w:rPr>
          <w:szCs w:val="20"/>
        </w:rPr>
      </w:pPr>
      <w:r>
        <w:rPr>
          <w:szCs w:val="20"/>
        </w:rPr>
        <w:t>‘</w:t>
      </w:r>
      <w:r w:rsidRPr="007C0D5E">
        <w:rPr>
          <w:szCs w:val="20"/>
        </w:rPr>
        <w:t>Evaluate the effectiveness of a variety of strategies used by managers to implement change and discuss the effect of change on the stakeholders of a business.’</w:t>
      </w:r>
    </w:p>
    <w:p w14:paraId="3FBC009E" w14:textId="221F3409" w:rsidR="00DE1792" w:rsidRPr="00BE04E5" w:rsidRDefault="008B1F70" w:rsidP="00BE04E5">
      <w:pPr>
        <w:pStyle w:val="ATEXT1"/>
        <w:rPr>
          <w:sz w:val="18"/>
          <w:szCs w:val="18"/>
        </w:rPr>
      </w:pPr>
      <w:r w:rsidRPr="00F07828">
        <w:rPr>
          <w:sz w:val="18"/>
          <w:szCs w:val="18"/>
        </w:rPr>
        <w:t xml:space="preserve">Source: </w:t>
      </w:r>
      <w:r w:rsidRPr="00F07828">
        <w:rPr>
          <w:i/>
          <w:iCs/>
          <w:sz w:val="18"/>
          <w:szCs w:val="18"/>
        </w:rPr>
        <w:t>VCE Business Management Study Design</w:t>
      </w:r>
      <w:r>
        <w:rPr>
          <w:sz w:val="18"/>
          <w:szCs w:val="18"/>
        </w:rPr>
        <w:t xml:space="preserve"> (2017–2021), VCAA, page 23</w:t>
      </w:r>
    </w:p>
    <w:p w14:paraId="1D7B2929" w14:textId="77777777" w:rsidR="008B1F70" w:rsidRPr="007D347E" w:rsidRDefault="008B1F70" w:rsidP="00DE1792">
      <w:pPr>
        <w:pStyle w:val="CHEAD"/>
        <w:rPr>
          <w:lang w:eastAsia="en-AU"/>
        </w:rPr>
      </w:pPr>
      <w:r w:rsidRPr="007D347E">
        <w:rPr>
          <w:lang w:eastAsia="en-AU"/>
        </w:rPr>
        <w:t>Key knowledge</w:t>
      </w:r>
    </w:p>
    <w:p w14:paraId="18E6DB7F" w14:textId="77777777" w:rsidR="008B1F70" w:rsidRPr="007D347E" w:rsidRDefault="008B1F70" w:rsidP="00DE1792">
      <w:pPr>
        <w:pStyle w:val="ATEXTBULLET1"/>
        <w:rPr>
          <w:lang w:eastAsia="en-AU"/>
        </w:rPr>
      </w:pPr>
      <w:r w:rsidRPr="007D347E">
        <w:rPr>
          <w:lang w:eastAsia="en-AU"/>
        </w:rPr>
        <w:t>the importance of leadership in change management</w:t>
      </w:r>
    </w:p>
    <w:p w14:paraId="6B7F4331" w14:textId="77777777" w:rsidR="008B1F70" w:rsidRPr="007D347E" w:rsidRDefault="008B1F70" w:rsidP="00DE1792">
      <w:pPr>
        <w:pStyle w:val="ATEXTBULLET1"/>
        <w:rPr>
          <w:lang w:eastAsia="en-AU"/>
        </w:rPr>
      </w:pPr>
      <w:r w:rsidRPr="004C2E28">
        <w:rPr>
          <w:b/>
          <w:bCs/>
          <w:lang w:eastAsia="en-AU"/>
        </w:rPr>
        <w:t>management strategies to respond to key performance indicators, including staff training</w:t>
      </w:r>
      <w:r w:rsidRPr="007D347E">
        <w:rPr>
          <w:lang w:eastAsia="en-AU"/>
        </w:rPr>
        <w:t xml:space="preserve">, </w:t>
      </w:r>
      <w:r w:rsidRPr="00BB62DB">
        <w:rPr>
          <w:b/>
          <w:bCs/>
          <w:lang w:eastAsia="en-AU"/>
        </w:rPr>
        <w:t>staff motivation</w:t>
      </w:r>
      <w:r w:rsidRPr="007D347E">
        <w:rPr>
          <w:lang w:eastAsia="en-AU"/>
        </w:rPr>
        <w:t xml:space="preserve">, </w:t>
      </w:r>
      <w:r w:rsidRPr="00E873C6">
        <w:rPr>
          <w:b/>
          <w:bCs/>
          <w:lang w:eastAsia="en-AU"/>
        </w:rPr>
        <w:t>change in</w:t>
      </w:r>
      <w:r w:rsidRPr="007D347E">
        <w:rPr>
          <w:lang w:eastAsia="en-AU"/>
        </w:rPr>
        <w:t xml:space="preserve"> </w:t>
      </w:r>
      <w:r w:rsidRPr="00021E97">
        <w:rPr>
          <w:b/>
          <w:bCs/>
          <w:lang w:eastAsia="en-AU"/>
        </w:rPr>
        <w:t>management styles</w:t>
      </w:r>
      <w:r w:rsidRPr="007D347E">
        <w:rPr>
          <w:lang w:eastAsia="en-AU"/>
        </w:rPr>
        <w:t xml:space="preserve"> or management skills, increased investment in technology, improving quality in production, </w:t>
      </w:r>
      <w:r w:rsidRPr="004C2E28">
        <w:rPr>
          <w:b/>
          <w:bCs/>
          <w:lang w:eastAsia="en-AU"/>
        </w:rPr>
        <w:t>cost cutting</w:t>
      </w:r>
      <w:r w:rsidRPr="007D347E">
        <w:rPr>
          <w:lang w:eastAsia="en-AU"/>
        </w:rPr>
        <w:t>, initiating lean production techniques and redeployment of resources (natural, labour and capital)</w:t>
      </w:r>
    </w:p>
    <w:p w14:paraId="0C41A784" w14:textId="77777777" w:rsidR="008B1F70" w:rsidRPr="00124AE3" w:rsidRDefault="008B1F70" w:rsidP="00DE1792">
      <w:pPr>
        <w:pStyle w:val="ATEXTBULLET1"/>
        <w:rPr>
          <w:lang w:eastAsia="en-AU"/>
        </w:rPr>
      </w:pPr>
      <w:r w:rsidRPr="00124AE3">
        <w:rPr>
          <w:b/>
          <w:bCs/>
          <w:lang w:eastAsia="en-AU"/>
        </w:rPr>
        <w:t>management strategies to seek new business opportunities both domestically</w:t>
      </w:r>
      <w:r w:rsidRPr="00124AE3">
        <w:rPr>
          <w:lang w:eastAsia="en-AU"/>
        </w:rPr>
        <w:t xml:space="preserve"> and globally</w:t>
      </w:r>
    </w:p>
    <w:p w14:paraId="4DC4180B" w14:textId="77777777" w:rsidR="008B1F70" w:rsidRPr="007D347E" w:rsidRDefault="008B1F70" w:rsidP="00DE1792">
      <w:pPr>
        <w:pStyle w:val="ATEXTBULLET1"/>
        <w:rPr>
          <w:lang w:eastAsia="en-AU"/>
        </w:rPr>
      </w:pPr>
      <w:r w:rsidRPr="007D347E">
        <w:rPr>
          <w:lang w:eastAsia="en-AU"/>
        </w:rPr>
        <w:t>an overview of the principles of the Learning Organisation (</w:t>
      </w:r>
      <w:proofErr w:type="spellStart"/>
      <w:r w:rsidRPr="007D347E">
        <w:rPr>
          <w:lang w:eastAsia="en-AU"/>
        </w:rPr>
        <w:t>Senge</w:t>
      </w:r>
      <w:proofErr w:type="spellEnd"/>
      <w:r w:rsidRPr="007D347E">
        <w:rPr>
          <w:lang w:eastAsia="en-AU"/>
        </w:rPr>
        <w:t>)</w:t>
      </w:r>
    </w:p>
    <w:p w14:paraId="76DB3476" w14:textId="77777777" w:rsidR="008B1F70" w:rsidRPr="007D347E" w:rsidRDefault="008B1F70" w:rsidP="00DE1792">
      <w:pPr>
        <w:pStyle w:val="ATEXTBULLET1"/>
        <w:rPr>
          <w:lang w:eastAsia="en-AU"/>
        </w:rPr>
      </w:pPr>
      <w:r w:rsidRPr="007D347E">
        <w:rPr>
          <w:lang w:eastAsia="en-AU"/>
        </w:rPr>
        <w:t>low-risk strategies to overcome employee resistance, including communication, empowerment, support and incentives</w:t>
      </w:r>
    </w:p>
    <w:p w14:paraId="5278843C" w14:textId="77777777" w:rsidR="008B1F70" w:rsidRPr="007D347E" w:rsidRDefault="008B1F70" w:rsidP="00DE1792">
      <w:pPr>
        <w:pStyle w:val="ATEXTBULLET1"/>
        <w:rPr>
          <w:lang w:eastAsia="en-AU"/>
        </w:rPr>
      </w:pPr>
      <w:r w:rsidRPr="007D347E">
        <w:rPr>
          <w:lang w:eastAsia="en-AU"/>
        </w:rPr>
        <w:t>high-risk strategies to overcome employee resistance, including manipulation and threat</w:t>
      </w:r>
    </w:p>
    <w:p w14:paraId="7475C4E4" w14:textId="77777777" w:rsidR="008B1F70" w:rsidRPr="007D347E" w:rsidRDefault="008B1F70" w:rsidP="00DE1792">
      <w:pPr>
        <w:pStyle w:val="ATEXTBULLET1"/>
        <w:rPr>
          <w:lang w:eastAsia="en-AU"/>
        </w:rPr>
      </w:pPr>
      <w:r w:rsidRPr="007D347E">
        <w:rPr>
          <w:lang w:eastAsia="en-AU"/>
        </w:rPr>
        <w:t>key principles of the Three Step Change Model (Lewin)</w:t>
      </w:r>
    </w:p>
    <w:p w14:paraId="650F4986" w14:textId="77777777" w:rsidR="008B1F70" w:rsidRPr="007D347E" w:rsidRDefault="008B1F70" w:rsidP="00DE1792">
      <w:pPr>
        <w:pStyle w:val="ATEXTBULLET1"/>
        <w:rPr>
          <w:lang w:eastAsia="en-AU"/>
        </w:rPr>
      </w:pPr>
      <w:r w:rsidRPr="007D347E">
        <w:rPr>
          <w:lang w:eastAsia="en-AU"/>
        </w:rPr>
        <w:t>the effect of change on stakeholders, including managers, employees, customers, suppliers and the general community</w:t>
      </w:r>
    </w:p>
    <w:p w14:paraId="16848CB3" w14:textId="77777777" w:rsidR="008B1F70" w:rsidRPr="007D347E" w:rsidRDefault="008B1F70" w:rsidP="00DE1792">
      <w:pPr>
        <w:pStyle w:val="ATEXTBULLET1"/>
        <w:rPr>
          <w:lang w:eastAsia="en-AU"/>
        </w:rPr>
      </w:pPr>
      <w:r w:rsidRPr="007D347E">
        <w:rPr>
          <w:lang w:eastAsia="en-AU"/>
        </w:rPr>
        <w:t>corporate social responsibility considerations when implementing change</w:t>
      </w:r>
    </w:p>
    <w:p w14:paraId="76165B88" w14:textId="77777777" w:rsidR="008B1F70" w:rsidRDefault="008B1F70" w:rsidP="00DE1792">
      <w:pPr>
        <w:pStyle w:val="ATEXTBULLET1"/>
        <w:rPr>
          <w:lang w:eastAsia="en-AU"/>
        </w:rPr>
      </w:pPr>
      <w:r w:rsidRPr="007D347E">
        <w:rPr>
          <w:lang w:eastAsia="en-AU"/>
        </w:rPr>
        <w:t>the importance of reviewing key performance indicators to evaluate the effectiveness of business transformation.</w:t>
      </w:r>
    </w:p>
    <w:p w14:paraId="3B5F32D1" w14:textId="77777777" w:rsidR="008B1F70" w:rsidRDefault="008B1F70" w:rsidP="008B1F70">
      <w:pPr>
        <w:tabs>
          <w:tab w:val="clear" w:pos="284"/>
        </w:tabs>
        <w:spacing w:after="0" w:line="240" w:lineRule="auto"/>
        <w:rPr>
          <w:rFonts w:ascii="Arial Black" w:hAnsi="Arial Black" w:cs="Arial Black"/>
          <w:caps/>
          <w:color w:val="7F7F7F"/>
          <w:sz w:val="24"/>
          <w:szCs w:val="24"/>
        </w:rPr>
      </w:pPr>
      <w:bookmarkStart w:id="0" w:name="_GoBack"/>
      <w:bookmarkEnd w:id="0"/>
      <w:r>
        <w:br w:type="page"/>
      </w:r>
    </w:p>
    <w:p w14:paraId="4E2D4521" w14:textId="52427F3A" w:rsidR="008B1F70" w:rsidRDefault="00BB085F" w:rsidP="008B1F70">
      <w:pPr>
        <w:pStyle w:val="AHEAD"/>
        <w:rPr>
          <w:lang w:val="en-AU"/>
        </w:rPr>
      </w:pPr>
      <w:r>
        <w:rPr>
          <w:lang w:val="en-AU"/>
        </w:rPr>
        <w:lastRenderedPageBreak/>
        <w:t>Questions</w:t>
      </w:r>
    </w:p>
    <w:p w14:paraId="39C1EE96" w14:textId="39BEA928" w:rsidR="008B1F70" w:rsidRPr="009C1EC8" w:rsidRDefault="008B1F70" w:rsidP="00BB085F">
      <w:pPr>
        <w:pStyle w:val="ATEXT1"/>
      </w:pPr>
      <w:r w:rsidRPr="009C1EC8">
        <w:t>Read the following fictional case study</w:t>
      </w:r>
      <w:r w:rsidR="00BB085F">
        <w:t xml:space="preserve"> and Table 1,</w:t>
      </w:r>
      <w:r w:rsidRPr="009C1EC8">
        <w:t xml:space="preserve"> and answer the questions </w:t>
      </w:r>
      <w:r w:rsidR="00EA392E">
        <w:t>that follow</w:t>
      </w:r>
      <w:r w:rsidRPr="009C1EC8">
        <w:t>.</w:t>
      </w:r>
    </w:p>
    <w:p w14:paraId="49148A5C" w14:textId="77777777" w:rsidR="00BB085F" w:rsidRPr="00BB085F" w:rsidRDefault="00BB085F" w:rsidP="00BB085F">
      <w:pPr>
        <w:pStyle w:val="APRICOTBOX"/>
        <w:spacing w:after="0" w:line="240" w:lineRule="auto"/>
        <w:rPr>
          <w:rFonts w:ascii="Arial Black" w:hAnsi="Arial Black"/>
          <w:sz w:val="4"/>
          <w:szCs w:val="4"/>
        </w:rPr>
      </w:pPr>
    </w:p>
    <w:p w14:paraId="5C17AB5C" w14:textId="22DEAFC0" w:rsidR="00BB085F" w:rsidRPr="00BB085F" w:rsidRDefault="00EB7E1C" w:rsidP="00BB085F">
      <w:pPr>
        <w:pStyle w:val="APRICOTBOX"/>
        <w:spacing w:before="40"/>
        <w:rPr>
          <w:rFonts w:ascii="Arial Black" w:hAnsi="Arial Black"/>
        </w:rPr>
      </w:pPr>
      <w:r>
        <w:rPr>
          <w:rFonts w:ascii="Arial Black" w:hAnsi="Arial Black"/>
        </w:rPr>
        <w:t>F</w:t>
      </w:r>
      <w:r w:rsidRPr="00BB085F">
        <w:rPr>
          <w:rFonts w:ascii="Arial Black" w:hAnsi="Arial Black"/>
        </w:rPr>
        <w:t>inesse</w:t>
      </w:r>
    </w:p>
    <w:p w14:paraId="5FEAC409" w14:textId="77777777" w:rsidR="008B1F70" w:rsidRPr="00C81CF0" w:rsidRDefault="008B1F70" w:rsidP="00BB085F">
      <w:pPr>
        <w:pStyle w:val="APRICOTBOX"/>
      </w:pPr>
      <w:r w:rsidRPr="00C81CF0">
        <w:t xml:space="preserve">Mark </w:t>
      </w:r>
      <w:proofErr w:type="spellStart"/>
      <w:r w:rsidRPr="00C81CF0">
        <w:t>Etting</w:t>
      </w:r>
      <w:proofErr w:type="spellEnd"/>
      <w:r w:rsidRPr="00C81CF0">
        <w:t xml:space="preserve"> is the C</w:t>
      </w:r>
      <w:r>
        <w:t xml:space="preserve">hief </w:t>
      </w:r>
      <w:r w:rsidRPr="00C81CF0">
        <w:t>E</w:t>
      </w:r>
      <w:r>
        <w:t xml:space="preserve">xecutive </w:t>
      </w:r>
      <w:r w:rsidRPr="00C81CF0">
        <w:t>O</w:t>
      </w:r>
      <w:r>
        <w:t>fficer (CEO)</w:t>
      </w:r>
      <w:r w:rsidRPr="00C81CF0">
        <w:t xml:space="preserve"> of Finesse, a medium-sized marketing and communications agency located in Melbourne. The business employs 80 people, including creative and administrative staff, accounts managers and a sales and marketing team. </w:t>
      </w:r>
    </w:p>
    <w:p w14:paraId="4C6F7B6A" w14:textId="77777777" w:rsidR="008B1F70" w:rsidRPr="00C81CF0" w:rsidRDefault="008B1F70" w:rsidP="00BB085F">
      <w:pPr>
        <w:pStyle w:val="APRICOTBOX"/>
      </w:pPr>
      <w:r w:rsidRPr="00C81CF0">
        <w:t xml:space="preserve">Finesse was established in 1990 and offers clients a range of services including conducting research, marketing, advertising and graphic design. Its clients include organisations from both the public and private sectors. The business assists clients with strategic marketing, brand building, website design, product and service advertising across most sectors of the mainstream media, including the </w:t>
      </w:r>
      <w:r>
        <w:t>i</w:t>
      </w:r>
      <w:r w:rsidRPr="00C81CF0">
        <w:t xml:space="preserve">nternet, newspapers and magazines, signage, television and radio. </w:t>
      </w:r>
    </w:p>
    <w:p w14:paraId="6BDE6BCB" w14:textId="77777777" w:rsidR="008B1F70" w:rsidRPr="00C81CF0" w:rsidRDefault="008B1F70" w:rsidP="00BB085F">
      <w:pPr>
        <w:pStyle w:val="APRICOTBOX"/>
      </w:pPr>
      <w:r w:rsidRPr="00C81CF0">
        <w:t xml:space="preserve">Over the past financial year Finesse has experienced a decline in revenue and net profit due to competition from a number of new boutique marketing firms that are undercutting Finesse’s prices. </w:t>
      </w:r>
      <w:r>
        <w:t>A number of</w:t>
      </w:r>
      <w:r w:rsidRPr="00C81CF0">
        <w:t xml:space="preserve"> these rival companies have even managed to secure some of Finesse’s larger clients.</w:t>
      </w:r>
    </w:p>
    <w:p w14:paraId="4EDA463A" w14:textId="1995FE24" w:rsidR="008B1F70" w:rsidRPr="00C81CF0" w:rsidRDefault="008B1F70" w:rsidP="00BB085F">
      <w:pPr>
        <w:pStyle w:val="APRICOTBOX"/>
      </w:pPr>
      <w:r w:rsidRPr="00C81CF0">
        <w:t>In response to th</w:t>
      </w:r>
      <w:r>
        <w:t xml:space="preserve">is financial situation, </w:t>
      </w:r>
      <w:r w:rsidRPr="00C81CF0">
        <w:t xml:space="preserve">Mark and the </w:t>
      </w:r>
      <w:r w:rsidR="000A2C41">
        <w:t>business</w:t>
      </w:r>
      <w:r w:rsidRPr="00C81CF0">
        <w:t xml:space="preserve">’s Human Resource Manager, </w:t>
      </w:r>
      <w:r w:rsidR="001D5C95">
        <w:t>Kim </w:t>
      </w:r>
      <w:r>
        <w:t>Tran</w:t>
      </w:r>
      <w:r w:rsidRPr="00C81CF0">
        <w:t>, decided that urgent changes were required if Finesse was to survive and remain competitive. In June</w:t>
      </w:r>
      <w:r>
        <w:t> </w:t>
      </w:r>
      <w:r w:rsidRPr="00C81CF0">
        <w:t>2017, they implemented the following changes:</w:t>
      </w:r>
    </w:p>
    <w:p w14:paraId="26C50619" w14:textId="39D05089" w:rsidR="008B1F70" w:rsidRPr="003C7D0E" w:rsidRDefault="00BB085F" w:rsidP="00BB085F">
      <w:pPr>
        <w:pStyle w:val="APRICOTBOX"/>
        <w:tabs>
          <w:tab w:val="left" w:pos="284"/>
        </w:tabs>
      </w:pPr>
      <w:r>
        <w:sym w:font="Wingdings" w:char="F09F"/>
      </w:r>
      <w:r>
        <w:tab/>
      </w:r>
      <w:r w:rsidR="007F1499">
        <w:t>B</w:t>
      </w:r>
      <w:r w:rsidR="008B1F70">
        <w:t xml:space="preserve">onuses </w:t>
      </w:r>
      <w:r w:rsidR="007F1499">
        <w:t xml:space="preserve">were increased </w:t>
      </w:r>
      <w:r w:rsidR="008B1F70">
        <w:t xml:space="preserve">by 50% to sales staff who attracted new clients. </w:t>
      </w:r>
    </w:p>
    <w:p w14:paraId="6F87BD8D" w14:textId="2D24A46A" w:rsidR="008B1F70" w:rsidRPr="0026619A" w:rsidRDefault="00BB085F" w:rsidP="007F1499">
      <w:pPr>
        <w:pStyle w:val="APRICOTBOX"/>
        <w:tabs>
          <w:tab w:val="left" w:pos="284"/>
        </w:tabs>
        <w:ind w:left="284" w:hanging="284"/>
      </w:pPr>
      <w:r>
        <w:sym w:font="Wingdings" w:char="F09F"/>
      </w:r>
      <w:r>
        <w:tab/>
      </w:r>
      <w:r w:rsidR="007F1499">
        <w:t>T</w:t>
      </w:r>
      <w:r w:rsidR="008B1F70" w:rsidRPr="0026619A">
        <w:t xml:space="preserve">wo of the </w:t>
      </w:r>
      <w:r w:rsidR="008B1F70">
        <w:t>10</w:t>
      </w:r>
      <w:r w:rsidR="008B1F70" w:rsidRPr="0026619A">
        <w:t xml:space="preserve"> administrative staff and two of </w:t>
      </w:r>
      <w:r w:rsidR="008B1F70">
        <w:t xml:space="preserve">the </w:t>
      </w:r>
      <w:r w:rsidR="00EF0F11">
        <w:t>5</w:t>
      </w:r>
      <w:r w:rsidR="008B1F70" w:rsidRPr="0026619A">
        <w:t xml:space="preserve"> account managers </w:t>
      </w:r>
      <w:r w:rsidR="007F1499">
        <w:t xml:space="preserve">were retrenched </w:t>
      </w:r>
      <w:r w:rsidR="008B1F70">
        <w:t>to reduce operating costs</w:t>
      </w:r>
      <w:r>
        <w:t>.</w:t>
      </w:r>
      <w:r w:rsidR="008B1F70">
        <w:t xml:space="preserve"> </w:t>
      </w:r>
      <w:r w:rsidR="007F1499">
        <w:t xml:space="preserve">Tasks previously done by </w:t>
      </w:r>
      <w:r w:rsidR="008B1F70">
        <w:t>the retrenched staff have been distributed among</w:t>
      </w:r>
      <w:r w:rsidR="008B1F70" w:rsidRPr="0026619A">
        <w:t xml:space="preserve"> the remaining </w:t>
      </w:r>
      <w:r w:rsidR="008B1F70">
        <w:t>staff members</w:t>
      </w:r>
      <w:r w:rsidR="008B1F70" w:rsidRPr="0026619A">
        <w:t xml:space="preserve">. </w:t>
      </w:r>
    </w:p>
    <w:p w14:paraId="457FCD92" w14:textId="6DF3F1C0" w:rsidR="008B1F70" w:rsidRDefault="007F1499" w:rsidP="007F1499">
      <w:pPr>
        <w:pStyle w:val="APRICOTBOX"/>
        <w:tabs>
          <w:tab w:val="left" w:pos="284"/>
        </w:tabs>
        <w:ind w:left="284" w:hanging="284"/>
      </w:pPr>
      <w:r>
        <w:sym w:font="Wingdings" w:char="F09F"/>
      </w:r>
      <w:r>
        <w:tab/>
      </w:r>
      <w:r w:rsidR="008B1F70">
        <w:t>All remaining staff were required</w:t>
      </w:r>
      <w:r w:rsidR="008B1F70" w:rsidRPr="0026619A">
        <w:t xml:space="preserve"> </w:t>
      </w:r>
      <w:r w:rsidR="00EA392E">
        <w:t xml:space="preserve">to </w:t>
      </w:r>
      <w:r w:rsidR="008B1F70" w:rsidRPr="0026619A">
        <w:t>undertake professional development tr</w:t>
      </w:r>
      <w:r w:rsidR="008B1F70">
        <w:t>aining in their respective area, paid for by Finesse</w:t>
      </w:r>
      <w:r w:rsidR="00EA392E">
        <w:t>,</w:t>
      </w:r>
      <w:r w:rsidR="008B1F70">
        <w:t xml:space="preserve"> to enhance their skills and to improve the co</w:t>
      </w:r>
      <w:r w:rsidR="00BB085F">
        <w:t>mpetitiveness of Finesse.</w:t>
      </w:r>
    </w:p>
    <w:p w14:paraId="52FE43E9" w14:textId="7A906416" w:rsidR="008B1F70" w:rsidRDefault="00BB085F" w:rsidP="00BB085F">
      <w:pPr>
        <w:pStyle w:val="APRICOTBOX"/>
      </w:pPr>
      <w:r>
        <w:t xml:space="preserve">Refer to </w:t>
      </w:r>
      <w:r w:rsidR="008B1F70">
        <w:t xml:space="preserve">Table 1 </w:t>
      </w:r>
      <w:r>
        <w:t xml:space="preserve">for some details </w:t>
      </w:r>
      <w:r w:rsidR="008B1F70">
        <w:t xml:space="preserve">of Finesse’s performance for </w:t>
      </w:r>
      <w:r w:rsidR="00AF4E0B">
        <w:t>the period June 2016 to June </w:t>
      </w:r>
      <w:r w:rsidR="008B1F70">
        <w:t>2018.</w:t>
      </w:r>
    </w:p>
    <w:p w14:paraId="0A01992C" w14:textId="77777777" w:rsidR="00BB085F" w:rsidRPr="00BB085F" w:rsidRDefault="00BB085F" w:rsidP="00BB085F">
      <w:pPr>
        <w:pStyle w:val="APRICOTBOX"/>
        <w:spacing w:after="0" w:line="240" w:lineRule="auto"/>
        <w:rPr>
          <w:sz w:val="4"/>
          <w:szCs w:val="4"/>
        </w:rPr>
      </w:pPr>
    </w:p>
    <w:p w14:paraId="7F8034BB" w14:textId="1D75DD04" w:rsidR="008B1F70" w:rsidRPr="00356386" w:rsidRDefault="008B1F70" w:rsidP="007F1499">
      <w:pPr>
        <w:pStyle w:val="FIGUREHEAD"/>
      </w:pPr>
      <w:r>
        <w:t>Table 1: Extract fr</w:t>
      </w:r>
      <w:r w:rsidR="007F1499">
        <w:t>om Finesse’s 2018 annual report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1585"/>
        <w:gridCol w:w="1819"/>
        <w:gridCol w:w="1681"/>
        <w:gridCol w:w="1692"/>
      </w:tblGrid>
      <w:tr w:rsidR="008B1F70" w:rsidRPr="007F1499" w14:paraId="5D5492FA" w14:textId="77777777" w:rsidTr="007F1499">
        <w:tc>
          <w:tcPr>
            <w:tcW w:w="1767" w:type="dxa"/>
            <w:shd w:val="clear" w:color="auto" w:fill="D9D9D9" w:themeFill="background1" w:themeFillShade="D9"/>
          </w:tcPr>
          <w:p w14:paraId="7473EA22" w14:textId="1F966E64" w:rsidR="008B1F70" w:rsidRPr="007F1499" w:rsidRDefault="000A2C41" w:rsidP="007F1499">
            <w:pPr>
              <w:pStyle w:val="ATABLETEXTSIMPLE"/>
              <w:rPr>
                <w:b/>
              </w:rPr>
            </w:pPr>
            <w:r>
              <w:rPr>
                <w:b/>
              </w:rPr>
              <w:t>Item</w:t>
            </w:r>
          </w:p>
        </w:tc>
        <w:tc>
          <w:tcPr>
            <w:tcW w:w="1626" w:type="dxa"/>
            <w:shd w:val="clear" w:color="auto" w:fill="D9D9D9" w:themeFill="background1" w:themeFillShade="D9"/>
          </w:tcPr>
          <w:p w14:paraId="1DEA1277" w14:textId="77777777" w:rsidR="008B1F70" w:rsidRPr="007F1499" w:rsidRDefault="008B1F70" w:rsidP="007F1499">
            <w:pPr>
              <w:pStyle w:val="ATABLETEXTSIMPLE"/>
              <w:jc w:val="center"/>
              <w:rPr>
                <w:b/>
              </w:rPr>
            </w:pPr>
            <w:r w:rsidRPr="007F1499">
              <w:rPr>
                <w:b/>
              </w:rPr>
              <w:t>June 2016</w:t>
            </w:r>
          </w:p>
        </w:tc>
        <w:tc>
          <w:tcPr>
            <w:tcW w:w="1889" w:type="dxa"/>
            <w:shd w:val="clear" w:color="auto" w:fill="D9D9D9" w:themeFill="background1" w:themeFillShade="D9"/>
          </w:tcPr>
          <w:p w14:paraId="37D3194D" w14:textId="77777777" w:rsidR="008B1F70" w:rsidRPr="007F1499" w:rsidRDefault="008B1F70" w:rsidP="007F1499">
            <w:pPr>
              <w:pStyle w:val="ATABLETEXTSIMPLE"/>
              <w:jc w:val="center"/>
              <w:rPr>
                <w:b/>
              </w:rPr>
            </w:pPr>
            <w:r w:rsidRPr="007F1499">
              <w:rPr>
                <w:b/>
              </w:rPr>
              <w:t>June 2017</w:t>
            </w:r>
          </w:p>
        </w:tc>
        <w:tc>
          <w:tcPr>
            <w:tcW w:w="1738" w:type="dxa"/>
            <w:shd w:val="clear" w:color="auto" w:fill="D9D9D9" w:themeFill="background1" w:themeFillShade="D9"/>
          </w:tcPr>
          <w:p w14:paraId="387E700C" w14:textId="77777777" w:rsidR="008B1F70" w:rsidRPr="007F1499" w:rsidRDefault="008B1F70" w:rsidP="007F1499">
            <w:pPr>
              <w:pStyle w:val="ATABLETEXTSIMPLE"/>
              <w:jc w:val="center"/>
              <w:rPr>
                <w:b/>
              </w:rPr>
            </w:pPr>
            <w:r w:rsidRPr="007F1499">
              <w:rPr>
                <w:b/>
              </w:rPr>
              <w:t>June 2018</w:t>
            </w:r>
          </w:p>
        </w:tc>
        <w:tc>
          <w:tcPr>
            <w:tcW w:w="1770" w:type="dxa"/>
            <w:shd w:val="clear" w:color="auto" w:fill="D9D9D9" w:themeFill="background1" w:themeFillShade="D9"/>
          </w:tcPr>
          <w:p w14:paraId="659D445D" w14:textId="6915AF9E" w:rsidR="008B1F70" w:rsidRPr="007F1499" w:rsidRDefault="008B1F70" w:rsidP="007F1499">
            <w:pPr>
              <w:pStyle w:val="ATABLETEXTSIMPLE"/>
              <w:jc w:val="center"/>
              <w:rPr>
                <w:b/>
              </w:rPr>
            </w:pPr>
            <w:r w:rsidRPr="007F1499">
              <w:rPr>
                <w:b/>
              </w:rPr>
              <w:t xml:space="preserve">Change over </w:t>
            </w:r>
            <w:r w:rsidR="000A2C41">
              <w:rPr>
                <w:b/>
              </w:rPr>
              <w:br/>
            </w:r>
            <w:r w:rsidRPr="007F1499">
              <w:rPr>
                <w:b/>
              </w:rPr>
              <w:t>past year (%)</w:t>
            </w:r>
          </w:p>
        </w:tc>
      </w:tr>
      <w:tr w:rsidR="008B1F70" w:rsidRPr="006B1DC3" w14:paraId="395F38E4" w14:textId="77777777" w:rsidTr="00DE1792">
        <w:tc>
          <w:tcPr>
            <w:tcW w:w="1767" w:type="dxa"/>
          </w:tcPr>
          <w:p w14:paraId="10976FF1" w14:textId="77777777" w:rsidR="008B1F70" w:rsidRPr="00533BFF" w:rsidRDefault="008B1F70" w:rsidP="007F1499">
            <w:pPr>
              <w:pStyle w:val="ATABLETEXTSIMPLE"/>
            </w:pPr>
            <w:r w:rsidRPr="00533BFF">
              <w:t xml:space="preserve">Net profit </w:t>
            </w:r>
          </w:p>
        </w:tc>
        <w:tc>
          <w:tcPr>
            <w:tcW w:w="1626" w:type="dxa"/>
          </w:tcPr>
          <w:p w14:paraId="1CAE3257" w14:textId="77777777" w:rsidR="008B1F70" w:rsidRPr="00533BFF" w:rsidRDefault="008B1F70" w:rsidP="007F1499">
            <w:pPr>
              <w:pStyle w:val="ATABLETEXTSIMPLE"/>
              <w:jc w:val="center"/>
            </w:pPr>
            <w:r w:rsidRPr="00533BFF">
              <w:t>$6 000 300</w:t>
            </w:r>
          </w:p>
        </w:tc>
        <w:tc>
          <w:tcPr>
            <w:tcW w:w="1889" w:type="dxa"/>
          </w:tcPr>
          <w:p w14:paraId="61CDF983" w14:textId="77777777" w:rsidR="008B1F70" w:rsidRPr="00533BFF" w:rsidRDefault="008B1F70" w:rsidP="007F1499">
            <w:pPr>
              <w:pStyle w:val="ATABLETEXTSIMPLE"/>
              <w:jc w:val="center"/>
            </w:pPr>
            <w:r w:rsidRPr="00533BFF">
              <w:t>$2 300 000</w:t>
            </w:r>
          </w:p>
        </w:tc>
        <w:tc>
          <w:tcPr>
            <w:tcW w:w="1738" w:type="dxa"/>
          </w:tcPr>
          <w:p w14:paraId="35EA027D" w14:textId="77777777" w:rsidR="008B1F70" w:rsidRPr="00533BFF" w:rsidRDefault="008B1F70" w:rsidP="007F1499">
            <w:pPr>
              <w:pStyle w:val="ATABLETEXTSIMPLE"/>
              <w:jc w:val="center"/>
            </w:pPr>
            <w:r w:rsidRPr="00533BFF">
              <w:t>$1 900 400</w:t>
            </w:r>
          </w:p>
        </w:tc>
        <w:tc>
          <w:tcPr>
            <w:tcW w:w="1770" w:type="dxa"/>
          </w:tcPr>
          <w:p w14:paraId="6D6E3E76" w14:textId="77777777" w:rsidR="008B1F70" w:rsidRPr="00533BFF" w:rsidRDefault="008B1F70" w:rsidP="007F1499">
            <w:pPr>
              <w:pStyle w:val="ATABLETEXTSIMPLE"/>
              <w:jc w:val="center"/>
            </w:pPr>
            <w:r w:rsidRPr="00533BFF">
              <w:t>–17%</w:t>
            </w:r>
          </w:p>
        </w:tc>
      </w:tr>
      <w:tr w:rsidR="008B1F70" w:rsidRPr="006B1DC3" w14:paraId="10BA1EF5" w14:textId="77777777" w:rsidTr="00DE1792">
        <w:tc>
          <w:tcPr>
            <w:tcW w:w="1767" w:type="dxa"/>
          </w:tcPr>
          <w:p w14:paraId="15165E9E" w14:textId="77777777" w:rsidR="008B1F70" w:rsidRPr="00533BFF" w:rsidRDefault="008B1F70" w:rsidP="007F1499">
            <w:pPr>
              <w:pStyle w:val="ATABLETEXTSIMPLE"/>
            </w:pPr>
            <w:r w:rsidRPr="00533BFF">
              <w:t>Revenue</w:t>
            </w:r>
          </w:p>
        </w:tc>
        <w:tc>
          <w:tcPr>
            <w:tcW w:w="1626" w:type="dxa"/>
          </w:tcPr>
          <w:p w14:paraId="16389A6F" w14:textId="77777777" w:rsidR="008B1F70" w:rsidRPr="00533BFF" w:rsidRDefault="008B1F70" w:rsidP="007F1499">
            <w:pPr>
              <w:pStyle w:val="ATABLETEXTSIMPLE"/>
              <w:jc w:val="center"/>
            </w:pPr>
            <w:r w:rsidRPr="00533BFF">
              <w:t>$10 000 500</w:t>
            </w:r>
          </w:p>
        </w:tc>
        <w:tc>
          <w:tcPr>
            <w:tcW w:w="1889" w:type="dxa"/>
          </w:tcPr>
          <w:p w14:paraId="14894F4C" w14:textId="77777777" w:rsidR="008B1F70" w:rsidRPr="00533BFF" w:rsidRDefault="008B1F70" w:rsidP="007F1499">
            <w:pPr>
              <w:pStyle w:val="ATABLETEXTSIMPLE"/>
              <w:jc w:val="center"/>
            </w:pPr>
            <w:r w:rsidRPr="00533BFF">
              <w:t>$</w:t>
            </w:r>
            <w:r>
              <w:t>6</w:t>
            </w:r>
            <w:r w:rsidRPr="00533BFF">
              <w:t> 000 300</w:t>
            </w:r>
          </w:p>
        </w:tc>
        <w:tc>
          <w:tcPr>
            <w:tcW w:w="1738" w:type="dxa"/>
          </w:tcPr>
          <w:p w14:paraId="72B3C836" w14:textId="77777777" w:rsidR="008B1F70" w:rsidRPr="00533BFF" w:rsidRDefault="008B1F70" w:rsidP="007F1499">
            <w:pPr>
              <w:pStyle w:val="ATABLETEXTSIMPLE"/>
              <w:jc w:val="center"/>
            </w:pPr>
            <w:r w:rsidRPr="00533BFF">
              <w:t>$3 000 000</w:t>
            </w:r>
          </w:p>
        </w:tc>
        <w:tc>
          <w:tcPr>
            <w:tcW w:w="1770" w:type="dxa"/>
          </w:tcPr>
          <w:p w14:paraId="7614A2E5" w14:textId="77777777" w:rsidR="008B1F70" w:rsidRPr="00533BFF" w:rsidRDefault="008B1F70" w:rsidP="007F1499">
            <w:pPr>
              <w:pStyle w:val="ATABLETEXTSIMPLE"/>
              <w:jc w:val="center"/>
            </w:pPr>
            <w:r w:rsidRPr="00533BFF">
              <w:t>–</w:t>
            </w:r>
            <w:r>
              <w:t>49</w:t>
            </w:r>
            <w:r w:rsidRPr="00533BFF">
              <w:t>%</w:t>
            </w:r>
          </w:p>
        </w:tc>
      </w:tr>
      <w:tr w:rsidR="008B1F70" w:rsidRPr="006B1DC3" w14:paraId="11ADFE74" w14:textId="77777777" w:rsidTr="00DE1792">
        <w:tc>
          <w:tcPr>
            <w:tcW w:w="1767" w:type="dxa"/>
          </w:tcPr>
          <w:p w14:paraId="4F4268E8" w14:textId="77777777" w:rsidR="008B1F70" w:rsidRPr="00533BFF" w:rsidRDefault="008B1F70" w:rsidP="007F1499">
            <w:pPr>
              <w:pStyle w:val="ATABLETEXTSIMPLE"/>
            </w:pPr>
            <w:r w:rsidRPr="00533BFF">
              <w:t xml:space="preserve">Percentage of </w:t>
            </w:r>
            <w:r>
              <w:t>m</w:t>
            </w:r>
            <w:r w:rsidRPr="00533BFF">
              <w:t>arket share</w:t>
            </w:r>
          </w:p>
        </w:tc>
        <w:tc>
          <w:tcPr>
            <w:tcW w:w="1626" w:type="dxa"/>
          </w:tcPr>
          <w:p w14:paraId="41BF6632" w14:textId="77777777" w:rsidR="008B1F70" w:rsidRPr="00533BFF" w:rsidRDefault="008B1F70" w:rsidP="007F1499">
            <w:pPr>
              <w:pStyle w:val="ATABLETEXTSIMPLE"/>
              <w:jc w:val="center"/>
            </w:pPr>
            <w:r w:rsidRPr="00533BFF">
              <w:t>3%</w:t>
            </w:r>
          </w:p>
        </w:tc>
        <w:tc>
          <w:tcPr>
            <w:tcW w:w="1889" w:type="dxa"/>
          </w:tcPr>
          <w:p w14:paraId="66C064CD" w14:textId="77777777" w:rsidR="008B1F70" w:rsidRPr="00533BFF" w:rsidRDefault="008B1F70" w:rsidP="007F1499">
            <w:pPr>
              <w:pStyle w:val="ATABLETEXTSIMPLE"/>
              <w:jc w:val="center"/>
            </w:pPr>
            <w:r w:rsidRPr="00533BFF">
              <w:t>2.8%</w:t>
            </w:r>
          </w:p>
        </w:tc>
        <w:tc>
          <w:tcPr>
            <w:tcW w:w="1738" w:type="dxa"/>
          </w:tcPr>
          <w:p w14:paraId="7DE8081A" w14:textId="77777777" w:rsidR="008B1F70" w:rsidRPr="00533BFF" w:rsidRDefault="008B1F70" w:rsidP="007F1499">
            <w:pPr>
              <w:pStyle w:val="ATABLETEXTSIMPLE"/>
              <w:jc w:val="center"/>
            </w:pPr>
            <w:r w:rsidRPr="00533BFF">
              <w:t>1.9%</w:t>
            </w:r>
          </w:p>
        </w:tc>
        <w:tc>
          <w:tcPr>
            <w:tcW w:w="1770" w:type="dxa"/>
          </w:tcPr>
          <w:p w14:paraId="498BC268" w14:textId="77777777" w:rsidR="008B1F70" w:rsidRPr="00533BFF" w:rsidRDefault="008B1F70" w:rsidP="007F1499">
            <w:pPr>
              <w:pStyle w:val="ATABLETEXTSIMPLE"/>
              <w:jc w:val="center"/>
            </w:pPr>
            <w:r w:rsidRPr="00533BFF">
              <w:t>–0.9%</w:t>
            </w:r>
          </w:p>
        </w:tc>
      </w:tr>
      <w:tr w:rsidR="008B1F70" w:rsidRPr="006B1DC3" w14:paraId="6FC3B3B6" w14:textId="77777777" w:rsidTr="00DE1792">
        <w:tc>
          <w:tcPr>
            <w:tcW w:w="1767" w:type="dxa"/>
          </w:tcPr>
          <w:p w14:paraId="5B07667B" w14:textId="77777777" w:rsidR="008B1F70" w:rsidRPr="00533BFF" w:rsidRDefault="008B1F70" w:rsidP="007F1499">
            <w:pPr>
              <w:pStyle w:val="ATABLETEXTSIMPLE"/>
            </w:pPr>
            <w:r w:rsidRPr="00533BFF">
              <w:t>Staff absenteeism</w:t>
            </w:r>
          </w:p>
        </w:tc>
        <w:tc>
          <w:tcPr>
            <w:tcW w:w="1626" w:type="dxa"/>
          </w:tcPr>
          <w:p w14:paraId="45F35B51" w14:textId="77777777" w:rsidR="008B1F70" w:rsidRPr="00533BFF" w:rsidRDefault="008B1F70" w:rsidP="007F1499">
            <w:pPr>
              <w:pStyle w:val="ATABLETEXTSIMPLE"/>
              <w:jc w:val="center"/>
            </w:pPr>
            <w:r w:rsidRPr="00533BFF">
              <w:t>2%</w:t>
            </w:r>
          </w:p>
        </w:tc>
        <w:tc>
          <w:tcPr>
            <w:tcW w:w="1889" w:type="dxa"/>
          </w:tcPr>
          <w:p w14:paraId="24031C14" w14:textId="77777777" w:rsidR="008B1F70" w:rsidRPr="00533BFF" w:rsidRDefault="008B1F70" w:rsidP="007F1499">
            <w:pPr>
              <w:pStyle w:val="ATABLETEXTSIMPLE"/>
              <w:jc w:val="center"/>
            </w:pPr>
            <w:r w:rsidRPr="00533BFF">
              <w:t>2.3%</w:t>
            </w:r>
          </w:p>
        </w:tc>
        <w:tc>
          <w:tcPr>
            <w:tcW w:w="1738" w:type="dxa"/>
          </w:tcPr>
          <w:p w14:paraId="2658E317" w14:textId="77777777" w:rsidR="008B1F70" w:rsidRPr="00533BFF" w:rsidRDefault="008B1F70" w:rsidP="007F1499">
            <w:pPr>
              <w:pStyle w:val="ATABLETEXTSIMPLE"/>
              <w:jc w:val="center"/>
            </w:pPr>
            <w:r w:rsidRPr="00533BFF">
              <w:t>5%</w:t>
            </w:r>
          </w:p>
        </w:tc>
        <w:tc>
          <w:tcPr>
            <w:tcW w:w="1770" w:type="dxa"/>
          </w:tcPr>
          <w:p w14:paraId="3B0CA932" w14:textId="77777777" w:rsidR="008B1F70" w:rsidRPr="00533BFF" w:rsidRDefault="008B1F70" w:rsidP="007F1499">
            <w:pPr>
              <w:pStyle w:val="ATABLETEXTSIMPLE"/>
              <w:jc w:val="center"/>
            </w:pPr>
            <w:r>
              <w:t>+</w:t>
            </w:r>
            <w:r w:rsidRPr="00533BFF">
              <w:t>2.7%</w:t>
            </w:r>
          </w:p>
        </w:tc>
      </w:tr>
      <w:tr w:rsidR="008B1F70" w:rsidRPr="006B1DC3" w14:paraId="7EF93A30" w14:textId="77777777" w:rsidTr="00DE1792">
        <w:tc>
          <w:tcPr>
            <w:tcW w:w="1767" w:type="dxa"/>
          </w:tcPr>
          <w:p w14:paraId="41D23112" w14:textId="77777777" w:rsidR="008B1F70" w:rsidRPr="00533BFF" w:rsidRDefault="008B1F70" w:rsidP="007F1499">
            <w:pPr>
              <w:pStyle w:val="ATABLETEXTSIMPLE"/>
            </w:pPr>
            <w:r w:rsidRPr="00533BFF">
              <w:t>Level of staff turnover</w:t>
            </w:r>
          </w:p>
        </w:tc>
        <w:tc>
          <w:tcPr>
            <w:tcW w:w="1626" w:type="dxa"/>
          </w:tcPr>
          <w:p w14:paraId="37B16538" w14:textId="77777777" w:rsidR="008B1F70" w:rsidRPr="00533BFF" w:rsidRDefault="008B1F70" w:rsidP="007F1499">
            <w:pPr>
              <w:pStyle w:val="ATABLETEXTSIMPLE"/>
              <w:jc w:val="center"/>
            </w:pPr>
            <w:r w:rsidRPr="00533BFF">
              <w:t>2%</w:t>
            </w:r>
          </w:p>
        </w:tc>
        <w:tc>
          <w:tcPr>
            <w:tcW w:w="1889" w:type="dxa"/>
          </w:tcPr>
          <w:p w14:paraId="2B84DB7A" w14:textId="77777777" w:rsidR="008B1F70" w:rsidRPr="00533BFF" w:rsidRDefault="008B1F70" w:rsidP="007F1499">
            <w:pPr>
              <w:pStyle w:val="ATABLETEXTSIMPLE"/>
              <w:jc w:val="center"/>
            </w:pPr>
            <w:r w:rsidRPr="00533BFF">
              <w:t>2.2%</w:t>
            </w:r>
          </w:p>
        </w:tc>
        <w:tc>
          <w:tcPr>
            <w:tcW w:w="1738" w:type="dxa"/>
          </w:tcPr>
          <w:p w14:paraId="22E4B1C3" w14:textId="77777777" w:rsidR="008B1F70" w:rsidRPr="00533BFF" w:rsidRDefault="008B1F70" w:rsidP="007F1499">
            <w:pPr>
              <w:pStyle w:val="ATABLETEXTSIMPLE"/>
              <w:jc w:val="center"/>
            </w:pPr>
            <w:r w:rsidRPr="00533BFF">
              <w:t>4.3%</w:t>
            </w:r>
          </w:p>
        </w:tc>
        <w:tc>
          <w:tcPr>
            <w:tcW w:w="1770" w:type="dxa"/>
          </w:tcPr>
          <w:p w14:paraId="3A844288" w14:textId="77777777" w:rsidR="008B1F70" w:rsidRPr="00533BFF" w:rsidRDefault="008B1F70" w:rsidP="007F1499">
            <w:pPr>
              <w:pStyle w:val="ATABLETEXTSIMPLE"/>
              <w:jc w:val="center"/>
            </w:pPr>
            <w:r>
              <w:t>+</w:t>
            </w:r>
            <w:r w:rsidRPr="00533BFF">
              <w:t>2.1%</w:t>
            </w:r>
          </w:p>
        </w:tc>
      </w:tr>
      <w:tr w:rsidR="008B1F70" w:rsidRPr="006B1DC3" w14:paraId="3C5A9180" w14:textId="77777777" w:rsidTr="00DE1792">
        <w:tc>
          <w:tcPr>
            <w:tcW w:w="1767" w:type="dxa"/>
          </w:tcPr>
          <w:p w14:paraId="3A3A3B06" w14:textId="77777777" w:rsidR="008B1F70" w:rsidRPr="00533BFF" w:rsidRDefault="008B1F70" w:rsidP="007F1499">
            <w:pPr>
              <w:pStyle w:val="ATABLETEXTSIMPLE"/>
            </w:pPr>
            <w:r w:rsidRPr="00533BFF">
              <w:t>Average annual operating costs</w:t>
            </w:r>
          </w:p>
        </w:tc>
        <w:tc>
          <w:tcPr>
            <w:tcW w:w="1626" w:type="dxa"/>
          </w:tcPr>
          <w:p w14:paraId="66F72B1F" w14:textId="122BAC2B" w:rsidR="008B1F70" w:rsidRPr="00533BFF" w:rsidRDefault="008B1F70" w:rsidP="007F1499">
            <w:pPr>
              <w:pStyle w:val="ATABLETEXTSIMPLE"/>
              <w:jc w:val="center"/>
            </w:pPr>
            <w:r w:rsidRPr="00533BFF">
              <w:t>$</w:t>
            </w:r>
            <w:r>
              <w:t>4</w:t>
            </w:r>
            <w:r w:rsidRPr="00533BFF">
              <w:t> 000 000</w:t>
            </w:r>
          </w:p>
          <w:p w14:paraId="333E2B37" w14:textId="77777777" w:rsidR="008B1F70" w:rsidRPr="00533BFF" w:rsidRDefault="008B1F70" w:rsidP="007F1499">
            <w:pPr>
              <w:pStyle w:val="ATABLETEXTSIMPLE"/>
              <w:jc w:val="center"/>
            </w:pPr>
          </w:p>
        </w:tc>
        <w:tc>
          <w:tcPr>
            <w:tcW w:w="1889" w:type="dxa"/>
          </w:tcPr>
          <w:p w14:paraId="730CA67B" w14:textId="77777777" w:rsidR="008B1F70" w:rsidRPr="00533BFF" w:rsidRDefault="008B1F70" w:rsidP="007F1499">
            <w:pPr>
              <w:pStyle w:val="ATABLETEXTSIMPLE"/>
              <w:jc w:val="center"/>
            </w:pPr>
            <w:r w:rsidRPr="00533BFF">
              <w:t>$3 </w:t>
            </w:r>
            <w:r>
              <w:t>7</w:t>
            </w:r>
            <w:r w:rsidRPr="00533BFF">
              <w:t>00 000</w:t>
            </w:r>
          </w:p>
        </w:tc>
        <w:tc>
          <w:tcPr>
            <w:tcW w:w="1738" w:type="dxa"/>
          </w:tcPr>
          <w:p w14:paraId="475BC427" w14:textId="77777777" w:rsidR="008B1F70" w:rsidRPr="00533BFF" w:rsidRDefault="008B1F70" w:rsidP="007F1499">
            <w:pPr>
              <w:pStyle w:val="ATABLETEXTSIMPLE"/>
              <w:jc w:val="center"/>
            </w:pPr>
            <w:r w:rsidRPr="00533BFF">
              <w:t>$</w:t>
            </w:r>
            <w:r>
              <w:t>1 1</w:t>
            </w:r>
            <w:r w:rsidRPr="00533BFF">
              <w:t>00 000</w:t>
            </w:r>
          </w:p>
        </w:tc>
        <w:tc>
          <w:tcPr>
            <w:tcW w:w="1770" w:type="dxa"/>
          </w:tcPr>
          <w:p w14:paraId="2680F598" w14:textId="77777777" w:rsidR="008B1F70" w:rsidRPr="00533BFF" w:rsidRDefault="008B1F70" w:rsidP="007F1499">
            <w:pPr>
              <w:pStyle w:val="ATABLETEXTSIMPLE"/>
              <w:jc w:val="center"/>
            </w:pPr>
            <w:r w:rsidRPr="00533BFF">
              <w:t>–</w:t>
            </w:r>
            <w:r>
              <w:t>30</w:t>
            </w:r>
            <w:r w:rsidRPr="00533BFF">
              <w:t>%</w:t>
            </w:r>
          </w:p>
        </w:tc>
      </w:tr>
    </w:tbl>
    <w:p w14:paraId="798CA7B3" w14:textId="77777777" w:rsidR="008B1F70" w:rsidRPr="00EB1269" w:rsidRDefault="008B1F70" w:rsidP="007F1499">
      <w:pPr>
        <w:pStyle w:val="BHEAD"/>
        <w:rPr>
          <w:color w:val="000000"/>
          <w:sz w:val="19"/>
          <w:szCs w:val="19"/>
        </w:rPr>
      </w:pPr>
      <w:r>
        <w:rPr>
          <w:noProof/>
          <w:lang w:eastAsia="en-AU"/>
        </w:rPr>
        <w:br w:type="page"/>
      </w:r>
      <w:r>
        <w:rPr>
          <w:noProof/>
          <w:lang w:eastAsia="en-AU"/>
        </w:rPr>
        <w:lastRenderedPageBreak/>
        <w:t xml:space="preserve">Question 1 </w:t>
      </w:r>
      <w:r w:rsidRPr="00D15EF1">
        <w:rPr>
          <w:rStyle w:val="ATEXT1Char"/>
          <w:rFonts w:eastAsia="Calibri"/>
        </w:rPr>
        <w:t>(3 marks)</w:t>
      </w:r>
    </w:p>
    <w:p w14:paraId="240A73D1" w14:textId="77777777" w:rsidR="008B1F70" w:rsidRPr="00DB1C79" w:rsidRDefault="008B1F70" w:rsidP="00452638">
      <w:pPr>
        <w:pStyle w:val="ATEXTNUMBER"/>
        <w:tabs>
          <w:tab w:val="right" w:pos="8364"/>
        </w:tabs>
        <w:spacing w:after="80"/>
      </w:pPr>
      <w:r>
        <w:rPr>
          <w:noProof/>
          <w:lang w:eastAsia="en-AU"/>
        </w:rPr>
        <w:t>a.</w:t>
      </w:r>
      <w:r>
        <w:rPr>
          <w:noProof/>
          <w:lang w:eastAsia="en-AU"/>
        </w:rPr>
        <w:tab/>
      </w:r>
      <w:r w:rsidRPr="006737D0">
        <w:t>Define</w:t>
      </w:r>
      <w:r w:rsidRPr="00DB1C79">
        <w:t xml:space="preserve"> the term ‘leadership’.</w:t>
      </w:r>
      <w:r w:rsidRPr="00DB1C79">
        <w:tab/>
        <w:t>1 mark</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560CB965" w14:textId="77777777" w:rsidTr="00DE1792">
        <w:tc>
          <w:tcPr>
            <w:tcW w:w="8720" w:type="dxa"/>
          </w:tcPr>
          <w:p w14:paraId="4009E115" w14:textId="77777777" w:rsidR="008B1F70" w:rsidRPr="00B81849" w:rsidRDefault="008B1F70" w:rsidP="00DE1792">
            <w:pPr>
              <w:pStyle w:val="ATEXT1"/>
              <w:spacing w:before="60" w:after="60" w:line="360" w:lineRule="auto"/>
            </w:pPr>
          </w:p>
        </w:tc>
      </w:tr>
      <w:tr w:rsidR="008B1F70" w:rsidRPr="00E42A4C" w14:paraId="193A2994" w14:textId="77777777" w:rsidTr="00DE1792">
        <w:tc>
          <w:tcPr>
            <w:tcW w:w="8720" w:type="dxa"/>
          </w:tcPr>
          <w:p w14:paraId="41313E91" w14:textId="77777777" w:rsidR="008B1F70" w:rsidRPr="00B81849" w:rsidRDefault="008B1F70" w:rsidP="00DE1792">
            <w:pPr>
              <w:pStyle w:val="ATEXT1"/>
              <w:spacing w:before="60" w:after="60" w:line="360" w:lineRule="auto"/>
            </w:pPr>
          </w:p>
        </w:tc>
      </w:tr>
      <w:tr w:rsidR="008B1F70" w:rsidRPr="00E42A4C" w14:paraId="7BCBF689" w14:textId="77777777" w:rsidTr="00DE1792">
        <w:tc>
          <w:tcPr>
            <w:tcW w:w="8720" w:type="dxa"/>
          </w:tcPr>
          <w:p w14:paraId="6759D1A1" w14:textId="77777777" w:rsidR="008B1F70" w:rsidRPr="00B81849" w:rsidRDefault="008B1F70" w:rsidP="00DE1792">
            <w:pPr>
              <w:pStyle w:val="ATEXT1"/>
              <w:spacing w:before="60" w:after="60" w:line="360" w:lineRule="auto"/>
            </w:pPr>
          </w:p>
        </w:tc>
      </w:tr>
      <w:tr w:rsidR="008B1F70" w:rsidRPr="00E42A4C" w14:paraId="403829B5" w14:textId="77777777" w:rsidTr="00DE1792">
        <w:tc>
          <w:tcPr>
            <w:tcW w:w="8720" w:type="dxa"/>
          </w:tcPr>
          <w:p w14:paraId="5ABDD8EF" w14:textId="77777777" w:rsidR="008B1F70" w:rsidRPr="00B81849" w:rsidRDefault="008B1F70" w:rsidP="00DE1792">
            <w:pPr>
              <w:pStyle w:val="ATEXT1"/>
              <w:spacing w:before="60" w:after="60" w:line="360" w:lineRule="auto"/>
            </w:pPr>
          </w:p>
        </w:tc>
      </w:tr>
    </w:tbl>
    <w:p w14:paraId="45A4D946" w14:textId="3B82E3F2" w:rsidR="008B1F70" w:rsidRDefault="008B1F70" w:rsidP="00452638">
      <w:pPr>
        <w:pStyle w:val="ATEXTNUMBER"/>
        <w:tabs>
          <w:tab w:val="right" w:pos="8364"/>
        </w:tabs>
        <w:spacing w:before="200" w:after="80"/>
        <w:rPr>
          <w:noProof/>
          <w:lang w:eastAsia="en-AU"/>
        </w:rPr>
      </w:pPr>
      <w:r w:rsidRPr="00DB1C79">
        <w:t>b.</w:t>
      </w:r>
      <w:r w:rsidRPr="00DB1C79">
        <w:tab/>
      </w:r>
      <w:r w:rsidRPr="006737D0">
        <w:t>Explain</w:t>
      </w:r>
      <w:r w:rsidRPr="00DB1C79">
        <w:t xml:space="preserve"> why it is important for</w:t>
      </w:r>
      <w:r w:rsidR="001D5C95">
        <w:t xml:space="preserve"> the </w:t>
      </w:r>
      <w:r w:rsidR="00CC1381">
        <w:t xml:space="preserve">Chief </w:t>
      </w:r>
      <w:r w:rsidR="001D5C95">
        <w:t>E</w:t>
      </w:r>
      <w:r w:rsidR="00CC1381">
        <w:t xml:space="preserve">xecutive </w:t>
      </w:r>
      <w:proofErr w:type="spellStart"/>
      <w:r w:rsidR="001D5C95">
        <w:t>O</w:t>
      </w:r>
      <w:r w:rsidR="00CC1381">
        <w:t>ffice</w:t>
      </w:r>
      <w:proofErr w:type="spellEnd"/>
      <w:r w:rsidR="00CC1381">
        <w:t xml:space="preserve"> (CEO)</w:t>
      </w:r>
      <w:r w:rsidR="001D5C95">
        <w:t xml:space="preserve"> of Finesse, Mark</w:t>
      </w:r>
      <w:r w:rsidRPr="00DB1C79">
        <w:t>, to demonstrate leadership throughout the</w:t>
      </w:r>
      <w:r w:rsidRPr="00AA46E5">
        <w:rPr>
          <w:noProof/>
          <w:lang w:eastAsia="en-AU"/>
        </w:rPr>
        <w:t xml:space="preserve"> change</w:t>
      </w:r>
      <w:r>
        <w:rPr>
          <w:noProof/>
          <w:lang w:eastAsia="en-AU"/>
        </w:rPr>
        <w:t xml:space="preserve"> process.</w:t>
      </w:r>
      <w:r>
        <w:rPr>
          <w:noProof/>
          <w:lang w:eastAsia="en-AU"/>
        </w:rPr>
        <w:tab/>
        <w:t>2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327E2BFB" w14:textId="77777777" w:rsidTr="00DE1792">
        <w:tc>
          <w:tcPr>
            <w:tcW w:w="8720" w:type="dxa"/>
          </w:tcPr>
          <w:p w14:paraId="60302812" w14:textId="77777777" w:rsidR="008B1F70" w:rsidRPr="00B81849" w:rsidRDefault="008B1F70" w:rsidP="00DE1792">
            <w:pPr>
              <w:pStyle w:val="ATEXT1"/>
              <w:spacing w:before="60" w:after="60" w:line="360" w:lineRule="auto"/>
            </w:pPr>
          </w:p>
        </w:tc>
      </w:tr>
      <w:tr w:rsidR="008B1F70" w:rsidRPr="00E42A4C" w14:paraId="59E17597" w14:textId="77777777" w:rsidTr="00DE1792">
        <w:tc>
          <w:tcPr>
            <w:tcW w:w="8720" w:type="dxa"/>
          </w:tcPr>
          <w:p w14:paraId="2D6A162D" w14:textId="77777777" w:rsidR="008B1F70" w:rsidRPr="00B81849" w:rsidRDefault="008B1F70" w:rsidP="00DE1792">
            <w:pPr>
              <w:pStyle w:val="ATEXT1"/>
              <w:spacing w:before="60" w:after="60" w:line="360" w:lineRule="auto"/>
            </w:pPr>
          </w:p>
        </w:tc>
      </w:tr>
      <w:tr w:rsidR="008B1F70" w:rsidRPr="00E42A4C" w14:paraId="0FFEFA20" w14:textId="77777777" w:rsidTr="00DE1792">
        <w:tc>
          <w:tcPr>
            <w:tcW w:w="8720" w:type="dxa"/>
          </w:tcPr>
          <w:p w14:paraId="3969195E" w14:textId="77777777" w:rsidR="008B1F70" w:rsidRPr="00B81849" w:rsidRDefault="008B1F70" w:rsidP="00DE1792">
            <w:pPr>
              <w:pStyle w:val="ATEXT1"/>
              <w:spacing w:before="60" w:after="60" w:line="360" w:lineRule="auto"/>
            </w:pPr>
          </w:p>
        </w:tc>
      </w:tr>
      <w:tr w:rsidR="008B1F70" w:rsidRPr="00E42A4C" w14:paraId="5F9F465F" w14:textId="77777777" w:rsidTr="00DE1792">
        <w:tc>
          <w:tcPr>
            <w:tcW w:w="8720" w:type="dxa"/>
          </w:tcPr>
          <w:p w14:paraId="43CE6256" w14:textId="77777777" w:rsidR="008B1F70" w:rsidRPr="00B81849" w:rsidRDefault="008B1F70" w:rsidP="00DE1792">
            <w:pPr>
              <w:pStyle w:val="ATEXT1"/>
              <w:spacing w:before="60" w:after="60" w:line="360" w:lineRule="auto"/>
            </w:pPr>
          </w:p>
        </w:tc>
      </w:tr>
      <w:tr w:rsidR="008B1F70" w:rsidRPr="00E42A4C" w14:paraId="5F8F2FBE" w14:textId="77777777" w:rsidTr="00DE1792">
        <w:tc>
          <w:tcPr>
            <w:tcW w:w="8720" w:type="dxa"/>
          </w:tcPr>
          <w:p w14:paraId="7C5B8F23" w14:textId="77777777" w:rsidR="008B1F70" w:rsidRPr="00B81849" w:rsidRDefault="008B1F70" w:rsidP="00DE1792">
            <w:pPr>
              <w:pStyle w:val="ATEXT1"/>
              <w:spacing w:before="60" w:after="60" w:line="360" w:lineRule="auto"/>
            </w:pPr>
          </w:p>
        </w:tc>
      </w:tr>
      <w:tr w:rsidR="008B1F70" w:rsidRPr="00E42A4C" w14:paraId="6C783E8E" w14:textId="77777777" w:rsidTr="00DE1792">
        <w:tc>
          <w:tcPr>
            <w:tcW w:w="8720" w:type="dxa"/>
          </w:tcPr>
          <w:p w14:paraId="132779CC" w14:textId="77777777" w:rsidR="008B1F70" w:rsidRPr="00B81849" w:rsidRDefault="008B1F70" w:rsidP="00DE1792">
            <w:pPr>
              <w:pStyle w:val="ATEXT1"/>
              <w:spacing w:before="60" w:after="60" w:line="360" w:lineRule="auto"/>
            </w:pPr>
          </w:p>
        </w:tc>
      </w:tr>
      <w:tr w:rsidR="008B1F70" w:rsidRPr="00E42A4C" w14:paraId="3BF936EE" w14:textId="77777777" w:rsidTr="00DE1792">
        <w:tc>
          <w:tcPr>
            <w:tcW w:w="8720" w:type="dxa"/>
          </w:tcPr>
          <w:p w14:paraId="5C04B74F" w14:textId="77777777" w:rsidR="008B1F70" w:rsidRPr="00B81849" w:rsidRDefault="008B1F70" w:rsidP="00DE1792">
            <w:pPr>
              <w:pStyle w:val="ATEXT1"/>
              <w:spacing w:before="60" w:after="60" w:line="360" w:lineRule="auto"/>
            </w:pPr>
          </w:p>
        </w:tc>
      </w:tr>
      <w:tr w:rsidR="008B1F70" w:rsidRPr="00E42A4C" w14:paraId="09617D9C" w14:textId="77777777" w:rsidTr="00DE1792">
        <w:tc>
          <w:tcPr>
            <w:tcW w:w="8720" w:type="dxa"/>
          </w:tcPr>
          <w:p w14:paraId="62BD0B25" w14:textId="77777777" w:rsidR="008B1F70" w:rsidRPr="00B81849" w:rsidRDefault="008B1F70" w:rsidP="00DE1792">
            <w:pPr>
              <w:pStyle w:val="ATEXT1"/>
              <w:spacing w:before="60" w:after="60" w:line="360" w:lineRule="auto"/>
            </w:pPr>
          </w:p>
        </w:tc>
      </w:tr>
    </w:tbl>
    <w:p w14:paraId="7C1C841D" w14:textId="77777777" w:rsidR="008B1F70" w:rsidRDefault="008B1F70" w:rsidP="008B1F70">
      <w:pPr>
        <w:pStyle w:val="BHEAD"/>
        <w:rPr>
          <w:rStyle w:val="ATEXT1Char"/>
        </w:rPr>
      </w:pPr>
      <w:r>
        <w:rPr>
          <w:noProof/>
          <w:lang w:eastAsia="en-AU"/>
        </w:rPr>
        <w:t xml:space="preserve">Question 2 </w:t>
      </w:r>
      <w:r>
        <w:rPr>
          <w:rStyle w:val="ATEXT1Char"/>
        </w:rPr>
        <w:t>(13</w:t>
      </w:r>
      <w:r w:rsidRPr="00DC59B2">
        <w:rPr>
          <w:rStyle w:val="ATEXT1Char"/>
        </w:rPr>
        <w:t xml:space="preserve"> marks)</w:t>
      </w:r>
      <w:r>
        <w:rPr>
          <w:rStyle w:val="ATEXT1Char"/>
        </w:rPr>
        <w:t xml:space="preserve"> </w:t>
      </w:r>
    </w:p>
    <w:p w14:paraId="6D054072" w14:textId="57A05641" w:rsidR="008B1F70" w:rsidRDefault="008B1F70" w:rsidP="00513AF0">
      <w:pPr>
        <w:pStyle w:val="ATEXTNUMBER"/>
        <w:tabs>
          <w:tab w:val="right" w:pos="8364"/>
        </w:tabs>
        <w:spacing w:before="200" w:after="0"/>
      </w:pPr>
      <w:r>
        <w:t xml:space="preserve">a. Identify </w:t>
      </w:r>
      <w:r w:rsidRPr="006737D0">
        <w:rPr>
          <w:b/>
        </w:rPr>
        <w:t>one</w:t>
      </w:r>
      <w:r>
        <w:t xml:space="preserve"> financial key performance indicator (KPI) from the case study.</w:t>
      </w:r>
      <w:r w:rsidR="00E15991">
        <w:tab/>
      </w:r>
      <w:r>
        <w:t>1 mark</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B81849" w14:paraId="258F6026" w14:textId="77777777" w:rsidTr="00DE1792">
        <w:tc>
          <w:tcPr>
            <w:tcW w:w="8720" w:type="dxa"/>
          </w:tcPr>
          <w:p w14:paraId="7D86559D" w14:textId="77777777" w:rsidR="008B1F70" w:rsidRPr="00B81849" w:rsidRDefault="008B1F70" w:rsidP="00DE1792">
            <w:pPr>
              <w:pStyle w:val="ATEXT1"/>
              <w:spacing w:before="60" w:after="60" w:line="360" w:lineRule="auto"/>
            </w:pPr>
          </w:p>
        </w:tc>
      </w:tr>
    </w:tbl>
    <w:p w14:paraId="6BC580C8" w14:textId="39993C89" w:rsidR="008B1F70" w:rsidRPr="00DB1C79" w:rsidRDefault="008B1F70" w:rsidP="00FA03D8">
      <w:pPr>
        <w:pStyle w:val="ATEXTNUMBER"/>
        <w:tabs>
          <w:tab w:val="right" w:pos="8364"/>
        </w:tabs>
        <w:spacing w:before="200" w:after="0"/>
      </w:pPr>
      <w:r>
        <w:rPr>
          <w:noProof/>
          <w:lang w:eastAsia="en-AU"/>
        </w:rPr>
        <w:t>b</w:t>
      </w:r>
      <w:r w:rsidRPr="003C7D0E">
        <w:rPr>
          <w:noProof/>
          <w:lang w:eastAsia="en-AU"/>
        </w:rPr>
        <w:t>.</w:t>
      </w:r>
      <w:r w:rsidRPr="003C7D0E">
        <w:rPr>
          <w:noProof/>
          <w:lang w:eastAsia="en-AU"/>
        </w:rPr>
        <w:tab/>
      </w:r>
      <w:r w:rsidRPr="006737D0">
        <w:rPr>
          <w:noProof/>
          <w:lang w:eastAsia="en-AU"/>
        </w:rPr>
        <w:t>Explain</w:t>
      </w:r>
      <w:r w:rsidRPr="003C7D0E">
        <w:rPr>
          <w:noProof/>
          <w:lang w:eastAsia="en-AU"/>
        </w:rPr>
        <w:t xml:space="preserve"> </w:t>
      </w:r>
      <w:r w:rsidRPr="00DB1C79">
        <w:t>the importance of u</w:t>
      </w:r>
      <w:r>
        <w:t xml:space="preserve">sing KPIs </w:t>
      </w:r>
      <w:r w:rsidRPr="00DB1C79">
        <w:t>to evaluate the effectiveness of business transformation.</w:t>
      </w:r>
      <w:r w:rsidRPr="00DB1C79">
        <w:tab/>
        <w:t xml:space="preserve">2 marks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459EDEF3" w14:textId="77777777" w:rsidTr="00DE1792">
        <w:tc>
          <w:tcPr>
            <w:tcW w:w="8720" w:type="dxa"/>
          </w:tcPr>
          <w:p w14:paraId="12EA67DA" w14:textId="77777777" w:rsidR="008B1F70" w:rsidRPr="00B81849" w:rsidRDefault="008B1F70" w:rsidP="00DE1792">
            <w:pPr>
              <w:pStyle w:val="ATEXT1"/>
              <w:spacing w:before="60" w:after="60" w:line="360" w:lineRule="auto"/>
            </w:pPr>
          </w:p>
        </w:tc>
      </w:tr>
      <w:tr w:rsidR="008B1F70" w:rsidRPr="00E42A4C" w14:paraId="63D659DE" w14:textId="77777777" w:rsidTr="00DE1792">
        <w:tc>
          <w:tcPr>
            <w:tcW w:w="8720" w:type="dxa"/>
          </w:tcPr>
          <w:p w14:paraId="7ADBF86D" w14:textId="77777777" w:rsidR="008B1F70" w:rsidRPr="00B81849" w:rsidRDefault="008B1F70" w:rsidP="00DE1792">
            <w:pPr>
              <w:pStyle w:val="ATEXT1"/>
              <w:spacing w:before="60" w:after="60" w:line="360" w:lineRule="auto"/>
            </w:pPr>
          </w:p>
        </w:tc>
      </w:tr>
      <w:tr w:rsidR="008B1F70" w:rsidRPr="00E42A4C" w14:paraId="600CF4C9" w14:textId="77777777" w:rsidTr="00DE1792">
        <w:tc>
          <w:tcPr>
            <w:tcW w:w="8720" w:type="dxa"/>
          </w:tcPr>
          <w:p w14:paraId="3142859F" w14:textId="77777777" w:rsidR="008B1F70" w:rsidRPr="00B81849" w:rsidRDefault="008B1F70" w:rsidP="00DE1792">
            <w:pPr>
              <w:pStyle w:val="ATEXT1"/>
              <w:spacing w:before="60" w:after="60" w:line="360" w:lineRule="auto"/>
            </w:pPr>
          </w:p>
        </w:tc>
      </w:tr>
      <w:tr w:rsidR="008B1F70" w:rsidRPr="00E42A4C" w14:paraId="60DDF61C" w14:textId="77777777" w:rsidTr="00DE1792">
        <w:tc>
          <w:tcPr>
            <w:tcW w:w="8720" w:type="dxa"/>
          </w:tcPr>
          <w:p w14:paraId="6C179C8E" w14:textId="77777777" w:rsidR="008B1F70" w:rsidRPr="00B81849" w:rsidRDefault="008B1F70" w:rsidP="00DE1792">
            <w:pPr>
              <w:pStyle w:val="ATEXT1"/>
              <w:spacing w:before="60" w:after="60" w:line="360" w:lineRule="auto"/>
            </w:pPr>
          </w:p>
        </w:tc>
      </w:tr>
      <w:tr w:rsidR="008B1F70" w:rsidRPr="00E42A4C" w14:paraId="7151EB15" w14:textId="77777777" w:rsidTr="00DE1792">
        <w:tc>
          <w:tcPr>
            <w:tcW w:w="8720" w:type="dxa"/>
          </w:tcPr>
          <w:p w14:paraId="3E377A0C" w14:textId="77777777" w:rsidR="008B1F70" w:rsidRPr="00B81849" w:rsidRDefault="008B1F70" w:rsidP="00DE1792">
            <w:pPr>
              <w:pStyle w:val="ATEXT1"/>
              <w:spacing w:before="60" w:after="60" w:line="360" w:lineRule="auto"/>
            </w:pPr>
          </w:p>
        </w:tc>
      </w:tr>
      <w:tr w:rsidR="008B1F70" w:rsidRPr="00E42A4C" w14:paraId="1E58B121" w14:textId="77777777" w:rsidTr="00DE1792">
        <w:tc>
          <w:tcPr>
            <w:tcW w:w="8720" w:type="dxa"/>
          </w:tcPr>
          <w:p w14:paraId="6EB484D4" w14:textId="77777777" w:rsidR="008B1F70" w:rsidRPr="00B81849" w:rsidRDefault="008B1F70" w:rsidP="00DE1792">
            <w:pPr>
              <w:pStyle w:val="ATEXT1"/>
              <w:spacing w:before="60" w:after="60" w:line="360" w:lineRule="auto"/>
            </w:pPr>
          </w:p>
        </w:tc>
      </w:tr>
      <w:tr w:rsidR="008B1F70" w:rsidRPr="00E42A4C" w14:paraId="6D528585" w14:textId="77777777" w:rsidTr="00DE1792">
        <w:tc>
          <w:tcPr>
            <w:tcW w:w="8720" w:type="dxa"/>
          </w:tcPr>
          <w:p w14:paraId="4B8FF90F" w14:textId="77777777" w:rsidR="008B1F70" w:rsidRPr="00B81849" w:rsidRDefault="008B1F70" w:rsidP="00DE1792">
            <w:pPr>
              <w:pStyle w:val="ATEXT1"/>
              <w:spacing w:before="60" w:after="60" w:line="360" w:lineRule="auto"/>
            </w:pPr>
          </w:p>
        </w:tc>
      </w:tr>
      <w:tr w:rsidR="000A2C41" w:rsidRPr="00E42A4C" w14:paraId="4DF9732F" w14:textId="77777777" w:rsidTr="00DE1792">
        <w:tc>
          <w:tcPr>
            <w:tcW w:w="8720" w:type="dxa"/>
          </w:tcPr>
          <w:p w14:paraId="7BF7014A" w14:textId="77777777" w:rsidR="000A2C41" w:rsidRPr="00B81849" w:rsidRDefault="000A2C41" w:rsidP="00DE1792">
            <w:pPr>
              <w:pStyle w:val="ATEXT1"/>
              <w:spacing w:before="60" w:after="60" w:line="360" w:lineRule="auto"/>
            </w:pPr>
          </w:p>
        </w:tc>
      </w:tr>
    </w:tbl>
    <w:p w14:paraId="75E09B25" w14:textId="73ACC575" w:rsidR="00AF4E0B" w:rsidRPr="002472D1" w:rsidRDefault="00AF4E0B" w:rsidP="00AF4E0B">
      <w:pPr>
        <w:pStyle w:val="AHEAD"/>
        <w:rPr>
          <w:rFonts w:ascii="Arial" w:hAnsi="Arial" w:cs="Arial"/>
          <w:color w:val="000000"/>
          <w:sz w:val="20"/>
          <w:szCs w:val="20"/>
        </w:rPr>
      </w:pPr>
      <w:r>
        <w:br w:type="page"/>
      </w:r>
    </w:p>
    <w:p w14:paraId="35140B32" w14:textId="485A4C69" w:rsidR="008B1F70" w:rsidRPr="00DB1C79" w:rsidRDefault="008B1F70" w:rsidP="008B1F70">
      <w:pPr>
        <w:pStyle w:val="ATEXTNUMBER"/>
        <w:tabs>
          <w:tab w:val="right" w:pos="8931"/>
        </w:tabs>
      </w:pPr>
      <w:r>
        <w:lastRenderedPageBreak/>
        <w:t>c</w:t>
      </w:r>
      <w:r w:rsidRPr="00DB1C79">
        <w:t>.</w:t>
      </w:r>
      <w:r w:rsidRPr="00DB1C79">
        <w:tab/>
        <w:t xml:space="preserve">Staff absenteeism, which is a </w:t>
      </w:r>
      <w:r>
        <w:t>KPI</w:t>
      </w:r>
      <w:r w:rsidRPr="00DB1C79">
        <w:t xml:space="preserve">, has </w:t>
      </w:r>
      <w:r w:rsidR="00EA392E">
        <w:t xml:space="preserve">increased by 3% </w:t>
      </w:r>
      <w:r w:rsidR="00EF0F11" w:rsidRPr="00DB1C79">
        <w:t>at Finesse</w:t>
      </w:r>
      <w:r w:rsidR="00EF0F11">
        <w:t xml:space="preserve"> </w:t>
      </w:r>
      <w:r w:rsidR="00EA392E">
        <w:t>since 2016</w:t>
      </w:r>
      <w:r w:rsidRPr="00DB1C79">
        <w:t>.</w:t>
      </w:r>
    </w:p>
    <w:p w14:paraId="2023C3AA" w14:textId="3445A299" w:rsidR="008B1F70" w:rsidRPr="00DB1C79" w:rsidRDefault="008B1F70" w:rsidP="00FA03D8">
      <w:pPr>
        <w:pStyle w:val="ATEXTNUMBER"/>
        <w:tabs>
          <w:tab w:val="right" w:pos="8364"/>
        </w:tabs>
        <w:spacing w:after="0"/>
      </w:pPr>
      <w:r>
        <w:tab/>
      </w:r>
      <w:r w:rsidRPr="008B527B">
        <w:t>Explain t</w:t>
      </w:r>
      <w:r w:rsidRPr="00DB1C79">
        <w:t xml:space="preserve">he </w:t>
      </w:r>
      <w:r w:rsidR="002472D1">
        <w:t xml:space="preserve">possible impact of </w:t>
      </w:r>
      <w:r w:rsidRPr="00DB1C79">
        <w:t xml:space="preserve">this change on </w:t>
      </w:r>
      <w:r w:rsidRPr="00196C72">
        <w:rPr>
          <w:b/>
          <w:bCs/>
        </w:rPr>
        <w:t>one</w:t>
      </w:r>
      <w:r w:rsidRPr="00DB1C79">
        <w:t xml:space="preserve"> other </w:t>
      </w:r>
      <w:r>
        <w:t>KPI</w:t>
      </w:r>
      <w:r w:rsidRPr="00DB1C79">
        <w:t xml:space="preserve"> </w:t>
      </w:r>
      <w:r>
        <w:t>used by</w:t>
      </w:r>
      <w:r w:rsidRPr="00DB1C79">
        <w:t xml:space="preserve"> Finesse.</w:t>
      </w:r>
      <w:r w:rsidR="00E15991">
        <w:t xml:space="preserve"> </w:t>
      </w:r>
      <w:r w:rsidR="002472D1">
        <w:tab/>
      </w:r>
      <w:r w:rsidRPr="00DB1C79">
        <w:t xml:space="preserve">2 marks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44DAEA61" w14:textId="77777777" w:rsidTr="00DE1792">
        <w:tc>
          <w:tcPr>
            <w:tcW w:w="8720" w:type="dxa"/>
          </w:tcPr>
          <w:p w14:paraId="171612C6" w14:textId="77777777" w:rsidR="008B1F70" w:rsidRPr="00B81849" w:rsidRDefault="008B1F70" w:rsidP="00DE1792">
            <w:pPr>
              <w:pStyle w:val="ATEXT1"/>
              <w:spacing w:before="60" w:after="60" w:line="360" w:lineRule="auto"/>
            </w:pPr>
          </w:p>
        </w:tc>
      </w:tr>
      <w:tr w:rsidR="008B1F70" w:rsidRPr="00E42A4C" w14:paraId="4A32F81C" w14:textId="77777777" w:rsidTr="00DE1792">
        <w:tc>
          <w:tcPr>
            <w:tcW w:w="8720" w:type="dxa"/>
          </w:tcPr>
          <w:p w14:paraId="1D5E6AC6" w14:textId="77777777" w:rsidR="008B1F70" w:rsidRPr="00B81849" w:rsidRDefault="008B1F70" w:rsidP="00DE1792">
            <w:pPr>
              <w:pStyle w:val="ATEXT1"/>
              <w:spacing w:before="60" w:after="60" w:line="360" w:lineRule="auto"/>
            </w:pPr>
          </w:p>
        </w:tc>
      </w:tr>
      <w:tr w:rsidR="008B1F70" w:rsidRPr="00E42A4C" w14:paraId="6220A466" w14:textId="77777777" w:rsidTr="00DE1792">
        <w:tc>
          <w:tcPr>
            <w:tcW w:w="8720" w:type="dxa"/>
          </w:tcPr>
          <w:p w14:paraId="20651D45" w14:textId="77777777" w:rsidR="008B1F70" w:rsidRPr="00B81849" w:rsidRDefault="008B1F70" w:rsidP="00DE1792">
            <w:pPr>
              <w:pStyle w:val="ATEXT1"/>
              <w:spacing w:before="60" w:after="60" w:line="360" w:lineRule="auto"/>
            </w:pPr>
          </w:p>
        </w:tc>
      </w:tr>
      <w:tr w:rsidR="008B1F70" w:rsidRPr="00E42A4C" w14:paraId="25EE1569" w14:textId="77777777" w:rsidTr="00DE1792">
        <w:tc>
          <w:tcPr>
            <w:tcW w:w="8720" w:type="dxa"/>
          </w:tcPr>
          <w:p w14:paraId="194FD013" w14:textId="77777777" w:rsidR="008B1F70" w:rsidRPr="00B81849" w:rsidRDefault="008B1F70" w:rsidP="00DE1792">
            <w:pPr>
              <w:pStyle w:val="ATEXT1"/>
              <w:spacing w:before="60" w:after="60" w:line="360" w:lineRule="auto"/>
            </w:pPr>
          </w:p>
        </w:tc>
      </w:tr>
      <w:tr w:rsidR="008B1F70" w:rsidRPr="00E42A4C" w14:paraId="6A86FA33" w14:textId="77777777" w:rsidTr="00DE1792">
        <w:tc>
          <w:tcPr>
            <w:tcW w:w="8720" w:type="dxa"/>
          </w:tcPr>
          <w:p w14:paraId="39B832F0" w14:textId="77777777" w:rsidR="008B1F70" w:rsidRPr="00B81849" w:rsidRDefault="008B1F70" w:rsidP="00DE1792">
            <w:pPr>
              <w:pStyle w:val="ATEXT1"/>
              <w:spacing w:before="60" w:after="60" w:line="360" w:lineRule="auto"/>
            </w:pPr>
          </w:p>
        </w:tc>
      </w:tr>
      <w:tr w:rsidR="008B1F70" w:rsidRPr="00E42A4C" w14:paraId="51564392" w14:textId="77777777" w:rsidTr="00DE1792">
        <w:tc>
          <w:tcPr>
            <w:tcW w:w="8720" w:type="dxa"/>
          </w:tcPr>
          <w:p w14:paraId="57396EA3" w14:textId="77777777" w:rsidR="008B1F70" w:rsidRPr="00B81849" w:rsidRDefault="008B1F70" w:rsidP="00DE1792">
            <w:pPr>
              <w:pStyle w:val="ATEXT1"/>
              <w:spacing w:before="60" w:after="60" w:line="360" w:lineRule="auto"/>
            </w:pPr>
          </w:p>
        </w:tc>
      </w:tr>
      <w:tr w:rsidR="008B1F70" w:rsidRPr="00E42A4C" w14:paraId="2AFDCF5B" w14:textId="77777777" w:rsidTr="00DE1792">
        <w:tc>
          <w:tcPr>
            <w:tcW w:w="8720" w:type="dxa"/>
          </w:tcPr>
          <w:p w14:paraId="756B2881" w14:textId="77777777" w:rsidR="008B1F70" w:rsidRPr="00B81849" w:rsidRDefault="008B1F70" w:rsidP="00DE1792">
            <w:pPr>
              <w:pStyle w:val="ATEXT1"/>
              <w:spacing w:before="60" w:after="60" w:line="360" w:lineRule="auto"/>
            </w:pPr>
          </w:p>
        </w:tc>
      </w:tr>
      <w:tr w:rsidR="008B1F70" w:rsidRPr="00E42A4C" w14:paraId="73B5FA3A" w14:textId="77777777" w:rsidTr="00DE1792">
        <w:tc>
          <w:tcPr>
            <w:tcW w:w="8720" w:type="dxa"/>
          </w:tcPr>
          <w:p w14:paraId="66089E83" w14:textId="77777777" w:rsidR="008B1F70" w:rsidRPr="00B81849" w:rsidRDefault="008B1F70" w:rsidP="00DE1792">
            <w:pPr>
              <w:pStyle w:val="ATEXT1"/>
              <w:spacing w:before="60" w:after="60" w:line="360" w:lineRule="auto"/>
            </w:pPr>
          </w:p>
        </w:tc>
      </w:tr>
    </w:tbl>
    <w:p w14:paraId="274D7FD4" w14:textId="0BA7CED2" w:rsidR="008B1F70" w:rsidRPr="00DB1C79" w:rsidRDefault="008B1F70" w:rsidP="00FA03D8">
      <w:pPr>
        <w:pStyle w:val="ATEXTNUMBER"/>
        <w:tabs>
          <w:tab w:val="right" w:pos="8364"/>
        </w:tabs>
        <w:spacing w:before="200" w:after="0"/>
      </w:pPr>
      <w:r>
        <w:t>d</w:t>
      </w:r>
      <w:r w:rsidRPr="00DB1C79">
        <w:t>.</w:t>
      </w:r>
      <w:r w:rsidRPr="00DB1C79">
        <w:tab/>
      </w:r>
      <w:r w:rsidRPr="006737D0">
        <w:t xml:space="preserve">Identify </w:t>
      </w:r>
      <w:r w:rsidRPr="006737D0">
        <w:rPr>
          <w:b/>
          <w:bCs/>
        </w:rPr>
        <w:t>t</w:t>
      </w:r>
      <w:r>
        <w:rPr>
          <w:b/>
          <w:bCs/>
        </w:rPr>
        <w:t xml:space="preserve">wo </w:t>
      </w:r>
      <w:r w:rsidRPr="00DB1C79">
        <w:t xml:space="preserve">types of management strategies </w:t>
      </w:r>
      <w:r w:rsidR="00E15991">
        <w:t xml:space="preserve">that have been </w:t>
      </w:r>
      <w:r w:rsidRPr="00DB1C79">
        <w:t>used to implement change at Finesse</w:t>
      </w:r>
      <w:r>
        <w:t>.</w:t>
      </w:r>
      <w:r w:rsidRPr="00DB1C79">
        <w:tab/>
      </w:r>
      <w:r>
        <w:t>2</w:t>
      </w:r>
      <w:r w:rsidRPr="00DB1C79">
        <w:t xml:space="preserve"> marks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6A3125BC" w14:textId="77777777" w:rsidTr="00DE1792">
        <w:tc>
          <w:tcPr>
            <w:tcW w:w="8720" w:type="dxa"/>
          </w:tcPr>
          <w:p w14:paraId="632DAC20" w14:textId="77777777" w:rsidR="008B1F70" w:rsidRPr="00B81849" w:rsidRDefault="008B1F70" w:rsidP="00DE1792">
            <w:pPr>
              <w:pStyle w:val="ATEXT1"/>
              <w:spacing w:before="60" w:after="60" w:line="360" w:lineRule="auto"/>
            </w:pPr>
          </w:p>
        </w:tc>
      </w:tr>
      <w:tr w:rsidR="008B1F70" w:rsidRPr="00E42A4C" w14:paraId="54934213" w14:textId="77777777" w:rsidTr="00DE1792">
        <w:tc>
          <w:tcPr>
            <w:tcW w:w="8720" w:type="dxa"/>
          </w:tcPr>
          <w:p w14:paraId="7A817C87" w14:textId="77777777" w:rsidR="008B1F70" w:rsidRPr="00B81849" w:rsidRDefault="008B1F70" w:rsidP="00DE1792">
            <w:pPr>
              <w:pStyle w:val="ATEXT1"/>
              <w:spacing w:before="60" w:after="60" w:line="360" w:lineRule="auto"/>
            </w:pPr>
          </w:p>
        </w:tc>
      </w:tr>
      <w:tr w:rsidR="008B1F70" w:rsidRPr="00E42A4C" w14:paraId="231775E3" w14:textId="77777777" w:rsidTr="00DE1792">
        <w:tc>
          <w:tcPr>
            <w:tcW w:w="8720" w:type="dxa"/>
          </w:tcPr>
          <w:p w14:paraId="305AB67C" w14:textId="77777777" w:rsidR="008B1F70" w:rsidRPr="00B81849" w:rsidRDefault="008B1F70" w:rsidP="00DE1792">
            <w:pPr>
              <w:pStyle w:val="ATEXT1"/>
              <w:spacing w:before="60" w:after="60" w:line="360" w:lineRule="auto"/>
            </w:pPr>
          </w:p>
        </w:tc>
      </w:tr>
    </w:tbl>
    <w:p w14:paraId="38ECED01" w14:textId="0C80A781" w:rsidR="00E15991" w:rsidRDefault="00E15991" w:rsidP="00FA03D8">
      <w:pPr>
        <w:pStyle w:val="ATEXTNUMBER"/>
        <w:tabs>
          <w:tab w:val="right" w:pos="8364"/>
        </w:tabs>
        <w:spacing w:before="200" w:after="0"/>
      </w:pPr>
      <w:r>
        <w:t>e.</w:t>
      </w:r>
      <w:r>
        <w:tab/>
      </w:r>
      <w:r w:rsidRPr="008B527B">
        <w:t>Evaluate</w:t>
      </w:r>
      <w:r>
        <w:t xml:space="preserve"> the effectiveness of the </w:t>
      </w:r>
      <w:r w:rsidR="000A2C41">
        <w:rPr>
          <w:b/>
        </w:rPr>
        <w:t xml:space="preserve">two </w:t>
      </w:r>
      <w:r>
        <w:t xml:space="preserve">management strategies stated in your response to </w:t>
      </w:r>
      <w:r w:rsidR="00CA57E4">
        <w:rPr>
          <w:b/>
          <w:bCs/>
        </w:rPr>
        <w:t>part </w:t>
      </w:r>
      <w:r>
        <w:rPr>
          <w:b/>
          <w:bCs/>
        </w:rPr>
        <w:t>d.</w:t>
      </w:r>
      <w:r>
        <w:t xml:space="preserve"> for Finesse.</w:t>
      </w:r>
      <w:r w:rsidR="00AF4E0B">
        <w:tab/>
      </w:r>
      <w:r>
        <w:t xml:space="preserve"> 4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E15991" w:rsidRPr="00E42A4C" w14:paraId="01F6F03D" w14:textId="77777777" w:rsidTr="00E0751D">
        <w:tc>
          <w:tcPr>
            <w:tcW w:w="8720" w:type="dxa"/>
          </w:tcPr>
          <w:p w14:paraId="25607F0E" w14:textId="77777777" w:rsidR="00E15991" w:rsidRPr="00B81849" w:rsidRDefault="00E15991" w:rsidP="00E0751D">
            <w:pPr>
              <w:pStyle w:val="ATEXT1"/>
              <w:spacing w:before="60" w:after="60" w:line="360" w:lineRule="auto"/>
            </w:pPr>
          </w:p>
        </w:tc>
      </w:tr>
      <w:tr w:rsidR="00E15991" w:rsidRPr="00E42A4C" w14:paraId="1C7DADF5" w14:textId="77777777" w:rsidTr="00E0751D">
        <w:tc>
          <w:tcPr>
            <w:tcW w:w="8720" w:type="dxa"/>
          </w:tcPr>
          <w:p w14:paraId="796B17D1" w14:textId="77777777" w:rsidR="00E15991" w:rsidRPr="00B81849" w:rsidRDefault="00E15991" w:rsidP="00E0751D">
            <w:pPr>
              <w:pStyle w:val="ATEXT1"/>
              <w:spacing w:before="60" w:after="60" w:line="360" w:lineRule="auto"/>
            </w:pPr>
          </w:p>
        </w:tc>
      </w:tr>
      <w:tr w:rsidR="00E15991" w:rsidRPr="00E42A4C" w14:paraId="0E67FE03" w14:textId="77777777" w:rsidTr="00E0751D">
        <w:tc>
          <w:tcPr>
            <w:tcW w:w="8720" w:type="dxa"/>
          </w:tcPr>
          <w:p w14:paraId="1C87522B" w14:textId="77777777" w:rsidR="00E15991" w:rsidRPr="00B81849" w:rsidRDefault="00E15991" w:rsidP="00E0751D">
            <w:pPr>
              <w:pStyle w:val="ATEXT1"/>
              <w:spacing w:before="60" w:after="60" w:line="360" w:lineRule="auto"/>
            </w:pPr>
          </w:p>
        </w:tc>
      </w:tr>
      <w:tr w:rsidR="00E15991" w:rsidRPr="00E42A4C" w14:paraId="7A580CBE" w14:textId="77777777" w:rsidTr="00E0751D">
        <w:tc>
          <w:tcPr>
            <w:tcW w:w="8720" w:type="dxa"/>
          </w:tcPr>
          <w:p w14:paraId="46886A05" w14:textId="77777777" w:rsidR="00E15991" w:rsidRPr="00B81849" w:rsidRDefault="00E15991" w:rsidP="00E0751D">
            <w:pPr>
              <w:pStyle w:val="ATEXT1"/>
              <w:spacing w:before="60" w:after="60" w:line="360" w:lineRule="auto"/>
            </w:pPr>
          </w:p>
        </w:tc>
      </w:tr>
      <w:tr w:rsidR="00E15991" w:rsidRPr="00E42A4C" w14:paraId="2308FB9D" w14:textId="77777777" w:rsidTr="00E0751D">
        <w:tc>
          <w:tcPr>
            <w:tcW w:w="8720" w:type="dxa"/>
          </w:tcPr>
          <w:p w14:paraId="1EEDC771" w14:textId="77777777" w:rsidR="00E15991" w:rsidRPr="00B81849" w:rsidRDefault="00E15991" w:rsidP="00E0751D">
            <w:pPr>
              <w:pStyle w:val="ATEXT1"/>
              <w:spacing w:before="60" w:after="60" w:line="360" w:lineRule="auto"/>
            </w:pPr>
          </w:p>
        </w:tc>
      </w:tr>
      <w:tr w:rsidR="00E15991" w:rsidRPr="00E42A4C" w14:paraId="45A27A51" w14:textId="77777777" w:rsidTr="00E0751D">
        <w:tc>
          <w:tcPr>
            <w:tcW w:w="8720" w:type="dxa"/>
          </w:tcPr>
          <w:p w14:paraId="2AA98D67" w14:textId="77777777" w:rsidR="00E15991" w:rsidRPr="00B81849" w:rsidRDefault="00E15991" w:rsidP="00E0751D">
            <w:pPr>
              <w:pStyle w:val="ATEXT1"/>
              <w:spacing w:before="60" w:after="60" w:line="360" w:lineRule="auto"/>
            </w:pPr>
          </w:p>
        </w:tc>
      </w:tr>
      <w:tr w:rsidR="00E15991" w:rsidRPr="00E42A4C" w14:paraId="4CADB449" w14:textId="77777777" w:rsidTr="00E0751D">
        <w:tc>
          <w:tcPr>
            <w:tcW w:w="8720" w:type="dxa"/>
          </w:tcPr>
          <w:p w14:paraId="053B3D5C" w14:textId="77777777" w:rsidR="00E15991" w:rsidRPr="00B81849" w:rsidRDefault="00E15991" w:rsidP="00E0751D">
            <w:pPr>
              <w:pStyle w:val="ATEXT1"/>
              <w:spacing w:before="60" w:after="60" w:line="360" w:lineRule="auto"/>
            </w:pPr>
          </w:p>
        </w:tc>
      </w:tr>
      <w:tr w:rsidR="002472D1" w:rsidRPr="00E42A4C" w14:paraId="341BD720" w14:textId="77777777" w:rsidTr="00E0751D">
        <w:tc>
          <w:tcPr>
            <w:tcW w:w="8720" w:type="dxa"/>
          </w:tcPr>
          <w:p w14:paraId="13FB8B4D" w14:textId="77777777" w:rsidR="002472D1" w:rsidRPr="00B81849" w:rsidRDefault="002472D1" w:rsidP="00E0751D">
            <w:pPr>
              <w:pStyle w:val="ATEXT1"/>
              <w:spacing w:before="60" w:after="60" w:line="360" w:lineRule="auto"/>
            </w:pPr>
          </w:p>
        </w:tc>
      </w:tr>
      <w:tr w:rsidR="002472D1" w:rsidRPr="00E42A4C" w14:paraId="52DA4A08" w14:textId="77777777" w:rsidTr="00E0751D">
        <w:tc>
          <w:tcPr>
            <w:tcW w:w="8720" w:type="dxa"/>
          </w:tcPr>
          <w:p w14:paraId="6C74AB3E" w14:textId="77777777" w:rsidR="002472D1" w:rsidRPr="00B81849" w:rsidRDefault="002472D1" w:rsidP="00E0751D">
            <w:pPr>
              <w:pStyle w:val="ATEXT1"/>
              <w:spacing w:before="60" w:after="60" w:line="360" w:lineRule="auto"/>
            </w:pPr>
          </w:p>
        </w:tc>
      </w:tr>
      <w:tr w:rsidR="00CA57E4" w:rsidRPr="00E42A4C" w14:paraId="30528485" w14:textId="77777777" w:rsidTr="00E0751D">
        <w:tc>
          <w:tcPr>
            <w:tcW w:w="8720" w:type="dxa"/>
          </w:tcPr>
          <w:p w14:paraId="4E1FAD91" w14:textId="77777777" w:rsidR="00CA57E4" w:rsidRPr="00B81849" w:rsidRDefault="00CA57E4" w:rsidP="00E0751D">
            <w:pPr>
              <w:pStyle w:val="ATEXT1"/>
              <w:spacing w:before="60" w:after="60" w:line="360" w:lineRule="auto"/>
            </w:pPr>
          </w:p>
        </w:tc>
      </w:tr>
      <w:tr w:rsidR="00CA57E4" w:rsidRPr="00E42A4C" w14:paraId="15A8AD6E" w14:textId="77777777" w:rsidTr="00E0751D">
        <w:tc>
          <w:tcPr>
            <w:tcW w:w="8720" w:type="dxa"/>
          </w:tcPr>
          <w:p w14:paraId="2953F9F3" w14:textId="77777777" w:rsidR="00CA57E4" w:rsidRPr="00B81849" w:rsidRDefault="00CA57E4" w:rsidP="00E0751D">
            <w:pPr>
              <w:pStyle w:val="ATEXT1"/>
              <w:spacing w:before="60" w:after="60" w:line="360" w:lineRule="auto"/>
            </w:pPr>
          </w:p>
        </w:tc>
      </w:tr>
      <w:tr w:rsidR="00CA57E4" w:rsidRPr="00E42A4C" w14:paraId="0C51698F" w14:textId="77777777" w:rsidTr="00E0751D">
        <w:tc>
          <w:tcPr>
            <w:tcW w:w="8720" w:type="dxa"/>
          </w:tcPr>
          <w:p w14:paraId="6872847C" w14:textId="77777777" w:rsidR="00CA57E4" w:rsidRPr="00B81849" w:rsidRDefault="00CA57E4" w:rsidP="00E0751D">
            <w:pPr>
              <w:pStyle w:val="ATEXT1"/>
              <w:spacing w:before="60" w:after="60" w:line="360" w:lineRule="auto"/>
            </w:pPr>
          </w:p>
        </w:tc>
      </w:tr>
      <w:tr w:rsidR="00CA57E4" w:rsidRPr="00E42A4C" w14:paraId="78F6E499" w14:textId="77777777" w:rsidTr="00E0751D">
        <w:tc>
          <w:tcPr>
            <w:tcW w:w="8720" w:type="dxa"/>
          </w:tcPr>
          <w:p w14:paraId="60E62A70" w14:textId="77777777" w:rsidR="00CA57E4" w:rsidRPr="00B81849" w:rsidRDefault="00CA57E4" w:rsidP="00E0751D">
            <w:pPr>
              <w:pStyle w:val="ATEXT1"/>
              <w:spacing w:before="60" w:after="60" w:line="360" w:lineRule="auto"/>
            </w:pPr>
          </w:p>
        </w:tc>
      </w:tr>
    </w:tbl>
    <w:p w14:paraId="35AA988A" w14:textId="77777777" w:rsidR="002472D1" w:rsidRPr="002472D1" w:rsidRDefault="002472D1" w:rsidP="002472D1">
      <w:pPr>
        <w:pStyle w:val="AHEAD"/>
        <w:rPr>
          <w:rFonts w:cs="Sabon-Roman"/>
          <w:color w:val="000000"/>
          <w:sz w:val="20"/>
          <w:szCs w:val="20"/>
        </w:rPr>
      </w:pPr>
      <w:r>
        <w:br w:type="page"/>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2472D1" w:rsidRPr="00E42A4C" w14:paraId="7F13AC47" w14:textId="77777777" w:rsidTr="00E0751D">
        <w:tc>
          <w:tcPr>
            <w:tcW w:w="8720" w:type="dxa"/>
          </w:tcPr>
          <w:p w14:paraId="149DA6C6" w14:textId="77777777" w:rsidR="002472D1" w:rsidRPr="00B81849" w:rsidRDefault="002472D1" w:rsidP="00E0751D">
            <w:pPr>
              <w:pStyle w:val="ATEXT1"/>
              <w:spacing w:before="60" w:after="60" w:line="360" w:lineRule="auto"/>
            </w:pPr>
          </w:p>
        </w:tc>
      </w:tr>
      <w:tr w:rsidR="002472D1" w:rsidRPr="00E42A4C" w14:paraId="15C5473F" w14:textId="77777777" w:rsidTr="00E0751D">
        <w:tc>
          <w:tcPr>
            <w:tcW w:w="8720" w:type="dxa"/>
          </w:tcPr>
          <w:p w14:paraId="30C52265" w14:textId="77777777" w:rsidR="002472D1" w:rsidRPr="00B81849" w:rsidRDefault="002472D1" w:rsidP="00E0751D">
            <w:pPr>
              <w:pStyle w:val="ATEXT1"/>
              <w:spacing w:before="60" w:after="60" w:line="360" w:lineRule="auto"/>
            </w:pPr>
          </w:p>
        </w:tc>
      </w:tr>
      <w:tr w:rsidR="002472D1" w:rsidRPr="00E42A4C" w14:paraId="760383F5" w14:textId="77777777" w:rsidTr="00E0751D">
        <w:tc>
          <w:tcPr>
            <w:tcW w:w="8720" w:type="dxa"/>
          </w:tcPr>
          <w:p w14:paraId="4C4B0B76" w14:textId="77777777" w:rsidR="002472D1" w:rsidRPr="00B81849" w:rsidRDefault="002472D1" w:rsidP="00E0751D">
            <w:pPr>
              <w:pStyle w:val="ATEXT1"/>
              <w:spacing w:before="60" w:after="60" w:line="360" w:lineRule="auto"/>
            </w:pPr>
          </w:p>
        </w:tc>
      </w:tr>
      <w:tr w:rsidR="002472D1" w:rsidRPr="00E42A4C" w14:paraId="59150C74" w14:textId="77777777" w:rsidTr="00E0751D">
        <w:tc>
          <w:tcPr>
            <w:tcW w:w="8720" w:type="dxa"/>
          </w:tcPr>
          <w:p w14:paraId="7FEA42E3" w14:textId="77777777" w:rsidR="002472D1" w:rsidRPr="00B81849" w:rsidRDefault="002472D1" w:rsidP="00E0751D">
            <w:pPr>
              <w:pStyle w:val="ATEXT1"/>
              <w:spacing w:before="60" w:after="60" w:line="360" w:lineRule="auto"/>
            </w:pPr>
          </w:p>
        </w:tc>
      </w:tr>
    </w:tbl>
    <w:p w14:paraId="34E02BBC" w14:textId="2A9CD8D3" w:rsidR="008B1F70" w:rsidRPr="00DB1C79" w:rsidRDefault="008B1F70" w:rsidP="002472D1">
      <w:pPr>
        <w:pStyle w:val="ATEXTNUMBER"/>
        <w:tabs>
          <w:tab w:val="right" w:pos="8931"/>
        </w:tabs>
        <w:spacing w:before="200"/>
      </w:pPr>
      <w:r>
        <w:t>f</w:t>
      </w:r>
      <w:r w:rsidR="001D5C95">
        <w:t>.</w:t>
      </w:r>
      <w:r w:rsidR="001D5C95">
        <w:tab/>
        <w:t>Mark</w:t>
      </w:r>
      <w:r w:rsidRPr="00DB1C79">
        <w:t xml:space="preserve"> has decided to use a different management style to improve his </w:t>
      </w:r>
      <w:r w:rsidR="000A2C41">
        <w:t>business</w:t>
      </w:r>
      <w:r w:rsidRPr="00DB1C79">
        <w:t>’s performance.</w:t>
      </w:r>
    </w:p>
    <w:p w14:paraId="16FA8884" w14:textId="54B03BB7" w:rsidR="008B1F70" w:rsidRPr="00DB1C79" w:rsidRDefault="008B1F70" w:rsidP="00FA03D8">
      <w:pPr>
        <w:pStyle w:val="ATEXTNUMBER"/>
        <w:tabs>
          <w:tab w:val="right" w:pos="8364"/>
        </w:tabs>
        <w:spacing w:after="0"/>
      </w:pPr>
      <w:r>
        <w:tab/>
      </w:r>
      <w:r w:rsidRPr="00450A64">
        <w:t>Recommend</w:t>
      </w:r>
      <w:r w:rsidRPr="00DB1C79">
        <w:t xml:space="preserve"> a management style </w:t>
      </w:r>
      <w:r>
        <w:t xml:space="preserve">and </w:t>
      </w:r>
      <w:r w:rsidRPr="00450A64">
        <w:t>provide</w:t>
      </w:r>
      <w:r>
        <w:t xml:space="preserve"> </w:t>
      </w:r>
      <w:r>
        <w:rPr>
          <w:b/>
          <w:bCs/>
        </w:rPr>
        <w:t xml:space="preserve">one </w:t>
      </w:r>
      <w:r>
        <w:t xml:space="preserve">reason why it </w:t>
      </w:r>
      <w:r w:rsidR="00792231">
        <w:t>w</w:t>
      </w:r>
      <w:r w:rsidRPr="00DB1C79">
        <w:t xml:space="preserve">ould improve the level of staff absenteeism at Finesse. </w:t>
      </w:r>
      <w:r w:rsidRPr="00DB1C79">
        <w:tab/>
        <w:t>2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43960A1F" w14:textId="77777777" w:rsidTr="00DE1792">
        <w:tc>
          <w:tcPr>
            <w:tcW w:w="8720" w:type="dxa"/>
          </w:tcPr>
          <w:p w14:paraId="2453F2CB" w14:textId="77777777" w:rsidR="008B1F70" w:rsidRPr="00B81849" w:rsidRDefault="008B1F70" w:rsidP="00DE1792">
            <w:pPr>
              <w:pStyle w:val="ATEXT1"/>
              <w:spacing w:before="60" w:after="60" w:line="360" w:lineRule="auto"/>
            </w:pPr>
          </w:p>
        </w:tc>
      </w:tr>
      <w:tr w:rsidR="008B1F70" w:rsidRPr="00E42A4C" w14:paraId="5544D651" w14:textId="77777777" w:rsidTr="00DE1792">
        <w:tc>
          <w:tcPr>
            <w:tcW w:w="8720" w:type="dxa"/>
          </w:tcPr>
          <w:p w14:paraId="6E0F1FD3" w14:textId="77777777" w:rsidR="008B1F70" w:rsidRPr="00B81849" w:rsidRDefault="008B1F70" w:rsidP="00DE1792">
            <w:pPr>
              <w:pStyle w:val="ATEXT1"/>
              <w:spacing w:before="60" w:after="60" w:line="360" w:lineRule="auto"/>
            </w:pPr>
          </w:p>
        </w:tc>
      </w:tr>
      <w:tr w:rsidR="008B1F70" w:rsidRPr="00E42A4C" w14:paraId="16B4BD89" w14:textId="77777777" w:rsidTr="00DE1792">
        <w:tc>
          <w:tcPr>
            <w:tcW w:w="8720" w:type="dxa"/>
          </w:tcPr>
          <w:p w14:paraId="4CDEB439" w14:textId="77777777" w:rsidR="008B1F70" w:rsidRPr="00B81849" w:rsidRDefault="008B1F70" w:rsidP="00DE1792">
            <w:pPr>
              <w:pStyle w:val="ATEXT1"/>
              <w:spacing w:before="60" w:after="60" w:line="360" w:lineRule="auto"/>
            </w:pPr>
          </w:p>
        </w:tc>
      </w:tr>
      <w:tr w:rsidR="008B1F70" w:rsidRPr="00E42A4C" w14:paraId="2BDA90DF" w14:textId="77777777" w:rsidTr="00DE1792">
        <w:tc>
          <w:tcPr>
            <w:tcW w:w="8720" w:type="dxa"/>
          </w:tcPr>
          <w:p w14:paraId="2ED7E78B" w14:textId="77777777" w:rsidR="008B1F70" w:rsidRPr="00B81849" w:rsidRDefault="008B1F70" w:rsidP="00DE1792">
            <w:pPr>
              <w:pStyle w:val="ATEXT1"/>
              <w:spacing w:before="60" w:after="60" w:line="360" w:lineRule="auto"/>
            </w:pPr>
          </w:p>
        </w:tc>
      </w:tr>
      <w:tr w:rsidR="008B1F70" w:rsidRPr="00E42A4C" w14:paraId="0FC0B1C1" w14:textId="77777777" w:rsidTr="00DE1792">
        <w:tc>
          <w:tcPr>
            <w:tcW w:w="8720" w:type="dxa"/>
          </w:tcPr>
          <w:p w14:paraId="7AF47886" w14:textId="77777777" w:rsidR="008B1F70" w:rsidRPr="00B81849" w:rsidRDefault="008B1F70" w:rsidP="00DE1792">
            <w:pPr>
              <w:pStyle w:val="ATEXT1"/>
              <w:spacing w:before="60" w:after="60" w:line="360" w:lineRule="auto"/>
            </w:pPr>
          </w:p>
        </w:tc>
      </w:tr>
      <w:tr w:rsidR="008B1F70" w:rsidRPr="00E42A4C" w14:paraId="5A3E0736" w14:textId="77777777" w:rsidTr="00DE1792">
        <w:tc>
          <w:tcPr>
            <w:tcW w:w="8720" w:type="dxa"/>
          </w:tcPr>
          <w:p w14:paraId="6E70035D" w14:textId="77777777" w:rsidR="008B1F70" w:rsidRPr="00B81849" w:rsidRDefault="008B1F70" w:rsidP="00DE1792">
            <w:pPr>
              <w:pStyle w:val="ATEXT1"/>
              <w:spacing w:before="60" w:after="60" w:line="360" w:lineRule="auto"/>
            </w:pPr>
          </w:p>
        </w:tc>
      </w:tr>
    </w:tbl>
    <w:p w14:paraId="4C15E1D1" w14:textId="77777777" w:rsidR="008B1F70" w:rsidRPr="00DC59B2" w:rsidRDefault="008B1F70" w:rsidP="008B1F70">
      <w:pPr>
        <w:pStyle w:val="BHEAD"/>
        <w:rPr>
          <w:rStyle w:val="ATEXT1Char"/>
        </w:rPr>
      </w:pPr>
      <w:r>
        <w:rPr>
          <w:noProof/>
          <w:lang w:eastAsia="en-AU"/>
        </w:rPr>
        <w:t xml:space="preserve">Question 3 </w:t>
      </w:r>
      <w:r w:rsidRPr="00DC59B2">
        <w:rPr>
          <w:rStyle w:val="ATEXT1Char"/>
        </w:rPr>
        <w:t>(4 marks)</w:t>
      </w:r>
    </w:p>
    <w:p w14:paraId="4D2A2A22" w14:textId="6658CBB8" w:rsidR="008B1F70" w:rsidRDefault="00AC235A" w:rsidP="00FA03D8">
      <w:pPr>
        <w:pStyle w:val="ATEXTNUMBER"/>
        <w:tabs>
          <w:tab w:val="right" w:pos="8364"/>
        </w:tabs>
        <w:spacing w:after="0"/>
      </w:pPr>
      <w:r>
        <w:t>a.</w:t>
      </w:r>
      <w:r>
        <w:tab/>
      </w:r>
      <w:r w:rsidR="008B1F70" w:rsidRPr="00286A23">
        <w:t>Identify</w:t>
      </w:r>
      <w:r w:rsidR="008B1F70" w:rsidRPr="00B81849">
        <w:t xml:space="preserve"> </w:t>
      </w:r>
      <w:r w:rsidR="008B1F70" w:rsidRPr="00B81849">
        <w:rPr>
          <w:b/>
          <w:bCs/>
        </w:rPr>
        <w:t xml:space="preserve">two </w:t>
      </w:r>
      <w:r w:rsidR="008B1F70" w:rsidRPr="00B81849">
        <w:t>stakeholders who would be affected by a change in Finesse’s management strategies.</w:t>
      </w:r>
      <w:r>
        <w:tab/>
      </w:r>
      <w:r w:rsidR="008B1F70" w:rsidRPr="00B81849">
        <w:t>2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329D1AC8" w14:textId="77777777" w:rsidTr="00DE1792">
        <w:tc>
          <w:tcPr>
            <w:tcW w:w="8720" w:type="dxa"/>
          </w:tcPr>
          <w:p w14:paraId="26269E8C" w14:textId="77777777" w:rsidR="008B1F70" w:rsidRPr="00B81849" w:rsidRDefault="008B1F70" w:rsidP="00DE1792">
            <w:pPr>
              <w:pStyle w:val="ATEXT1"/>
              <w:spacing w:before="60" w:after="60" w:line="360" w:lineRule="auto"/>
            </w:pPr>
          </w:p>
        </w:tc>
      </w:tr>
      <w:tr w:rsidR="008B1F70" w:rsidRPr="00E42A4C" w14:paraId="70FE94FE" w14:textId="77777777" w:rsidTr="00DE1792">
        <w:tc>
          <w:tcPr>
            <w:tcW w:w="8720" w:type="dxa"/>
          </w:tcPr>
          <w:p w14:paraId="50192DCB" w14:textId="77777777" w:rsidR="008B1F70" w:rsidRPr="00B81849" w:rsidRDefault="008B1F70" w:rsidP="00DE1792">
            <w:pPr>
              <w:pStyle w:val="ATEXT1"/>
              <w:spacing w:before="60" w:after="60" w:line="360" w:lineRule="auto"/>
            </w:pPr>
          </w:p>
        </w:tc>
      </w:tr>
      <w:tr w:rsidR="008B1F70" w:rsidRPr="00E42A4C" w14:paraId="2588DCA5" w14:textId="77777777" w:rsidTr="00DE1792">
        <w:tc>
          <w:tcPr>
            <w:tcW w:w="8720" w:type="dxa"/>
          </w:tcPr>
          <w:p w14:paraId="71A6C2B7" w14:textId="77777777" w:rsidR="008B1F70" w:rsidRPr="00B81849" w:rsidRDefault="008B1F70" w:rsidP="00DE1792">
            <w:pPr>
              <w:pStyle w:val="ATEXT1"/>
              <w:spacing w:before="60" w:after="60" w:line="360" w:lineRule="auto"/>
            </w:pPr>
          </w:p>
        </w:tc>
      </w:tr>
    </w:tbl>
    <w:p w14:paraId="3CBE3718" w14:textId="5E28144D" w:rsidR="008B1F70" w:rsidRDefault="00AC235A" w:rsidP="00FA03D8">
      <w:pPr>
        <w:pStyle w:val="ATEXTNUMBER"/>
        <w:tabs>
          <w:tab w:val="right" w:pos="8364"/>
        </w:tabs>
        <w:spacing w:before="200" w:after="0"/>
      </w:pPr>
      <w:r>
        <w:t>b.</w:t>
      </w:r>
      <w:r>
        <w:tab/>
      </w:r>
      <w:r w:rsidR="008B1F70" w:rsidRPr="00B81849">
        <w:t xml:space="preserve">Explain how the changes implemented at Finesse would affect </w:t>
      </w:r>
      <w:r w:rsidR="008B1F70" w:rsidRPr="00AC235A">
        <w:rPr>
          <w:b/>
        </w:rPr>
        <w:t>one</w:t>
      </w:r>
      <w:r w:rsidR="008B1F70" w:rsidRPr="008B527B">
        <w:t xml:space="preserve"> </w:t>
      </w:r>
      <w:r w:rsidR="008B1F70" w:rsidRPr="00B81849">
        <w:t xml:space="preserve">of the stakeholders identified in your response to </w:t>
      </w:r>
      <w:r w:rsidR="008B1F70" w:rsidRPr="00286A23">
        <w:rPr>
          <w:b/>
        </w:rPr>
        <w:t>part a</w:t>
      </w:r>
      <w:r w:rsidR="008B1F70" w:rsidRPr="008B527B">
        <w:t>.</w:t>
      </w:r>
      <w:r>
        <w:tab/>
      </w:r>
      <w:r w:rsidR="008B1F70" w:rsidRPr="00B81849">
        <w:t>2 marks</w:t>
      </w:r>
      <w:r w:rsidR="008B1F70">
        <w:t xml:space="preserve">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B81849" w14:paraId="0707DAA3" w14:textId="77777777" w:rsidTr="00DE1792">
        <w:tc>
          <w:tcPr>
            <w:tcW w:w="8720" w:type="dxa"/>
          </w:tcPr>
          <w:p w14:paraId="685459D9" w14:textId="77777777" w:rsidR="008B1F70" w:rsidRPr="00B81849" w:rsidRDefault="008B1F70" w:rsidP="00DE1792">
            <w:pPr>
              <w:pStyle w:val="ATEXT1"/>
              <w:spacing w:before="60" w:after="60" w:line="360" w:lineRule="auto"/>
            </w:pPr>
          </w:p>
        </w:tc>
      </w:tr>
      <w:tr w:rsidR="008B1F70" w:rsidRPr="00B81849" w14:paraId="72E1B210" w14:textId="77777777" w:rsidTr="00DE1792">
        <w:tc>
          <w:tcPr>
            <w:tcW w:w="8720" w:type="dxa"/>
          </w:tcPr>
          <w:p w14:paraId="535B5BE8" w14:textId="77777777" w:rsidR="008B1F70" w:rsidRPr="00B81849" w:rsidRDefault="008B1F70" w:rsidP="00DE1792">
            <w:pPr>
              <w:pStyle w:val="ATEXT1"/>
              <w:spacing w:before="60" w:after="60" w:line="360" w:lineRule="auto"/>
            </w:pPr>
          </w:p>
        </w:tc>
      </w:tr>
      <w:tr w:rsidR="008B1F70" w:rsidRPr="00B81849" w14:paraId="591DA9FF" w14:textId="77777777" w:rsidTr="00DE1792">
        <w:tc>
          <w:tcPr>
            <w:tcW w:w="8720" w:type="dxa"/>
          </w:tcPr>
          <w:p w14:paraId="57790766" w14:textId="77777777" w:rsidR="008B1F70" w:rsidRPr="00B81849" w:rsidRDefault="008B1F70" w:rsidP="00DE1792">
            <w:pPr>
              <w:pStyle w:val="ATEXT1"/>
              <w:spacing w:before="60" w:after="60" w:line="360" w:lineRule="auto"/>
            </w:pPr>
          </w:p>
        </w:tc>
      </w:tr>
      <w:tr w:rsidR="008B1F70" w:rsidRPr="00B81849" w14:paraId="0811A45D" w14:textId="77777777" w:rsidTr="00DE1792">
        <w:tc>
          <w:tcPr>
            <w:tcW w:w="8720" w:type="dxa"/>
          </w:tcPr>
          <w:p w14:paraId="620F8296" w14:textId="77777777" w:rsidR="008B1F70" w:rsidRPr="00B81849" w:rsidRDefault="008B1F70" w:rsidP="00DE1792">
            <w:pPr>
              <w:pStyle w:val="ATEXT1"/>
              <w:spacing w:before="60" w:after="60" w:line="360" w:lineRule="auto"/>
            </w:pPr>
          </w:p>
        </w:tc>
      </w:tr>
      <w:tr w:rsidR="008B1F70" w:rsidRPr="00B81849" w14:paraId="20FAAA78" w14:textId="77777777" w:rsidTr="00DE1792">
        <w:tc>
          <w:tcPr>
            <w:tcW w:w="8720" w:type="dxa"/>
          </w:tcPr>
          <w:p w14:paraId="27DB3E88" w14:textId="77777777" w:rsidR="008B1F70" w:rsidRPr="00B81849" w:rsidRDefault="008B1F70" w:rsidP="00DE1792">
            <w:pPr>
              <w:pStyle w:val="ATEXT1"/>
              <w:spacing w:before="60" w:after="60" w:line="360" w:lineRule="auto"/>
            </w:pPr>
          </w:p>
        </w:tc>
      </w:tr>
      <w:tr w:rsidR="008B1F70" w:rsidRPr="00B81849" w14:paraId="50C50B94" w14:textId="77777777" w:rsidTr="00DE1792">
        <w:tc>
          <w:tcPr>
            <w:tcW w:w="8720" w:type="dxa"/>
          </w:tcPr>
          <w:p w14:paraId="4B6A86E0" w14:textId="77777777" w:rsidR="008B1F70" w:rsidRPr="00B81849" w:rsidRDefault="008B1F70" w:rsidP="00DE1792">
            <w:pPr>
              <w:pStyle w:val="ATEXT1"/>
              <w:spacing w:before="60" w:after="60" w:line="360" w:lineRule="auto"/>
            </w:pPr>
          </w:p>
        </w:tc>
      </w:tr>
      <w:tr w:rsidR="008B1F70" w:rsidRPr="00B81849" w14:paraId="412CABF5" w14:textId="77777777" w:rsidTr="00DE1792">
        <w:tc>
          <w:tcPr>
            <w:tcW w:w="8720" w:type="dxa"/>
          </w:tcPr>
          <w:p w14:paraId="3259FC31" w14:textId="77777777" w:rsidR="008B1F70" w:rsidRPr="00B81849" w:rsidRDefault="008B1F70" w:rsidP="00DE1792">
            <w:pPr>
              <w:pStyle w:val="ATEXT1"/>
              <w:spacing w:before="60" w:after="60" w:line="360" w:lineRule="auto"/>
            </w:pPr>
          </w:p>
        </w:tc>
      </w:tr>
      <w:tr w:rsidR="008B1F70" w:rsidRPr="00B81849" w14:paraId="1269E872" w14:textId="77777777" w:rsidTr="00DE1792">
        <w:tc>
          <w:tcPr>
            <w:tcW w:w="8720" w:type="dxa"/>
          </w:tcPr>
          <w:p w14:paraId="69CDACC5" w14:textId="77777777" w:rsidR="008B1F70" w:rsidRPr="00B81849" w:rsidRDefault="008B1F70" w:rsidP="00DE1792">
            <w:pPr>
              <w:pStyle w:val="ATEXT1"/>
              <w:spacing w:before="60" w:after="60" w:line="360" w:lineRule="auto"/>
            </w:pPr>
          </w:p>
        </w:tc>
      </w:tr>
    </w:tbl>
    <w:p w14:paraId="0309A45A" w14:textId="77777777" w:rsidR="00CA57E4" w:rsidRPr="007700C2" w:rsidRDefault="00CA57E4" w:rsidP="00CA57E4">
      <w:pPr>
        <w:pStyle w:val="AHEAD"/>
        <w:rPr>
          <w:rFonts w:ascii="Arial" w:hAnsi="Arial" w:cs="Arial"/>
          <w:noProof/>
          <w:color w:val="E36C0A"/>
          <w:sz w:val="20"/>
          <w:szCs w:val="20"/>
          <w:lang w:eastAsia="en-AU"/>
        </w:rPr>
      </w:pPr>
      <w:r>
        <w:rPr>
          <w:noProof/>
          <w:lang w:eastAsia="en-AU"/>
        </w:rPr>
        <w:br w:type="page"/>
      </w:r>
    </w:p>
    <w:p w14:paraId="5A3E47E9" w14:textId="3373F84E" w:rsidR="008B1F70" w:rsidRPr="00317836" w:rsidRDefault="008B1F70" w:rsidP="008B1F70">
      <w:pPr>
        <w:pStyle w:val="BHEAD"/>
        <w:rPr>
          <w:rStyle w:val="ATEXT1Char"/>
        </w:rPr>
      </w:pPr>
      <w:r>
        <w:rPr>
          <w:noProof/>
          <w:lang w:eastAsia="en-AU"/>
        </w:rPr>
        <w:lastRenderedPageBreak/>
        <w:t xml:space="preserve">Question 4 </w:t>
      </w:r>
      <w:r w:rsidRPr="00317836">
        <w:rPr>
          <w:rStyle w:val="ATEXT1Char"/>
        </w:rPr>
        <w:t>(3 marks)</w:t>
      </w:r>
    </w:p>
    <w:p w14:paraId="2259A8D0" w14:textId="61F011E6" w:rsidR="008B1F70" w:rsidRPr="00093CCF" w:rsidRDefault="001D5C95" w:rsidP="008B1F70">
      <w:pPr>
        <w:pStyle w:val="ATEXT1"/>
        <w:rPr>
          <w:noProof/>
        </w:rPr>
      </w:pPr>
      <w:r>
        <w:rPr>
          <w:noProof/>
        </w:rPr>
        <w:t>Mark</w:t>
      </w:r>
      <w:r w:rsidR="008B1F70" w:rsidRPr="00093CCF">
        <w:rPr>
          <w:noProof/>
        </w:rPr>
        <w:t xml:space="preserve"> thinks that expanding</w:t>
      </w:r>
      <w:r w:rsidR="000A2C41">
        <w:rPr>
          <w:noProof/>
        </w:rPr>
        <w:t xml:space="preserve"> the business across Australia w</w:t>
      </w:r>
      <w:r w:rsidR="008B1F70" w:rsidRPr="00093CCF">
        <w:rPr>
          <w:noProof/>
        </w:rPr>
        <w:t xml:space="preserve">ould help it overcome the competition it faces in Melbourne. </w:t>
      </w:r>
    </w:p>
    <w:p w14:paraId="64ADEE01" w14:textId="351D86C7" w:rsidR="008B1F70" w:rsidRDefault="008B1F70" w:rsidP="007700C2">
      <w:pPr>
        <w:pStyle w:val="ATEXT1"/>
        <w:spacing w:after="0"/>
        <w:rPr>
          <w:noProof/>
        </w:rPr>
      </w:pPr>
      <w:r w:rsidRPr="00286A23">
        <w:rPr>
          <w:noProof/>
        </w:rPr>
        <w:t>Propose and justify</w:t>
      </w:r>
      <w:r w:rsidRPr="00093CCF">
        <w:rPr>
          <w:noProof/>
        </w:rPr>
        <w:t xml:space="preserve"> </w:t>
      </w:r>
      <w:r w:rsidRPr="00093CCF">
        <w:rPr>
          <w:b/>
          <w:bCs/>
          <w:noProof/>
        </w:rPr>
        <w:t>one</w:t>
      </w:r>
      <w:r w:rsidRPr="00093CCF">
        <w:rPr>
          <w:noProof/>
        </w:rPr>
        <w:t xml:space="preserve"> strategy that Mark could consider to seek new opportunities in other domestic markets.</w:t>
      </w:r>
      <w:r>
        <w:rPr>
          <w:noProof/>
        </w:rPr>
        <w:t xml:space="preserve">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67FBCD8E" w14:textId="77777777" w:rsidTr="00DE1792">
        <w:tc>
          <w:tcPr>
            <w:tcW w:w="8720" w:type="dxa"/>
          </w:tcPr>
          <w:p w14:paraId="7F909046" w14:textId="77777777" w:rsidR="008B1F70" w:rsidRPr="00B81849" w:rsidRDefault="008B1F70" w:rsidP="00DE1792">
            <w:pPr>
              <w:pStyle w:val="ATEXT1"/>
              <w:spacing w:before="60" w:after="60" w:line="360" w:lineRule="auto"/>
            </w:pPr>
          </w:p>
        </w:tc>
      </w:tr>
      <w:tr w:rsidR="008B1F70" w:rsidRPr="00E42A4C" w14:paraId="08F1312F" w14:textId="77777777" w:rsidTr="00DE1792">
        <w:tc>
          <w:tcPr>
            <w:tcW w:w="8720" w:type="dxa"/>
          </w:tcPr>
          <w:p w14:paraId="4209B1A7" w14:textId="77777777" w:rsidR="008B1F70" w:rsidRPr="00B81849" w:rsidRDefault="008B1F70" w:rsidP="00DE1792">
            <w:pPr>
              <w:pStyle w:val="ATEXT1"/>
              <w:spacing w:before="60" w:after="60" w:line="360" w:lineRule="auto"/>
            </w:pPr>
          </w:p>
        </w:tc>
      </w:tr>
      <w:tr w:rsidR="008B1F70" w:rsidRPr="00E42A4C" w14:paraId="03428697" w14:textId="77777777" w:rsidTr="00DE1792">
        <w:tc>
          <w:tcPr>
            <w:tcW w:w="8720" w:type="dxa"/>
          </w:tcPr>
          <w:p w14:paraId="27F87F90" w14:textId="77777777" w:rsidR="008B1F70" w:rsidRPr="00B81849" w:rsidRDefault="008B1F70" w:rsidP="00DE1792">
            <w:pPr>
              <w:pStyle w:val="ATEXT1"/>
              <w:spacing w:before="60" w:after="60" w:line="360" w:lineRule="auto"/>
            </w:pPr>
          </w:p>
        </w:tc>
      </w:tr>
      <w:tr w:rsidR="008B1F70" w:rsidRPr="00E42A4C" w14:paraId="5C92FCEA" w14:textId="77777777" w:rsidTr="00DE1792">
        <w:tc>
          <w:tcPr>
            <w:tcW w:w="8720" w:type="dxa"/>
          </w:tcPr>
          <w:p w14:paraId="2A320914" w14:textId="77777777" w:rsidR="008B1F70" w:rsidRPr="00B81849" w:rsidRDefault="008B1F70" w:rsidP="00DE1792">
            <w:pPr>
              <w:pStyle w:val="ATEXT1"/>
              <w:spacing w:before="60" w:after="60" w:line="360" w:lineRule="auto"/>
            </w:pPr>
          </w:p>
        </w:tc>
      </w:tr>
      <w:tr w:rsidR="008B1F70" w:rsidRPr="00E42A4C" w14:paraId="4F4F59CE" w14:textId="77777777" w:rsidTr="00DE1792">
        <w:tc>
          <w:tcPr>
            <w:tcW w:w="8720" w:type="dxa"/>
          </w:tcPr>
          <w:p w14:paraId="0DFD73C7" w14:textId="77777777" w:rsidR="008B1F70" w:rsidRPr="00B81849" w:rsidRDefault="008B1F70" w:rsidP="00DE1792">
            <w:pPr>
              <w:pStyle w:val="ATEXT1"/>
              <w:spacing w:before="60" w:after="60" w:line="360" w:lineRule="auto"/>
            </w:pPr>
          </w:p>
        </w:tc>
      </w:tr>
      <w:tr w:rsidR="008B1F70" w:rsidRPr="00E42A4C" w14:paraId="3A9C3D87" w14:textId="77777777" w:rsidTr="00DE1792">
        <w:tc>
          <w:tcPr>
            <w:tcW w:w="8720" w:type="dxa"/>
          </w:tcPr>
          <w:p w14:paraId="32351CBD" w14:textId="77777777" w:rsidR="008B1F70" w:rsidRPr="00B81849" w:rsidRDefault="008B1F70" w:rsidP="00DE1792">
            <w:pPr>
              <w:pStyle w:val="ATEXT1"/>
              <w:spacing w:before="60" w:after="60" w:line="360" w:lineRule="auto"/>
            </w:pPr>
          </w:p>
        </w:tc>
      </w:tr>
      <w:tr w:rsidR="008B1F70" w:rsidRPr="00E42A4C" w14:paraId="3C67A0BC" w14:textId="77777777" w:rsidTr="00DE1792">
        <w:tc>
          <w:tcPr>
            <w:tcW w:w="8720" w:type="dxa"/>
          </w:tcPr>
          <w:p w14:paraId="16F126BB" w14:textId="77777777" w:rsidR="008B1F70" w:rsidRPr="00B81849" w:rsidRDefault="008B1F70" w:rsidP="00DE1792">
            <w:pPr>
              <w:pStyle w:val="ATEXT1"/>
              <w:spacing w:before="60" w:after="60" w:line="360" w:lineRule="auto"/>
            </w:pPr>
          </w:p>
        </w:tc>
      </w:tr>
      <w:tr w:rsidR="008B1F70" w:rsidRPr="00E42A4C" w14:paraId="5F65325C" w14:textId="77777777" w:rsidTr="00DE1792">
        <w:tc>
          <w:tcPr>
            <w:tcW w:w="8720" w:type="dxa"/>
          </w:tcPr>
          <w:p w14:paraId="6E8E2D1A" w14:textId="77777777" w:rsidR="008B1F70" w:rsidRPr="00B81849" w:rsidRDefault="008B1F70" w:rsidP="00DE1792">
            <w:pPr>
              <w:pStyle w:val="ATEXT1"/>
              <w:spacing w:before="60" w:after="60" w:line="360" w:lineRule="auto"/>
            </w:pPr>
          </w:p>
        </w:tc>
      </w:tr>
      <w:tr w:rsidR="008B1F70" w:rsidRPr="00E42A4C" w14:paraId="52545503" w14:textId="77777777" w:rsidTr="00DE1792">
        <w:tc>
          <w:tcPr>
            <w:tcW w:w="8720" w:type="dxa"/>
          </w:tcPr>
          <w:p w14:paraId="4849CD43" w14:textId="77777777" w:rsidR="008B1F70" w:rsidRPr="00B81849" w:rsidRDefault="008B1F70" w:rsidP="00DE1792">
            <w:pPr>
              <w:pStyle w:val="ATEXT1"/>
              <w:spacing w:before="60" w:after="60" w:line="360" w:lineRule="auto"/>
            </w:pPr>
          </w:p>
        </w:tc>
      </w:tr>
      <w:tr w:rsidR="008B1F70" w:rsidRPr="00E42A4C" w14:paraId="3A3395E9" w14:textId="77777777" w:rsidTr="00DE1792">
        <w:tc>
          <w:tcPr>
            <w:tcW w:w="8720" w:type="dxa"/>
          </w:tcPr>
          <w:p w14:paraId="084E2D7C" w14:textId="77777777" w:rsidR="008B1F70" w:rsidRPr="00B81849" w:rsidRDefault="008B1F70" w:rsidP="00DE1792">
            <w:pPr>
              <w:pStyle w:val="ATEXT1"/>
              <w:spacing w:before="60" w:after="60" w:line="360" w:lineRule="auto"/>
            </w:pPr>
          </w:p>
        </w:tc>
      </w:tr>
    </w:tbl>
    <w:p w14:paraId="13F810C1" w14:textId="3C5D4161" w:rsidR="008B1F70" w:rsidRPr="00DB0D9B" w:rsidRDefault="008B1F70" w:rsidP="008B1F70">
      <w:pPr>
        <w:pStyle w:val="BHEAD"/>
        <w:rPr>
          <w:rStyle w:val="ATEXT1Char"/>
        </w:rPr>
      </w:pPr>
      <w:r>
        <w:rPr>
          <w:noProof/>
          <w:lang w:eastAsia="en-AU"/>
        </w:rPr>
        <w:t xml:space="preserve">Question 5 </w:t>
      </w:r>
      <w:r>
        <w:rPr>
          <w:rStyle w:val="ATEXT1Char"/>
        </w:rPr>
        <w:t>(10</w:t>
      </w:r>
      <w:r w:rsidRPr="00DB0D9B">
        <w:rPr>
          <w:rStyle w:val="ATEXT1Char"/>
        </w:rPr>
        <w:t xml:space="preserve"> marks)</w:t>
      </w:r>
    </w:p>
    <w:p w14:paraId="2EA77549" w14:textId="77777777" w:rsidR="008B1F70" w:rsidRPr="00DB1C79" w:rsidRDefault="008B1F70" w:rsidP="00CA57E4">
      <w:pPr>
        <w:pStyle w:val="ATEXTNUMBER"/>
        <w:tabs>
          <w:tab w:val="right" w:pos="8364"/>
        </w:tabs>
        <w:spacing w:after="0"/>
      </w:pPr>
      <w:r w:rsidRPr="003C7D0E">
        <w:rPr>
          <w:noProof/>
          <w:lang w:eastAsia="en-AU"/>
        </w:rPr>
        <w:t>a.</w:t>
      </w:r>
      <w:r w:rsidRPr="003C7D0E">
        <w:rPr>
          <w:noProof/>
          <w:lang w:eastAsia="en-AU"/>
        </w:rPr>
        <w:tab/>
      </w:r>
      <w:r w:rsidRPr="00286A23">
        <w:t>Distinguish between</w:t>
      </w:r>
      <w:r w:rsidRPr="00DB1C79">
        <w:t xml:space="preserve"> low-risk strategies and high-risk strategies.</w:t>
      </w:r>
      <w:r w:rsidRPr="00DB1C79">
        <w:tab/>
      </w:r>
      <w:r>
        <w:t>3</w:t>
      </w:r>
      <w:r w:rsidRPr="00DB1C79">
        <w:t xml:space="preserve">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063E1520" w14:textId="77777777" w:rsidTr="00DE1792">
        <w:tc>
          <w:tcPr>
            <w:tcW w:w="8720" w:type="dxa"/>
          </w:tcPr>
          <w:p w14:paraId="694B3BB2" w14:textId="77777777" w:rsidR="008B1F70" w:rsidRPr="00B81849" w:rsidRDefault="008B1F70" w:rsidP="00DE1792">
            <w:pPr>
              <w:pStyle w:val="ATEXT1"/>
              <w:spacing w:before="60" w:after="60" w:line="360" w:lineRule="auto"/>
            </w:pPr>
          </w:p>
        </w:tc>
      </w:tr>
      <w:tr w:rsidR="008B1F70" w:rsidRPr="00E42A4C" w14:paraId="730C1A04" w14:textId="77777777" w:rsidTr="00DE1792">
        <w:tc>
          <w:tcPr>
            <w:tcW w:w="8720" w:type="dxa"/>
          </w:tcPr>
          <w:p w14:paraId="16BD30F6" w14:textId="77777777" w:rsidR="008B1F70" w:rsidRPr="00B81849" w:rsidRDefault="008B1F70" w:rsidP="00DE1792">
            <w:pPr>
              <w:pStyle w:val="ATEXT1"/>
              <w:spacing w:before="60" w:after="60" w:line="360" w:lineRule="auto"/>
            </w:pPr>
          </w:p>
        </w:tc>
      </w:tr>
      <w:tr w:rsidR="008B1F70" w:rsidRPr="00E42A4C" w14:paraId="1C73A9BC" w14:textId="77777777" w:rsidTr="00DE1792">
        <w:tc>
          <w:tcPr>
            <w:tcW w:w="8720" w:type="dxa"/>
          </w:tcPr>
          <w:p w14:paraId="324F04B0" w14:textId="77777777" w:rsidR="008B1F70" w:rsidRPr="00B81849" w:rsidRDefault="008B1F70" w:rsidP="00DE1792">
            <w:pPr>
              <w:pStyle w:val="ATEXT1"/>
              <w:spacing w:before="60" w:after="60" w:line="360" w:lineRule="auto"/>
            </w:pPr>
          </w:p>
        </w:tc>
      </w:tr>
      <w:tr w:rsidR="008B1F70" w:rsidRPr="00E42A4C" w14:paraId="5B929306" w14:textId="77777777" w:rsidTr="00DE1792">
        <w:tc>
          <w:tcPr>
            <w:tcW w:w="8720" w:type="dxa"/>
          </w:tcPr>
          <w:p w14:paraId="1C4343F3" w14:textId="77777777" w:rsidR="008B1F70" w:rsidRPr="00B81849" w:rsidRDefault="008B1F70" w:rsidP="00DE1792">
            <w:pPr>
              <w:pStyle w:val="ATEXT1"/>
              <w:spacing w:before="60" w:after="60" w:line="360" w:lineRule="auto"/>
            </w:pPr>
          </w:p>
        </w:tc>
      </w:tr>
      <w:tr w:rsidR="008B1F70" w:rsidRPr="00E42A4C" w14:paraId="4422D13D" w14:textId="77777777" w:rsidTr="00DE1792">
        <w:tc>
          <w:tcPr>
            <w:tcW w:w="8720" w:type="dxa"/>
          </w:tcPr>
          <w:p w14:paraId="211F2D8A" w14:textId="77777777" w:rsidR="008B1F70" w:rsidRPr="00B81849" w:rsidRDefault="008B1F70" w:rsidP="00DE1792">
            <w:pPr>
              <w:pStyle w:val="ATEXT1"/>
              <w:spacing w:before="60" w:after="60" w:line="360" w:lineRule="auto"/>
            </w:pPr>
          </w:p>
        </w:tc>
      </w:tr>
      <w:tr w:rsidR="008B1F70" w:rsidRPr="00E42A4C" w14:paraId="56532856" w14:textId="77777777" w:rsidTr="00DE1792">
        <w:tc>
          <w:tcPr>
            <w:tcW w:w="8720" w:type="dxa"/>
          </w:tcPr>
          <w:p w14:paraId="06C1DD4B" w14:textId="77777777" w:rsidR="008B1F70" w:rsidRPr="00B81849" w:rsidRDefault="008B1F70" w:rsidP="00DE1792">
            <w:pPr>
              <w:pStyle w:val="ATEXT1"/>
              <w:spacing w:before="60" w:after="60" w:line="360" w:lineRule="auto"/>
            </w:pPr>
          </w:p>
        </w:tc>
      </w:tr>
      <w:tr w:rsidR="008B1F70" w:rsidRPr="00E42A4C" w14:paraId="4D017D7E" w14:textId="77777777" w:rsidTr="00DE1792">
        <w:tc>
          <w:tcPr>
            <w:tcW w:w="8720" w:type="dxa"/>
          </w:tcPr>
          <w:p w14:paraId="4F3F5DE2" w14:textId="77777777" w:rsidR="008B1F70" w:rsidRPr="00B81849" w:rsidRDefault="008B1F70" w:rsidP="00DE1792">
            <w:pPr>
              <w:pStyle w:val="ATEXT1"/>
              <w:spacing w:before="60" w:after="60" w:line="360" w:lineRule="auto"/>
            </w:pPr>
          </w:p>
        </w:tc>
      </w:tr>
      <w:tr w:rsidR="008B1F70" w:rsidRPr="00E42A4C" w14:paraId="005CB021" w14:textId="77777777" w:rsidTr="00DE1792">
        <w:tc>
          <w:tcPr>
            <w:tcW w:w="8720" w:type="dxa"/>
          </w:tcPr>
          <w:p w14:paraId="4D38352C" w14:textId="77777777" w:rsidR="008B1F70" w:rsidRPr="00B81849" w:rsidRDefault="008B1F70" w:rsidP="00DE1792">
            <w:pPr>
              <w:pStyle w:val="ATEXT1"/>
              <w:spacing w:before="60" w:after="60" w:line="360" w:lineRule="auto"/>
            </w:pPr>
          </w:p>
        </w:tc>
      </w:tr>
      <w:tr w:rsidR="008B1F70" w:rsidRPr="00E42A4C" w14:paraId="1728D77B" w14:textId="77777777" w:rsidTr="00DE1792">
        <w:tc>
          <w:tcPr>
            <w:tcW w:w="8720" w:type="dxa"/>
          </w:tcPr>
          <w:p w14:paraId="7EDD9EFA" w14:textId="77777777" w:rsidR="008B1F70" w:rsidRPr="00B81849" w:rsidRDefault="008B1F70" w:rsidP="00DE1792">
            <w:pPr>
              <w:pStyle w:val="ATEXT1"/>
              <w:spacing w:before="60" w:after="60" w:line="360" w:lineRule="auto"/>
            </w:pPr>
          </w:p>
        </w:tc>
      </w:tr>
      <w:tr w:rsidR="008B1F70" w:rsidRPr="00E42A4C" w14:paraId="575BEFF9" w14:textId="77777777" w:rsidTr="00DE1792">
        <w:tc>
          <w:tcPr>
            <w:tcW w:w="8720" w:type="dxa"/>
          </w:tcPr>
          <w:p w14:paraId="14DF58BC" w14:textId="77777777" w:rsidR="008B1F70" w:rsidRPr="00B81849" w:rsidRDefault="008B1F70" w:rsidP="00DE1792">
            <w:pPr>
              <w:pStyle w:val="ATEXT1"/>
              <w:spacing w:before="60" w:after="60" w:line="360" w:lineRule="auto"/>
            </w:pPr>
          </w:p>
        </w:tc>
      </w:tr>
      <w:tr w:rsidR="000A2C41" w:rsidRPr="00E42A4C" w14:paraId="58427321" w14:textId="77777777" w:rsidTr="00DE1792">
        <w:tc>
          <w:tcPr>
            <w:tcW w:w="8720" w:type="dxa"/>
          </w:tcPr>
          <w:p w14:paraId="00C31D2A" w14:textId="77777777" w:rsidR="000A2C41" w:rsidRPr="00B81849" w:rsidRDefault="000A2C41" w:rsidP="00DE1792">
            <w:pPr>
              <w:pStyle w:val="ATEXT1"/>
              <w:spacing w:before="60" w:after="60" w:line="360" w:lineRule="auto"/>
            </w:pPr>
          </w:p>
        </w:tc>
      </w:tr>
      <w:tr w:rsidR="000A2C41" w:rsidRPr="00E42A4C" w14:paraId="303666BA" w14:textId="77777777" w:rsidTr="00DE1792">
        <w:tc>
          <w:tcPr>
            <w:tcW w:w="8720" w:type="dxa"/>
          </w:tcPr>
          <w:p w14:paraId="3BE73704" w14:textId="77777777" w:rsidR="000A2C41" w:rsidRPr="00B81849" w:rsidRDefault="000A2C41" w:rsidP="00DE1792">
            <w:pPr>
              <w:pStyle w:val="ATEXT1"/>
              <w:spacing w:before="60" w:after="60" w:line="360" w:lineRule="auto"/>
            </w:pPr>
          </w:p>
        </w:tc>
      </w:tr>
      <w:tr w:rsidR="000A2C41" w:rsidRPr="00E42A4C" w14:paraId="6C1D5695" w14:textId="77777777" w:rsidTr="00DE1792">
        <w:tc>
          <w:tcPr>
            <w:tcW w:w="8720" w:type="dxa"/>
          </w:tcPr>
          <w:p w14:paraId="1F2BBDCE" w14:textId="77777777" w:rsidR="000A2C41" w:rsidRPr="00B81849" w:rsidRDefault="000A2C41" w:rsidP="00DE1792">
            <w:pPr>
              <w:pStyle w:val="ATEXT1"/>
              <w:spacing w:before="60" w:after="60" w:line="360" w:lineRule="auto"/>
            </w:pPr>
          </w:p>
        </w:tc>
      </w:tr>
    </w:tbl>
    <w:p w14:paraId="0D963066" w14:textId="77777777" w:rsidR="007700C2" w:rsidRPr="007700C2" w:rsidRDefault="007700C2" w:rsidP="007700C2">
      <w:pPr>
        <w:pStyle w:val="AHEAD"/>
        <w:rPr>
          <w:rFonts w:ascii="Arial" w:hAnsi="Arial" w:cs="Arial"/>
          <w:color w:val="000000"/>
          <w:sz w:val="20"/>
          <w:szCs w:val="20"/>
        </w:rPr>
      </w:pPr>
      <w:r>
        <w:br w:type="page"/>
      </w:r>
    </w:p>
    <w:p w14:paraId="7D120ED3" w14:textId="3E259815" w:rsidR="008B1F70" w:rsidRPr="00DB1C79" w:rsidRDefault="008B1F70" w:rsidP="00CA57E4">
      <w:pPr>
        <w:pStyle w:val="ATEXTNUMBER"/>
        <w:tabs>
          <w:tab w:val="right" w:pos="8364"/>
        </w:tabs>
        <w:spacing w:before="200" w:after="0"/>
      </w:pPr>
      <w:r w:rsidRPr="00DB1C79">
        <w:lastRenderedPageBreak/>
        <w:t>b.</w:t>
      </w:r>
      <w:r w:rsidRPr="00DB1C79">
        <w:tab/>
      </w:r>
      <w:r w:rsidRPr="00286A23">
        <w:t xml:space="preserve">Describe </w:t>
      </w:r>
      <w:r w:rsidRPr="00286A23">
        <w:rPr>
          <w:b/>
          <w:bCs/>
        </w:rPr>
        <w:t>one</w:t>
      </w:r>
      <w:r w:rsidRPr="00286A23">
        <w:t xml:space="preserve"> low</w:t>
      </w:r>
      <w:r w:rsidRPr="00DB1C79">
        <w:t xml:space="preserve">-risk strategy and </w:t>
      </w:r>
      <w:r w:rsidRPr="00196C72">
        <w:rPr>
          <w:b/>
          <w:bCs/>
        </w:rPr>
        <w:t>one</w:t>
      </w:r>
      <w:r w:rsidR="001D5C95">
        <w:t xml:space="preserve"> high-risk strategy that Mark</w:t>
      </w:r>
      <w:r w:rsidR="000A2C41">
        <w:t xml:space="preserve"> </w:t>
      </w:r>
      <w:r w:rsidR="00EA392E">
        <w:t xml:space="preserve">and his Human Resource Manager, Kim Tran, </w:t>
      </w:r>
      <w:r w:rsidRPr="00DB1C79">
        <w:t xml:space="preserve">could </w:t>
      </w:r>
      <w:r w:rsidR="00896C08">
        <w:t>use</w:t>
      </w:r>
      <w:r w:rsidRPr="00DB1C79">
        <w:t xml:space="preserve"> to overcome any employee resistance to the changes</w:t>
      </w:r>
      <w:r w:rsidR="00FA03D8">
        <w:t xml:space="preserve"> </w:t>
      </w:r>
      <w:r w:rsidR="002A3C26">
        <w:t>t</w:t>
      </w:r>
      <w:r w:rsidR="00FA03D8">
        <w:t>he</w:t>
      </w:r>
      <w:r w:rsidR="002A3C26">
        <w:t>y</w:t>
      </w:r>
      <w:r w:rsidR="00FA03D8">
        <w:t xml:space="preserve"> implemented</w:t>
      </w:r>
      <w:r w:rsidRPr="00DB1C79">
        <w:t>.</w:t>
      </w:r>
      <w:r w:rsidRPr="00DB1C79">
        <w:tab/>
        <w:t>4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150653F7" w14:textId="77777777" w:rsidTr="00DE1792">
        <w:tc>
          <w:tcPr>
            <w:tcW w:w="8720" w:type="dxa"/>
          </w:tcPr>
          <w:p w14:paraId="38CFC005" w14:textId="77777777" w:rsidR="008B1F70" w:rsidRPr="00B81849" w:rsidRDefault="008B1F70" w:rsidP="00DE1792">
            <w:pPr>
              <w:pStyle w:val="ATEXT1"/>
              <w:spacing w:before="60" w:after="60" w:line="360" w:lineRule="auto"/>
            </w:pPr>
          </w:p>
        </w:tc>
      </w:tr>
      <w:tr w:rsidR="008B1F70" w:rsidRPr="00E42A4C" w14:paraId="77728A16" w14:textId="77777777" w:rsidTr="00DE1792">
        <w:tc>
          <w:tcPr>
            <w:tcW w:w="8720" w:type="dxa"/>
          </w:tcPr>
          <w:p w14:paraId="2ECFDD89" w14:textId="77777777" w:rsidR="008B1F70" w:rsidRPr="00B81849" w:rsidRDefault="008B1F70" w:rsidP="00DE1792">
            <w:pPr>
              <w:pStyle w:val="ATEXT1"/>
              <w:spacing w:before="60" w:after="60" w:line="360" w:lineRule="auto"/>
            </w:pPr>
          </w:p>
        </w:tc>
      </w:tr>
      <w:tr w:rsidR="008B1F70" w:rsidRPr="00E42A4C" w14:paraId="29D628D0" w14:textId="77777777" w:rsidTr="00DE1792">
        <w:tc>
          <w:tcPr>
            <w:tcW w:w="8720" w:type="dxa"/>
          </w:tcPr>
          <w:p w14:paraId="00286C7A" w14:textId="77777777" w:rsidR="008B1F70" w:rsidRPr="00B81849" w:rsidRDefault="008B1F70" w:rsidP="00DE1792">
            <w:pPr>
              <w:pStyle w:val="ATEXT1"/>
              <w:spacing w:before="60" w:after="60" w:line="360" w:lineRule="auto"/>
            </w:pPr>
          </w:p>
        </w:tc>
      </w:tr>
      <w:tr w:rsidR="008B1F70" w:rsidRPr="00E42A4C" w14:paraId="4C694C4D" w14:textId="77777777" w:rsidTr="00DE1792">
        <w:tc>
          <w:tcPr>
            <w:tcW w:w="8720" w:type="dxa"/>
          </w:tcPr>
          <w:p w14:paraId="17E878A7" w14:textId="77777777" w:rsidR="008B1F70" w:rsidRPr="00B81849" w:rsidRDefault="008B1F70" w:rsidP="00DE1792">
            <w:pPr>
              <w:pStyle w:val="ATEXT1"/>
              <w:spacing w:before="60" w:after="60" w:line="360" w:lineRule="auto"/>
            </w:pPr>
          </w:p>
        </w:tc>
      </w:tr>
      <w:tr w:rsidR="008B1F70" w:rsidRPr="00E42A4C" w14:paraId="7F521973" w14:textId="77777777" w:rsidTr="00DE1792">
        <w:tc>
          <w:tcPr>
            <w:tcW w:w="8720" w:type="dxa"/>
          </w:tcPr>
          <w:p w14:paraId="7EA0F132" w14:textId="77777777" w:rsidR="008B1F70" w:rsidRPr="00B81849" w:rsidRDefault="008B1F70" w:rsidP="00DE1792">
            <w:pPr>
              <w:pStyle w:val="ATEXT1"/>
              <w:spacing w:before="60" w:after="60" w:line="360" w:lineRule="auto"/>
            </w:pPr>
          </w:p>
        </w:tc>
      </w:tr>
      <w:tr w:rsidR="008B1F70" w:rsidRPr="00E42A4C" w14:paraId="2C7E8312" w14:textId="77777777" w:rsidTr="00DE1792">
        <w:tc>
          <w:tcPr>
            <w:tcW w:w="8720" w:type="dxa"/>
          </w:tcPr>
          <w:p w14:paraId="0BA74E96" w14:textId="77777777" w:rsidR="008B1F70" w:rsidRPr="00B81849" w:rsidRDefault="008B1F70" w:rsidP="00DE1792">
            <w:pPr>
              <w:pStyle w:val="ATEXT1"/>
              <w:spacing w:before="60" w:after="60" w:line="360" w:lineRule="auto"/>
            </w:pPr>
          </w:p>
        </w:tc>
      </w:tr>
      <w:tr w:rsidR="008B1F70" w:rsidRPr="00E42A4C" w14:paraId="4F534BE7" w14:textId="77777777" w:rsidTr="00DE1792">
        <w:tc>
          <w:tcPr>
            <w:tcW w:w="8720" w:type="dxa"/>
          </w:tcPr>
          <w:p w14:paraId="0C771452" w14:textId="77777777" w:rsidR="008B1F70" w:rsidRPr="00B81849" w:rsidRDefault="008B1F70" w:rsidP="00DE1792">
            <w:pPr>
              <w:pStyle w:val="ATEXT1"/>
              <w:spacing w:before="60" w:after="60" w:line="360" w:lineRule="auto"/>
            </w:pPr>
          </w:p>
        </w:tc>
      </w:tr>
      <w:tr w:rsidR="008B1F70" w:rsidRPr="00E42A4C" w14:paraId="462CBBBD" w14:textId="77777777" w:rsidTr="00DE1792">
        <w:tc>
          <w:tcPr>
            <w:tcW w:w="8720" w:type="dxa"/>
          </w:tcPr>
          <w:p w14:paraId="4993CD03" w14:textId="77777777" w:rsidR="008B1F70" w:rsidRPr="00B81849" w:rsidRDefault="008B1F70" w:rsidP="00DE1792">
            <w:pPr>
              <w:pStyle w:val="ATEXT1"/>
              <w:spacing w:before="60" w:after="60" w:line="360" w:lineRule="auto"/>
            </w:pPr>
          </w:p>
        </w:tc>
      </w:tr>
      <w:tr w:rsidR="008B1F70" w:rsidRPr="00E42A4C" w14:paraId="3A46699D" w14:textId="77777777" w:rsidTr="00DE1792">
        <w:tc>
          <w:tcPr>
            <w:tcW w:w="8720" w:type="dxa"/>
          </w:tcPr>
          <w:p w14:paraId="3D2B1EB9" w14:textId="77777777" w:rsidR="008B1F70" w:rsidRPr="00B81849" w:rsidRDefault="008B1F70" w:rsidP="00DE1792">
            <w:pPr>
              <w:pStyle w:val="ATEXT1"/>
              <w:spacing w:before="60" w:after="60" w:line="360" w:lineRule="auto"/>
            </w:pPr>
          </w:p>
        </w:tc>
      </w:tr>
      <w:tr w:rsidR="008B1F70" w:rsidRPr="00E42A4C" w14:paraId="6DD23DD1" w14:textId="77777777" w:rsidTr="00DE1792">
        <w:tc>
          <w:tcPr>
            <w:tcW w:w="8720" w:type="dxa"/>
          </w:tcPr>
          <w:p w14:paraId="3A4E6DAC" w14:textId="77777777" w:rsidR="008B1F70" w:rsidRPr="00B81849" w:rsidRDefault="008B1F70" w:rsidP="00DE1792">
            <w:pPr>
              <w:pStyle w:val="ATEXT1"/>
              <w:spacing w:before="60" w:after="60" w:line="360" w:lineRule="auto"/>
            </w:pPr>
          </w:p>
        </w:tc>
      </w:tr>
      <w:tr w:rsidR="008B1F70" w:rsidRPr="00E42A4C" w14:paraId="00A3A77C" w14:textId="77777777" w:rsidTr="00DE1792">
        <w:tc>
          <w:tcPr>
            <w:tcW w:w="8720" w:type="dxa"/>
          </w:tcPr>
          <w:p w14:paraId="359A6F11" w14:textId="77777777" w:rsidR="008B1F70" w:rsidRPr="00B81849" w:rsidRDefault="008B1F70" w:rsidP="00DE1792">
            <w:pPr>
              <w:pStyle w:val="ATEXT1"/>
              <w:spacing w:before="60" w:after="60" w:line="360" w:lineRule="auto"/>
            </w:pPr>
          </w:p>
        </w:tc>
      </w:tr>
      <w:tr w:rsidR="008B1F70" w:rsidRPr="00E42A4C" w14:paraId="0797FA9B" w14:textId="77777777" w:rsidTr="00DE1792">
        <w:tc>
          <w:tcPr>
            <w:tcW w:w="8720" w:type="dxa"/>
          </w:tcPr>
          <w:p w14:paraId="215CFE64" w14:textId="77777777" w:rsidR="008B1F70" w:rsidRPr="00B81849" w:rsidRDefault="008B1F70" w:rsidP="00DE1792">
            <w:pPr>
              <w:pStyle w:val="ATEXT1"/>
              <w:spacing w:before="60" w:after="60" w:line="360" w:lineRule="auto"/>
            </w:pPr>
          </w:p>
        </w:tc>
      </w:tr>
      <w:tr w:rsidR="00FA03D8" w:rsidRPr="00E42A4C" w14:paraId="5A7DE831" w14:textId="77777777" w:rsidTr="00DE1792">
        <w:tc>
          <w:tcPr>
            <w:tcW w:w="8720" w:type="dxa"/>
          </w:tcPr>
          <w:p w14:paraId="5BF4D435" w14:textId="77777777" w:rsidR="00FA03D8" w:rsidRPr="00B81849" w:rsidRDefault="00FA03D8" w:rsidP="00DE1792">
            <w:pPr>
              <w:pStyle w:val="ATEXT1"/>
              <w:spacing w:before="60" w:after="60" w:line="360" w:lineRule="auto"/>
            </w:pPr>
          </w:p>
        </w:tc>
      </w:tr>
      <w:tr w:rsidR="00FA03D8" w:rsidRPr="00E42A4C" w14:paraId="0611FB00" w14:textId="77777777" w:rsidTr="00DE1792">
        <w:tc>
          <w:tcPr>
            <w:tcW w:w="8720" w:type="dxa"/>
          </w:tcPr>
          <w:p w14:paraId="0D8D7018" w14:textId="77777777" w:rsidR="00FA03D8" w:rsidRPr="00B81849" w:rsidRDefault="00FA03D8" w:rsidP="00DE1792">
            <w:pPr>
              <w:pStyle w:val="ATEXT1"/>
              <w:spacing w:before="60" w:after="60" w:line="360" w:lineRule="auto"/>
            </w:pPr>
          </w:p>
        </w:tc>
      </w:tr>
    </w:tbl>
    <w:p w14:paraId="6C75B4BB" w14:textId="5E8AF6E1" w:rsidR="008B1F70" w:rsidRPr="00DB1C79" w:rsidRDefault="000A2C41" w:rsidP="007700C2">
      <w:pPr>
        <w:pStyle w:val="ATEXTNUMBER"/>
        <w:tabs>
          <w:tab w:val="right" w:pos="8364"/>
        </w:tabs>
        <w:spacing w:before="200" w:after="0"/>
      </w:pPr>
      <w:r>
        <w:t>c.</w:t>
      </w:r>
      <w:r>
        <w:tab/>
        <w:t xml:space="preserve">Which of the strategies </w:t>
      </w:r>
      <w:r w:rsidR="008B1F70" w:rsidRPr="00DB1C79">
        <w:t xml:space="preserve">described in your </w:t>
      </w:r>
      <w:r w:rsidR="008B1F70">
        <w:t>response</w:t>
      </w:r>
      <w:r w:rsidR="008B1F70" w:rsidRPr="00DB1C79">
        <w:t xml:space="preserve"> to </w:t>
      </w:r>
      <w:r w:rsidR="008B1F70" w:rsidRPr="00C115E9">
        <w:rPr>
          <w:b/>
          <w:bCs/>
        </w:rPr>
        <w:t>part b.</w:t>
      </w:r>
      <w:r w:rsidR="008B1F70" w:rsidRPr="00DB1C79">
        <w:t xml:space="preserve"> should Mark </w:t>
      </w:r>
      <w:r w:rsidR="001D5C95">
        <w:t xml:space="preserve">and Kim </w:t>
      </w:r>
      <w:r w:rsidR="00896C08">
        <w:t xml:space="preserve">use? </w:t>
      </w:r>
      <w:r w:rsidR="008B1F70" w:rsidRPr="00286A23">
        <w:t>Justify</w:t>
      </w:r>
      <w:r w:rsidR="008B1F70" w:rsidRPr="00DB1C79">
        <w:t xml:space="preserve"> your choice.</w:t>
      </w:r>
      <w:r w:rsidR="008B1F70" w:rsidRPr="00DB1C79">
        <w:tab/>
        <w:t xml:space="preserve">3 marks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674483C7" w14:textId="77777777" w:rsidTr="00DE1792">
        <w:tc>
          <w:tcPr>
            <w:tcW w:w="8720" w:type="dxa"/>
          </w:tcPr>
          <w:p w14:paraId="7AA356C4" w14:textId="77777777" w:rsidR="008B1F70" w:rsidRPr="00B81849" w:rsidRDefault="008B1F70" w:rsidP="00DE1792">
            <w:pPr>
              <w:pStyle w:val="ATEXT1"/>
              <w:spacing w:before="60" w:after="60" w:line="360" w:lineRule="auto"/>
            </w:pPr>
          </w:p>
        </w:tc>
      </w:tr>
      <w:tr w:rsidR="008B1F70" w:rsidRPr="00E42A4C" w14:paraId="397354CB" w14:textId="77777777" w:rsidTr="00DE1792">
        <w:tc>
          <w:tcPr>
            <w:tcW w:w="8720" w:type="dxa"/>
          </w:tcPr>
          <w:p w14:paraId="4A805CC2" w14:textId="77777777" w:rsidR="008B1F70" w:rsidRPr="00B81849" w:rsidRDefault="008B1F70" w:rsidP="00DE1792">
            <w:pPr>
              <w:pStyle w:val="ATEXT1"/>
              <w:spacing w:before="60" w:after="60" w:line="360" w:lineRule="auto"/>
            </w:pPr>
          </w:p>
        </w:tc>
      </w:tr>
      <w:tr w:rsidR="008B1F70" w:rsidRPr="00E42A4C" w14:paraId="541A409C" w14:textId="77777777" w:rsidTr="00DE1792">
        <w:tc>
          <w:tcPr>
            <w:tcW w:w="8720" w:type="dxa"/>
          </w:tcPr>
          <w:p w14:paraId="1888D32E" w14:textId="77777777" w:rsidR="008B1F70" w:rsidRPr="00B81849" w:rsidRDefault="008B1F70" w:rsidP="00DE1792">
            <w:pPr>
              <w:pStyle w:val="ATEXT1"/>
              <w:spacing w:before="60" w:after="60" w:line="360" w:lineRule="auto"/>
            </w:pPr>
          </w:p>
        </w:tc>
      </w:tr>
      <w:tr w:rsidR="008B1F70" w:rsidRPr="00E42A4C" w14:paraId="0320757D" w14:textId="77777777" w:rsidTr="00DE1792">
        <w:tc>
          <w:tcPr>
            <w:tcW w:w="8720" w:type="dxa"/>
          </w:tcPr>
          <w:p w14:paraId="0E2D83A8" w14:textId="77777777" w:rsidR="008B1F70" w:rsidRPr="00B81849" w:rsidRDefault="008B1F70" w:rsidP="00DE1792">
            <w:pPr>
              <w:pStyle w:val="ATEXT1"/>
              <w:spacing w:before="60" w:after="60" w:line="360" w:lineRule="auto"/>
            </w:pPr>
          </w:p>
        </w:tc>
      </w:tr>
      <w:tr w:rsidR="008B1F70" w:rsidRPr="00E42A4C" w14:paraId="551E30E6" w14:textId="77777777" w:rsidTr="00DE1792">
        <w:tc>
          <w:tcPr>
            <w:tcW w:w="8720" w:type="dxa"/>
          </w:tcPr>
          <w:p w14:paraId="0F47EB65" w14:textId="77777777" w:rsidR="008B1F70" w:rsidRPr="00B81849" w:rsidRDefault="008B1F70" w:rsidP="00DE1792">
            <w:pPr>
              <w:pStyle w:val="ATEXT1"/>
              <w:spacing w:before="60" w:after="60" w:line="360" w:lineRule="auto"/>
            </w:pPr>
          </w:p>
        </w:tc>
      </w:tr>
      <w:tr w:rsidR="008B1F70" w:rsidRPr="00E42A4C" w14:paraId="6FA6EF2A" w14:textId="77777777" w:rsidTr="00DE1792">
        <w:tc>
          <w:tcPr>
            <w:tcW w:w="8720" w:type="dxa"/>
          </w:tcPr>
          <w:p w14:paraId="0246C2AC" w14:textId="77777777" w:rsidR="008B1F70" w:rsidRPr="00B81849" w:rsidRDefault="008B1F70" w:rsidP="00DE1792">
            <w:pPr>
              <w:pStyle w:val="ATEXT1"/>
              <w:spacing w:before="60" w:after="60" w:line="360" w:lineRule="auto"/>
            </w:pPr>
          </w:p>
        </w:tc>
      </w:tr>
      <w:tr w:rsidR="008B1F70" w:rsidRPr="00E42A4C" w14:paraId="02F654F4" w14:textId="77777777" w:rsidTr="00DE1792">
        <w:tc>
          <w:tcPr>
            <w:tcW w:w="8720" w:type="dxa"/>
          </w:tcPr>
          <w:p w14:paraId="7231FE51" w14:textId="77777777" w:rsidR="008B1F70" w:rsidRPr="00B81849" w:rsidRDefault="008B1F70" w:rsidP="00DE1792">
            <w:pPr>
              <w:pStyle w:val="ATEXT1"/>
              <w:spacing w:before="60" w:after="60" w:line="360" w:lineRule="auto"/>
            </w:pPr>
          </w:p>
        </w:tc>
      </w:tr>
      <w:tr w:rsidR="008B1F70" w:rsidRPr="00E42A4C" w14:paraId="25810F56" w14:textId="77777777" w:rsidTr="00DE1792">
        <w:tc>
          <w:tcPr>
            <w:tcW w:w="8720" w:type="dxa"/>
          </w:tcPr>
          <w:p w14:paraId="3F25BAEE" w14:textId="77777777" w:rsidR="008B1F70" w:rsidRPr="00B81849" w:rsidRDefault="008B1F70" w:rsidP="00DE1792">
            <w:pPr>
              <w:pStyle w:val="ATEXT1"/>
              <w:spacing w:before="60" w:after="60" w:line="360" w:lineRule="auto"/>
            </w:pPr>
          </w:p>
        </w:tc>
      </w:tr>
      <w:tr w:rsidR="008B1F70" w:rsidRPr="00E42A4C" w14:paraId="2DF6E8CC" w14:textId="77777777" w:rsidTr="00DE1792">
        <w:tc>
          <w:tcPr>
            <w:tcW w:w="8720" w:type="dxa"/>
          </w:tcPr>
          <w:p w14:paraId="63361CAC" w14:textId="77777777" w:rsidR="008B1F70" w:rsidRPr="00B81849" w:rsidRDefault="008B1F70" w:rsidP="00DE1792">
            <w:pPr>
              <w:pStyle w:val="ATEXT1"/>
              <w:spacing w:before="60" w:after="60" w:line="360" w:lineRule="auto"/>
            </w:pPr>
          </w:p>
        </w:tc>
      </w:tr>
      <w:tr w:rsidR="008B1F70" w:rsidRPr="00E42A4C" w14:paraId="62E66F7E" w14:textId="77777777" w:rsidTr="00DE1792">
        <w:tc>
          <w:tcPr>
            <w:tcW w:w="8720" w:type="dxa"/>
          </w:tcPr>
          <w:p w14:paraId="744DACAD" w14:textId="77777777" w:rsidR="008B1F70" w:rsidRPr="00B81849" w:rsidRDefault="008B1F70" w:rsidP="00DE1792">
            <w:pPr>
              <w:pStyle w:val="ATEXT1"/>
              <w:spacing w:before="60" w:after="60" w:line="360" w:lineRule="auto"/>
            </w:pPr>
          </w:p>
        </w:tc>
      </w:tr>
      <w:tr w:rsidR="007700C2" w:rsidRPr="00E42A4C" w14:paraId="030BDD78" w14:textId="77777777" w:rsidTr="00DE1792">
        <w:tc>
          <w:tcPr>
            <w:tcW w:w="8720" w:type="dxa"/>
          </w:tcPr>
          <w:p w14:paraId="2368B59C" w14:textId="77777777" w:rsidR="007700C2" w:rsidRPr="00B81849" w:rsidRDefault="007700C2" w:rsidP="00DE1792">
            <w:pPr>
              <w:pStyle w:val="ATEXT1"/>
              <w:spacing w:before="60" w:after="60" w:line="360" w:lineRule="auto"/>
            </w:pPr>
          </w:p>
        </w:tc>
      </w:tr>
    </w:tbl>
    <w:p w14:paraId="37134D64" w14:textId="77777777" w:rsidR="007700C2" w:rsidRDefault="007700C2" w:rsidP="007700C2">
      <w:pPr>
        <w:pStyle w:val="AHEAD"/>
        <w:rPr>
          <w:rFonts w:cs="HelveticaNeue-BoldCond"/>
          <w:noProof/>
          <w:color w:val="E36C0A"/>
          <w:sz w:val="22"/>
          <w:lang w:eastAsia="en-AU"/>
        </w:rPr>
      </w:pPr>
      <w:r>
        <w:rPr>
          <w:noProof/>
          <w:lang w:eastAsia="en-AU"/>
        </w:rPr>
        <w:br w:type="page"/>
      </w:r>
    </w:p>
    <w:p w14:paraId="2EA2135E" w14:textId="7FBAA9DC" w:rsidR="008B1F70" w:rsidRPr="00FA03D8" w:rsidRDefault="008B1F70" w:rsidP="008B1F70">
      <w:pPr>
        <w:pStyle w:val="BHEAD"/>
        <w:rPr>
          <w:rStyle w:val="ATEXT1Char"/>
          <w:color w:val="auto"/>
          <w:sz w:val="20"/>
          <w:szCs w:val="20"/>
        </w:rPr>
      </w:pPr>
      <w:r>
        <w:rPr>
          <w:noProof/>
          <w:lang w:eastAsia="en-AU"/>
        </w:rPr>
        <w:lastRenderedPageBreak/>
        <w:t xml:space="preserve">Question 6 </w:t>
      </w:r>
      <w:r w:rsidRPr="003C7D0E">
        <w:rPr>
          <w:rStyle w:val="ATEXT1Char"/>
          <w:color w:val="auto"/>
        </w:rPr>
        <w:t>(6 marks</w:t>
      </w:r>
      <w:r>
        <w:rPr>
          <w:rStyle w:val="ATEXT1Char"/>
          <w:color w:val="auto"/>
        </w:rPr>
        <w:t>)</w:t>
      </w:r>
    </w:p>
    <w:p w14:paraId="1ACDC1B6" w14:textId="16C319A9" w:rsidR="008B1F70" w:rsidRDefault="008B1F70" w:rsidP="00CA57E4">
      <w:pPr>
        <w:pStyle w:val="ATEXT1"/>
        <w:spacing w:after="0"/>
        <w:rPr>
          <w:noProof/>
          <w:lang w:eastAsia="en-AU"/>
        </w:rPr>
      </w:pPr>
      <w:r w:rsidRPr="00286A23">
        <w:rPr>
          <w:noProof/>
          <w:lang w:eastAsia="en-AU"/>
        </w:rPr>
        <w:t>Explain</w:t>
      </w:r>
      <w:r w:rsidR="001D5C95">
        <w:rPr>
          <w:noProof/>
          <w:lang w:eastAsia="en-AU"/>
        </w:rPr>
        <w:t xml:space="preserve"> how Mark</w:t>
      </w:r>
      <w:r w:rsidR="000A2C41">
        <w:rPr>
          <w:noProof/>
          <w:lang w:eastAsia="en-AU"/>
        </w:rPr>
        <w:t xml:space="preserve"> </w:t>
      </w:r>
      <w:r w:rsidRPr="001722ED">
        <w:rPr>
          <w:noProof/>
          <w:lang w:eastAsia="en-AU"/>
        </w:rPr>
        <w:t xml:space="preserve">could </w:t>
      </w:r>
      <w:r w:rsidRPr="003C7D0E">
        <w:rPr>
          <w:noProof/>
          <w:color w:val="auto"/>
          <w:lang w:eastAsia="en-AU"/>
        </w:rPr>
        <w:t>have applied Lewin’s</w:t>
      </w:r>
      <w:r>
        <w:rPr>
          <w:noProof/>
          <w:lang w:eastAsia="en-AU"/>
        </w:rPr>
        <w:t xml:space="preserve"> Three Step C</w:t>
      </w:r>
      <w:r w:rsidRPr="001722ED">
        <w:rPr>
          <w:noProof/>
          <w:lang w:eastAsia="en-AU"/>
        </w:rPr>
        <w:t xml:space="preserve">hange </w:t>
      </w:r>
      <w:r>
        <w:rPr>
          <w:noProof/>
          <w:lang w:eastAsia="en-AU"/>
        </w:rPr>
        <w:t>Model</w:t>
      </w:r>
      <w:r w:rsidRPr="001722ED">
        <w:rPr>
          <w:noProof/>
          <w:lang w:eastAsia="en-AU"/>
        </w:rPr>
        <w:t xml:space="preserve"> </w:t>
      </w:r>
      <w:r w:rsidR="00C77F06">
        <w:rPr>
          <w:noProof/>
          <w:lang w:eastAsia="en-AU"/>
        </w:rPr>
        <w:t>when</w:t>
      </w:r>
      <w:r w:rsidR="00FA03D8">
        <w:rPr>
          <w:noProof/>
          <w:lang w:eastAsia="en-AU"/>
        </w:rPr>
        <w:t xml:space="preserve"> </w:t>
      </w:r>
      <w:r>
        <w:rPr>
          <w:noProof/>
          <w:lang w:eastAsia="en-AU"/>
        </w:rPr>
        <w:t xml:space="preserve">implementing </w:t>
      </w:r>
      <w:r w:rsidRPr="001722ED">
        <w:rPr>
          <w:noProof/>
          <w:lang w:eastAsia="en-AU"/>
        </w:rPr>
        <w:t>the change</w:t>
      </w:r>
      <w:r>
        <w:rPr>
          <w:noProof/>
          <w:lang w:eastAsia="en-AU"/>
        </w:rPr>
        <w:t>s</w:t>
      </w:r>
      <w:r w:rsidRPr="001722ED">
        <w:rPr>
          <w:noProof/>
          <w:lang w:eastAsia="en-AU"/>
        </w:rPr>
        <w:t xml:space="preserve"> at Finesse</w:t>
      </w:r>
      <w:r>
        <w:rPr>
          <w:noProof/>
          <w:lang w:eastAsia="en-AU"/>
        </w:rPr>
        <w:t xml:space="preserve">.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5AD0A992" w14:textId="77777777" w:rsidTr="00DE1792">
        <w:tc>
          <w:tcPr>
            <w:tcW w:w="8720" w:type="dxa"/>
          </w:tcPr>
          <w:p w14:paraId="628D1E4F" w14:textId="77777777" w:rsidR="008B1F70" w:rsidRPr="00B81849" w:rsidRDefault="008B1F70" w:rsidP="00DE1792">
            <w:pPr>
              <w:pStyle w:val="ATEXT1"/>
              <w:spacing w:before="60" w:after="60" w:line="360" w:lineRule="auto"/>
            </w:pPr>
          </w:p>
        </w:tc>
      </w:tr>
      <w:tr w:rsidR="008B1F70" w:rsidRPr="00E42A4C" w14:paraId="0F91B175" w14:textId="77777777" w:rsidTr="00DE1792">
        <w:tc>
          <w:tcPr>
            <w:tcW w:w="8720" w:type="dxa"/>
          </w:tcPr>
          <w:p w14:paraId="12061CF6" w14:textId="77777777" w:rsidR="008B1F70" w:rsidRPr="00B81849" w:rsidRDefault="008B1F70" w:rsidP="00DE1792">
            <w:pPr>
              <w:pStyle w:val="ATEXT1"/>
              <w:spacing w:before="60" w:after="60" w:line="360" w:lineRule="auto"/>
            </w:pPr>
          </w:p>
        </w:tc>
      </w:tr>
      <w:tr w:rsidR="008B1F70" w:rsidRPr="00E42A4C" w14:paraId="4B066B16" w14:textId="77777777" w:rsidTr="00DE1792">
        <w:tc>
          <w:tcPr>
            <w:tcW w:w="8720" w:type="dxa"/>
          </w:tcPr>
          <w:p w14:paraId="63518FCC" w14:textId="77777777" w:rsidR="008B1F70" w:rsidRPr="00B81849" w:rsidRDefault="008B1F70" w:rsidP="00DE1792">
            <w:pPr>
              <w:pStyle w:val="ATEXT1"/>
              <w:spacing w:before="60" w:after="60" w:line="360" w:lineRule="auto"/>
            </w:pPr>
          </w:p>
        </w:tc>
      </w:tr>
      <w:tr w:rsidR="008B1F70" w:rsidRPr="00E42A4C" w14:paraId="50CA82F4" w14:textId="77777777" w:rsidTr="00DE1792">
        <w:tc>
          <w:tcPr>
            <w:tcW w:w="8720" w:type="dxa"/>
          </w:tcPr>
          <w:p w14:paraId="50470CFF" w14:textId="77777777" w:rsidR="008B1F70" w:rsidRPr="00B81849" w:rsidRDefault="008B1F70" w:rsidP="00DE1792">
            <w:pPr>
              <w:pStyle w:val="ATEXT1"/>
              <w:spacing w:before="60" w:after="60" w:line="360" w:lineRule="auto"/>
            </w:pPr>
          </w:p>
        </w:tc>
      </w:tr>
      <w:tr w:rsidR="008B1F70" w:rsidRPr="00E42A4C" w14:paraId="4263E1DD" w14:textId="77777777" w:rsidTr="00DE1792">
        <w:tc>
          <w:tcPr>
            <w:tcW w:w="8720" w:type="dxa"/>
          </w:tcPr>
          <w:p w14:paraId="040EAF33" w14:textId="77777777" w:rsidR="008B1F70" w:rsidRPr="00B81849" w:rsidRDefault="008B1F70" w:rsidP="00DE1792">
            <w:pPr>
              <w:pStyle w:val="ATEXT1"/>
              <w:spacing w:before="60" w:after="60" w:line="360" w:lineRule="auto"/>
            </w:pPr>
          </w:p>
        </w:tc>
      </w:tr>
      <w:tr w:rsidR="008B1F70" w:rsidRPr="00E42A4C" w14:paraId="07F85700" w14:textId="77777777" w:rsidTr="00DE1792">
        <w:tc>
          <w:tcPr>
            <w:tcW w:w="8720" w:type="dxa"/>
          </w:tcPr>
          <w:p w14:paraId="0CDCA6D1" w14:textId="77777777" w:rsidR="008B1F70" w:rsidRPr="00B81849" w:rsidRDefault="008B1F70" w:rsidP="00DE1792">
            <w:pPr>
              <w:pStyle w:val="ATEXT1"/>
              <w:spacing w:before="60" w:after="60" w:line="360" w:lineRule="auto"/>
            </w:pPr>
          </w:p>
        </w:tc>
      </w:tr>
      <w:tr w:rsidR="008B1F70" w:rsidRPr="00E42A4C" w14:paraId="576DEE7F" w14:textId="77777777" w:rsidTr="00DE1792">
        <w:tc>
          <w:tcPr>
            <w:tcW w:w="8720" w:type="dxa"/>
          </w:tcPr>
          <w:p w14:paraId="5D2E61E1" w14:textId="77777777" w:rsidR="008B1F70" w:rsidRPr="00B81849" w:rsidRDefault="008B1F70" w:rsidP="00DE1792">
            <w:pPr>
              <w:pStyle w:val="ATEXT1"/>
              <w:spacing w:before="60" w:after="60" w:line="360" w:lineRule="auto"/>
            </w:pPr>
          </w:p>
        </w:tc>
      </w:tr>
      <w:tr w:rsidR="008B1F70" w:rsidRPr="00E42A4C" w14:paraId="12273881" w14:textId="77777777" w:rsidTr="00DE1792">
        <w:tc>
          <w:tcPr>
            <w:tcW w:w="8720" w:type="dxa"/>
          </w:tcPr>
          <w:p w14:paraId="2F635E59" w14:textId="77777777" w:rsidR="008B1F70" w:rsidRPr="00B81849" w:rsidRDefault="008B1F70" w:rsidP="00DE1792">
            <w:pPr>
              <w:pStyle w:val="ATEXT1"/>
              <w:spacing w:before="60" w:after="60" w:line="360" w:lineRule="auto"/>
            </w:pPr>
          </w:p>
        </w:tc>
      </w:tr>
      <w:tr w:rsidR="008B1F70" w:rsidRPr="00E42A4C" w14:paraId="333DE4B8" w14:textId="77777777" w:rsidTr="00DE1792">
        <w:tc>
          <w:tcPr>
            <w:tcW w:w="8720" w:type="dxa"/>
          </w:tcPr>
          <w:p w14:paraId="05AF5AE0" w14:textId="77777777" w:rsidR="008B1F70" w:rsidRPr="00B81849" w:rsidRDefault="008B1F70" w:rsidP="00DE1792">
            <w:pPr>
              <w:pStyle w:val="ATEXT1"/>
              <w:spacing w:before="60" w:after="60" w:line="360" w:lineRule="auto"/>
            </w:pPr>
          </w:p>
        </w:tc>
      </w:tr>
      <w:tr w:rsidR="008B1F70" w:rsidRPr="00E42A4C" w14:paraId="00D03680" w14:textId="77777777" w:rsidTr="00DE1792">
        <w:tc>
          <w:tcPr>
            <w:tcW w:w="8720" w:type="dxa"/>
          </w:tcPr>
          <w:p w14:paraId="687C3A29" w14:textId="77777777" w:rsidR="008B1F70" w:rsidRPr="00B81849" w:rsidRDefault="008B1F70" w:rsidP="00DE1792">
            <w:pPr>
              <w:pStyle w:val="ATEXT1"/>
              <w:spacing w:before="60" w:after="60" w:line="360" w:lineRule="auto"/>
            </w:pPr>
          </w:p>
        </w:tc>
      </w:tr>
      <w:tr w:rsidR="008B1F70" w:rsidRPr="00E42A4C" w14:paraId="5870F561" w14:textId="77777777" w:rsidTr="00DE1792">
        <w:tc>
          <w:tcPr>
            <w:tcW w:w="8720" w:type="dxa"/>
          </w:tcPr>
          <w:p w14:paraId="4EC78CCA" w14:textId="77777777" w:rsidR="008B1F70" w:rsidRPr="00B81849" w:rsidRDefault="008B1F70" w:rsidP="00DE1792">
            <w:pPr>
              <w:pStyle w:val="ATEXT1"/>
              <w:spacing w:before="60" w:after="60" w:line="360" w:lineRule="auto"/>
            </w:pPr>
          </w:p>
        </w:tc>
      </w:tr>
      <w:tr w:rsidR="008B1F70" w:rsidRPr="00E42A4C" w14:paraId="24CD6A5F" w14:textId="77777777" w:rsidTr="00DE1792">
        <w:tc>
          <w:tcPr>
            <w:tcW w:w="8720" w:type="dxa"/>
          </w:tcPr>
          <w:p w14:paraId="008260EF" w14:textId="77777777" w:rsidR="008B1F70" w:rsidRPr="00B81849" w:rsidRDefault="008B1F70" w:rsidP="00DE1792">
            <w:pPr>
              <w:pStyle w:val="ATEXT1"/>
              <w:spacing w:before="60" w:after="60" w:line="360" w:lineRule="auto"/>
            </w:pPr>
          </w:p>
        </w:tc>
      </w:tr>
      <w:tr w:rsidR="008B1F70" w:rsidRPr="00E42A4C" w14:paraId="18DFB2FB" w14:textId="77777777" w:rsidTr="00DE1792">
        <w:tc>
          <w:tcPr>
            <w:tcW w:w="8720" w:type="dxa"/>
          </w:tcPr>
          <w:p w14:paraId="7776852B" w14:textId="77777777" w:rsidR="008B1F70" w:rsidRPr="00B81849" w:rsidRDefault="008B1F70" w:rsidP="00DE1792">
            <w:pPr>
              <w:pStyle w:val="ATEXT1"/>
              <w:spacing w:before="60" w:after="60" w:line="360" w:lineRule="auto"/>
            </w:pPr>
          </w:p>
        </w:tc>
      </w:tr>
      <w:tr w:rsidR="008B1F70" w:rsidRPr="00E42A4C" w14:paraId="6F9C3F99" w14:textId="77777777" w:rsidTr="00DE1792">
        <w:tc>
          <w:tcPr>
            <w:tcW w:w="8720" w:type="dxa"/>
          </w:tcPr>
          <w:p w14:paraId="58E1F5B6" w14:textId="77777777" w:rsidR="008B1F70" w:rsidRPr="00B81849" w:rsidRDefault="008B1F70" w:rsidP="00DE1792">
            <w:pPr>
              <w:pStyle w:val="ATEXT1"/>
              <w:spacing w:before="60" w:after="60" w:line="360" w:lineRule="auto"/>
            </w:pPr>
          </w:p>
        </w:tc>
      </w:tr>
      <w:tr w:rsidR="008B1F70" w:rsidRPr="00E42A4C" w14:paraId="4A097B98" w14:textId="77777777" w:rsidTr="00DE1792">
        <w:tc>
          <w:tcPr>
            <w:tcW w:w="8720" w:type="dxa"/>
          </w:tcPr>
          <w:p w14:paraId="5840D3C8" w14:textId="77777777" w:rsidR="008B1F70" w:rsidRPr="00B81849" w:rsidRDefault="008B1F70" w:rsidP="00DE1792">
            <w:pPr>
              <w:pStyle w:val="ATEXT1"/>
              <w:spacing w:before="60" w:after="60" w:line="360" w:lineRule="auto"/>
            </w:pPr>
          </w:p>
        </w:tc>
      </w:tr>
      <w:tr w:rsidR="008B1F70" w:rsidRPr="00E42A4C" w14:paraId="266C4987" w14:textId="77777777" w:rsidTr="00DE1792">
        <w:tc>
          <w:tcPr>
            <w:tcW w:w="8720" w:type="dxa"/>
          </w:tcPr>
          <w:p w14:paraId="68D74B2F" w14:textId="77777777" w:rsidR="008B1F70" w:rsidRPr="00B81849" w:rsidRDefault="008B1F70" w:rsidP="00DE1792">
            <w:pPr>
              <w:pStyle w:val="ATEXT1"/>
              <w:spacing w:before="60" w:after="60" w:line="360" w:lineRule="auto"/>
            </w:pPr>
          </w:p>
        </w:tc>
      </w:tr>
      <w:tr w:rsidR="008B1F70" w:rsidRPr="00E42A4C" w14:paraId="72EA26B6" w14:textId="77777777" w:rsidTr="00DE1792">
        <w:tc>
          <w:tcPr>
            <w:tcW w:w="8720" w:type="dxa"/>
          </w:tcPr>
          <w:p w14:paraId="234D98C3" w14:textId="77777777" w:rsidR="008B1F70" w:rsidRPr="00B81849" w:rsidRDefault="008B1F70" w:rsidP="00DE1792">
            <w:pPr>
              <w:pStyle w:val="ATEXT1"/>
              <w:spacing w:before="60" w:after="60" w:line="360" w:lineRule="auto"/>
            </w:pPr>
          </w:p>
        </w:tc>
      </w:tr>
      <w:tr w:rsidR="008B1F70" w:rsidRPr="00E42A4C" w14:paraId="62B719F9" w14:textId="77777777" w:rsidTr="00DE1792">
        <w:tc>
          <w:tcPr>
            <w:tcW w:w="8720" w:type="dxa"/>
          </w:tcPr>
          <w:p w14:paraId="1BDC04F6" w14:textId="77777777" w:rsidR="008B1F70" w:rsidRPr="00B81849" w:rsidRDefault="008B1F70" w:rsidP="00DE1792">
            <w:pPr>
              <w:pStyle w:val="ATEXT1"/>
              <w:spacing w:before="60" w:after="60" w:line="360" w:lineRule="auto"/>
            </w:pPr>
          </w:p>
        </w:tc>
      </w:tr>
      <w:tr w:rsidR="00FA03D8" w:rsidRPr="00E42A4C" w14:paraId="14ED6C0F" w14:textId="77777777" w:rsidTr="00DE1792">
        <w:tc>
          <w:tcPr>
            <w:tcW w:w="8720" w:type="dxa"/>
          </w:tcPr>
          <w:p w14:paraId="7F44FEBC" w14:textId="77777777" w:rsidR="00FA03D8" w:rsidRPr="00B81849" w:rsidRDefault="00FA03D8" w:rsidP="00DE1792">
            <w:pPr>
              <w:pStyle w:val="ATEXT1"/>
              <w:spacing w:before="60" w:after="60" w:line="360" w:lineRule="auto"/>
            </w:pPr>
          </w:p>
        </w:tc>
      </w:tr>
      <w:tr w:rsidR="00FA03D8" w:rsidRPr="00E42A4C" w14:paraId="7267F08D" w14:textId="77777777" w:rsidTr="00DE1792">
        <w:tc>
          <w:tcPr>
            <w:tcW w:w="8720" w:type="dxa"/>
          </w:tcPr>
          <w:p w14:paraId="73A740A5" w14:textId="77777777" w:rsidR="00FA03D8" w:rsidRPr="00B81849" w:rsidRDefault="00FA03D8" w:rsidP="00DE1792">
            <w:pPr>
              <w:pStyle w:val="ATEXT1"/>
              <w:spacing w:before="60" w:after="60" w:line="360" w:lineRule="auto"/>
            </w:pPr>
          </w:p>
        </w:tc>
      </w:tr>
      <w:tr w:rsidR="00FA03D8" w:rsidRPr="00E42A4C" w14:paraId="7E423620" w14:textId="77777777" w:rsidTr="00DE1792">
        <w:tc>
          <w:tcPr>
            <w:tcW w:w="8720" w:type="dxa"/>
          </w:tcPr>
          <w:p w14:paraId="248E32DE" w14:textId="77777777" w:rsidR="00FA03D8" w:rsidRPr="00B81849" w:rsidRDefault="00FA03D8" w:rsidP="00DE1792">
            <w:pPr>
              <w:pStyle w:val="ATEXT1"/>
              <w:spacing w:before="60" w:after="60" w:line="360" w:lineRule="auto"/>
            </w:pPr>
          </w:p>
        </w:tc>
      </w:tr>
      <w:tr w:rsidR="007700C2" w:rsidRPr="00E42A4C" w14:paraId="055BAC8A" w14:textId="77777777" w:rsidTr="00DE1792">
        <w:tc>
          <w:tcPr>
            <w:tcW w:w="8720" w:type="dxa"/>
          </w:tcPr>
          <w:p w14:paraId="04E94DD6" w14:textId="77777777" w:rsidR="007700C2" w:rsidRPr="00B81849" w:rsidRDefault="007700C2" w:rsidP="00DE1792">
            <w:pPr>
              <w:pStyle w:val="ATEXT1"/>
              <w:spacing w:before="60" w:after="60" w:line="360" w:lineRule="auto"/>
            </w:pPr>
          </w:p>
        </w:tc>
      </w:tr>
      <w:tr w:rsidR="007700C2" w:rsidRPr="00E42A4C" w14:paraId="7B61C2D6" w14:textId="77777777" w:rsidTr="00DE1792">
        <w:tc>
          <w:tcPr>
            <w:tcW w:w="8720" w:type="dxa"/>
          </w:tcPr>
          <w:p w14:paraId="212AA0A6" w14:textId="77777777" w:rsidR="007700C2" w:rsidRPr="00B81849" w:rsidRDefault="007700C2" w:rsidP="00DE1792">
            <w:pPr>
              <w:pStyle w:val="ATEXT1"/>
              <w:spacing w:before="60" w:after="60" w:line="360" w:lineRule="auto"/>
            </w:pPr>
          </w:p>
        </w:tc>
      </w:tr>
      <w:tr w:rsidR="007700C2" w:rsidRPr="00E42A4C" w14:paraId="384FD735" w14:textId="77777777" w:rsidTr="00DE1792">
        <w:tc>
          <w:tcPr>
            <w:tcW w:w="8720" w:type="dxa"/>
          </w:tcPr>
          <w:p w14:paraId="76C68100" w14:textId="77777777" w:rsidR="007700C2" w:rsidRPr="00B81849" w:rsidRDefault="007700C2" w:rsidP="00DE1792">
            <w:pPr>
              <w:pStyle w:val="ATEXT1"/>
              <w:spacing w:before="60" w:after="60" w:line="360" w:lineRule="auto"/>
            </w:pPr>
          </w:p>
        </w:tc>
      </w:tr>
      <w:tr w:rsidR="007700C2" w:rsidRPr="00E42A4C" w14:paraId="7CD68748" w14:textId="77777777" w:rsidTr="00DE1792">
        <w:tc>
          <w:tcPr>
            <w:tcW w:w="8720" w:type="dxa"/>
          </w:tcPr>
          <w:p w14:paraId="1AA66752" w14:textId="77777777" w:rsidR="007700C2" w:rsidRPr="00B81849" w:rsidRDefault="007700C2" w:rsidP="00DE1792">
            <w:pPr>
              <w:pStyle w:val="ATEXT1"/>
              <w:spacing w:before="60" w:after="60" w:line="360" w:lineRule="auto"/>
            </w:pPr>
          </w:p>
        </w:tc>
      </w:tr>
    </w:tbl>
    <w:p w14:paraId="11EF14FB" w14:textId="77777777" w:rsidR="007700C2" w:rsidRDefault="007700C2" w:rsidP="007700C2">
      <w:pPr>
        <w:pStyle w:val="AHEAD"/>
        <w:rPr>
          <w:rFonts w:cs="HelveticaNeue-BoldCond"/>
          <w:noProof/>
          <w:color w:val="E36C0A"/>
          <w:sz w:val="22"/>
          <w:lang w:eastAsia="en-AU"/>
        </w:rPr>
      </w:pPr>
      <w:r>
        <w:rPr>
          <w:noProof/>
          <w:lang w:eastAsia="en-AU"/>
        </w:rPr>
        <w:br w:type="page"/>
      </w:r>
    </w:p>
    <w:p w14:paraId="256C3FAC" w14:textId="3D4818E0" w:rsidR="008B1F70" w:rsidRPr="00FA03D8" w:rsidRDefault="008B1F70" w:rsidP="00CA57E4">
      <w:pPr>
        <w:pStyle w:val="BHEAD"/>
        <w:rPr>
          <w:rStyle w:val="ATEXT1Char"/>
          <w:color w:val="auto"/>
          <w:sz w:val="20"/>
          <w:szCs w:val="20"/>
        </w:rPr>
      </w:pPr>
      <w:r>
        <w:rPr>
          <w:noProof/>
          <w:lang w:eastAsia="en-AU"/>
        </w:rPr>
        <w:lastRenderedPageBreak/>
        <w:t xml:space="preserve">Question 7 </w:t>
      </w:r>
      <w:r w:rsidRPr="003C7D0E">
        <w:rPr>
          <w:rStyle w:val="ATEXT1Char"/>
          <w:color w:val="auto"/>
        </w:rPr>
        <w:t>(4 marks)</w:t>
      </w:r>
    </w:p>
    <w:p w14:paraId="44D377A2" w14:textId="37A233CA" w:rsidR="008B1F70" w:rsidRDefault="008B1F70" w:rsidP="00513AF0">
      <w:pPr>
        <w:pStyle w:val="ATEXT1"/>
        <w:rPr>
          <w:noProof/>
          <w:lang w:eastAsia="en-AU"/>
        </w:rPr>
      </w:pPr>
      <w:r w:rsidRPr="00286A23">
        <w:rPr>
          <w:noProof/>
          <w:lang w:eastAsia="en-AU"/>
        </w:rPr>
        <w:t xml:space="preserve">Describe </w:t>
      </w:r>
      <w:r w:rsidRPr="00286A23">
        <w:rPr>
          <w:b/>
          <w:bCs/>
          <w:noProof/>
          <w:lang w:eastAsia="en-AU"/>
        </w:rPr>
        <w:t>t</w:t>
      </w:r>
      <w:r w:rsidRPr="00A571AC">
        <w:rPr>
          <w:b/>
          <w:bCs/>
          <w:noProof/>
          <w:lang w:eastAsia="en-AU"/>
        </w:rPr>
        <w:t>wo</w:t>
      </w:r>
      <w:r w:rsidRPr="00687B2B">
        <w:rPr>
          <w:noProof/>
          <w:lang w:eastAsia="en-AU"/>
        </w:rPr>
        <w:t xml:space="preserve"> corporate social responsibility considerations that</w:t>
      </w:r>
      <w:r>
        <w:rPr>
          <w:noProof/>
          <w:lang w:eastAsia="en-AU"/>
        </w:rPr>
        <w:t xml:space="preserve"> Mark</w:t>
      </w:r>
      <w:r w:rsidR="000A2C41">
        <w:rPr>
          <w:noProof/>
          <w:lang w:eastAsia="en-AU"/>
        </w:rPr>
        <w:t xml:space="preserve"> </w:t>
      </w:r>
      <w:r w:rsidRPr="003C7D0E">
        <w:rPr>
          <w:noProof/>
          <w:lang w:eastAsia="en-AU"/>
        </w:rPr>
        <w:t>needed to address</w:t>
      </w:r>
      <w:r>
        <w:rPr>
          <w:noProof/>
          <w:lang w:eastAsia="en-AU"/>
        </w:rPr>
        <w:t xml:space="preserve"> when implementing the changes at Finesse.</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6EDF6919" w14:textId="77777777" w:rsidTr="00DE1792">
        <w:tc>
          <w:tcPr>
            <w:tcW w:w="8720" w:type="dxa"/>
          </w:tcPr>
          <w:p w14:paraId="7FA16CFF" w14:textId="77777777" w:rsidR="008B1F70" w:rsidRPr="00B81849" w:rsidRDefault="008B1F70" w:rsidP="00DE1792">
            <w:pPr>
              <w:pStyle w:val="ATEXT1"/>
              <w:spacing w:before="60" w:after="60" w:line="360" w:lineRule="auto"/>
            </w:pPr>
          </w:p>
        </w:tc>
      </w:tr>
      <w:tr w:rsidR="008B1F70" w:rsidRPr="00E42A4C" w14:paraId="3CB88CD8" w14:textId="77777777" w:rsidTr="00DE1792">
        <w:tc>
          <w:tcPr>
            <w:tcW w:w="8720" w:type="dxa"/>
          </w:tcPr>
          <w:p w14:paraId="0BCFC4AB" w14:textId="77777777" w:rsidR="008B1F70" w:rsidRPr="00B81849" w:rsidRDefault="008B1F70" w:rsidP="00DE1792">
            <w:pPr>
              <w:pStyle w:val="ATEXT1"/>
              <w:spacing w:before="60" w:after="60" w:line="360" w:lineRule="auto"/>
            </w:pPr>
          </w:p>
        </w:tc>
      </w:tr>
      <w:tr w:rsidR="008B1F70" w:rsidRPr="00E42A4C" w14:paraId="0E3AED5A" w14:textId="77777777" w:rsidTr="00DE1792">
        <w:tc>
          <w:tcPr>
            <w:tcW w:w="8720" w:type="dxa"/>
          </w:tcPr>
          <w:p w14:paraId="0F000134" w14:textId="77777777" w:rsidR="008B1F70" w:rsidRPr="00B81849" w:rsidRDefault="008B1F70" w:rsidP="00DE1792">
            <w:pPr>
              <w:pStyle w:val="ATEXT1"/>
              <w:spacing w:before="60" w:after="60" w:line="360" w:lineRule="auto"/>
            </w:pPr>
          </w:p>
        </w:tc>
      </w:tr>
      <w:tr w:rsidR="008B1F70" w:rsidRPr="00E42A4C" w14:paraId="59247570" w14:textId="77777777" w:rsidTr="00DE1792">
        <w:tc>
          <w:tcPr>
            <w:tcW w:w="8720" w:type="dxa"/>
          </w:tcPr>
          <w:p w14:paraId="05B057C9" w14:textId="77777777" w:rsidR="008B1F70" w:rsidRPr="00B81849" w:rsidRDefault="008B1F70" w:rsidP="00DE1792">
            <w:pPr>
              <w:pStyle w:val="ATEXT1"/>
              <w:spacing w:before="60" w:after="60" w:line="360" w:lineRule="auto"/>
            </w:pPr>
          </w:p>
        </w:tc>
      </w:tr>
      <w:tr w:rsidR="008B1F70" w:rsidRPr="00E42A4C" w14:paraId="0E2E2101" w14:textId="77777777" w:rsidTr="00DE1792">
        <w:tc>
          <w:tcPr>
            <w:tcW w:w="8720" w:type="dxa"/>
          </w:tcPr>
          <w:p w14:paraId="66BA2519" w14:textId="77777777" w:rsidR="008B1F70" w:rsidRPr="00B81849" w:rsidRDefault="008B1F70" w:rsidP="00DE1792">
            <w:pPr>
              <w:pStyle w:val="ATEXT1"/>
              <w:spacing w:before="60" w:after="60" w:line="360" w:lineRule="auto"/>
            </w:pPr>
          </w:p>
        </w:tc>
      </w:tr>
      <w:tr w:rsidR="008B1F70" w:rsidRPr="00E42A4C" w14:paraId="2518F97F" w14:textId="77777777" w:rsidTr="00DE1792">
        <w:tc>
          <w:tcPr>
            <w:tcW w:w="8720" w:type="dxa"/>
          </w:tcPr>
          <w:p w14:paraId="1AB4CC94" w14:textId="77777777" w:rsidR="008B1F70" w:rsidRPr="00B81849" w:rsidRDefault="008B1F70" w:rsidP="00DE1792">
            <w:pPr>
              <w:pStyle w:val="ATEXT1"/>
              <w:spacing w:before="60" w:after="60" w:line="360" w:lineRule="auto"/>
            </w:pPr>
          </w:p>
        </w:tc>
      </w:tr>
      <w:tr w:rsidR="008B1F70" w:rsidRPr="00E42A4C" w14:paraId="06EB7A06" w14:textId="77777777" w:rsidTr="00DE1792">
        <w:tc>
          <w:tcPr>
            <w:tcW w:w="8720" w:type="dxa"/>
          </w:tcPr>
          <w:p w14:paraId="4A284BA9" w14:textId="77777777" w:rsidR="008B1F70" w:rsidRPr="00B81849" w:rsidRDefault="008B1F70" w:rsidP="00DE1792">
            <w:pPr>
              <w:pStyle w:val="ATEXT1"/>
              <w:spacing w:before="60" w:after="60" w:line="360" w:lineRule="auto"/>
            </w:pPr>
          </w:p>
        </w:tc>
      </w:tr>
      <w:tr w:rsidR="008B1F70" w:rsidRPr="00E42A4C" w14:paraId="42F4EFDE" w14:textId="77777777" w:rsidTr="00DE1792">
        <w:tc>
          <w:tcPr>
            <w:tcW w:w="8720" w:type="dxa"/>
          </w:tcPr>
          <w:p w14:paraId="12B4F3AD" w14:textId="77777777" w:rsidR="008B1F70" w:rsidRPr="00B81849" w:rsidRDefault="008B1F70" w:rsidP="00DE1792">
            <w:pPr>
              <w:pStyle w:val="ATEXT1"/>
              <w:spacing w:before="60" w:after="60" w:line="360" w:lineRule="auto"/>
            </w:pPr>
          </w:p>
        </w:tc>
      </w:tr>
      <w:tr w:rsidR="008B1F70" w:rsidRPr="00E42A4C" w14:paraId="082E9B95" w14:textId="77777777" w:rsidTr="00DE1792">
        <w:tc>
          <w:tcPr>
            <w:tcW w:w="8720" w:type="dxa"/>
          </w:tcPr>
          <w:p w14:paraId="49A2DE15" w14:textId="77777777" w:rsidR="008B1F70" w:rsidRPr="00B81849" w:rsidRDefault="008B1F70" w:rsidP="00DE1792">
            <w:pPr>
              <w:pStyle w:val="ATEXT1"/>
              <w:spacing w:before="60" w:after="60" w:line="360" w:lineRule="auto"/>
            </w:pPr>
          </w:p>
        </w:tc>
      </w:tr>
      <w:tr w:rsidR="008B1F70" w:rsidRPr="00E42A4C" w14:paraId="22D77687" w14:textId="77777777" w:rsidTr="00DE1792">
        <w:tc>
          <w:tcPr>
            <w:tcW w:w="8720" w:type="dxa"/>
          </w:tcPr>
          <w:p w14:paraId="7F134F55" w14:textId="77777777" w:rsidR="008B1F70" w:rsidRPr="00B81849" w:rsidRDefault="008B1F70" w:rsidP="00DE1792">
            <w:pPr>
              <w:pStyle w:val="ATEXT1"/>
              <w:spacing w:before="60" w:after="60" w:line="360" w:lineRule="auto"/>
            </w:pPr>
          </w:p>
        </w:tc>
      </w:tr>
      <w:tr w:rsidR="008B1F70" w:rsidRPr="00E42A4C" w14:paraId="531080D4" w14:textId="77777777" w:rsidTr="00DE1792">
        <w:tc>
          <w:tcPr>
            <w:tcW w:w="8720" w:type="dxa"/>
          </w:tcPr>
          <w:p w14:paraId="3EEADC41" w14:textId="77777777" w:rsidR="008B1F70" w:rsidRPr="00B81849" w:rsidRDefault="008B1F70" w:rsidP="00DE1792">
            <w:pPr>
              <w:pStyle w:val="ATEXT1"/>
              <w:spacing w:before="60" w:after="60" w:line="360" w:lineRule="auto"/>
            </w:pPr>
          </w:p>
        </w:tc>
      </w:tr>
      <w:tr w:rsidR="008B1F70" w:rsidRPr="00E42A4C" w14:paraId="02C3ECC8" w14:textId="77777777" w:rsidTr="00DE1792">
        <w:tc>
          <w:tcPr>
            <w:tcW w:w="8720" w:type="dxa"/>
          </w:tcPr>
          <w:p w14:paraId="3B2B2F57" w14:textId="77777777" w:rsidR="008B1F70" w:rsidRPr="00B81849" w:rsidRDefault="008B1F70" w:rsidP="00DE1792">
            <w:pPr>
              <w:pStyle w:val="ATEXT1"/>
              <w:spacing w:before="60" w:after="60" w:line="360" w:lineRule="auto"/>
            </w:pPr>
          </w:p>
        </w:tc>
      </w:tr>
      <w:tr w:rsidR="008B1F70" w:rsidRPr="00E42A4C" w14:paraId="3635DA7D" w14:textId="77777777" w:rsidTr="00DE1792">
        <w:tc>
          <w:tcPr>
            <w:tcW w:w="8720" w:type="dxa"/>
          </w:tcPr>
          <w:p w14:paraId="315F75C5" w14:textId="77777777" w:rsidR="008B1F70" w:rsidRPr="00B81849" w:rsidRDefault="008B1F70" w:rsidP="00DE1792">
            <w:pPr>
              <w:pStyle w:val="ATEXT1"/>
              <w:spacing w:before="60" w:after="60" w:line="360" w:lineRule="auto"/>
            </w:pPr>
          </w:p>
        </w:tc>
      </w:tr>
      <w:tr w:rsidR="008B1F70" w:rsidRPr="00E42A4C" w14:paraId="1E1E5178" w14:textId="77777777" w:rsidTr="00DE1792">
        <w:tc>
          <w:tcPr>
            <w:tcW w:w="8720" w:type="dxa"/>
          </w:tcPr>
          <w:p w14:paraId="4B0BC8AC" w14:textId="77777777" w:rsidR="008B1F70" w:rsidRPr="00B81849" w:rsidRDefault="008B1F70" w:rsidP="00DE1792">
            <w:pPr>
              <w:pStyle w:val="ATEXT1"/>
              <w:spacing w:before="60" w:after="60" w:line="360" w:lineRule="auto"/>
            </w:pPr>
          </w:p>
        </w:tc>
      </w:tr>
      <w:tr w:rsidR="008B1F70" w:rsidRPr="00E42A4C" w14:paraId="797C13B3" w14:textId="77777777" w:rsidTr="00DE1792">
        <w:tc>
          <w:tcPr>
            <w:tcW w:w="8720" w:type="dxa"/>
          </w:tcPr>
          <w:p w14:paraId="0C281A0D" w14:textId="77777777" w:rsidR="008B1F70" w:rsidRPr="00B81849" w:rsidRDefault="008B1F70" w:rsidP="00DE1792">
            <w:pPr>
              <w:pStyle w:val="ATEXT1"/>
              <w:spacing w:before="60" w:after="60" w:line="360" w:lineRule="auto"/>
            </w:pPr>
          </w:p>
        </w:tc>
      </w:tr>
      <w:tr w:rsidR="008B1F70" w:rsidRPr="00E42A4C" w14:paraId="0AAD627B" w14:textId="77777777" w:rsidTr="00DE1792">
        <w:tc>
          <w:tcPr>
            <w:tcW w:w="8720" w:type="dxa"/>
          </w:tcPr>
          <w:p w14:paraId="280CB5F6" w14:textId="77777777" w:rsidR="008B1F70" w:rsidRPr="00B81849" w:rsidRDefault="008B1F70" w:rsidP="00DE1792">
            <w:pPr>
              <w:pStyle w:val="ATEXT1"/>
              <w:spacing w:before="60" w:after="60" w:line="360" w:lineRule="auto"/>
            </w:pPr>
          </w:p>
        </w:tc>
      </w:tr>
    </w:tbl>
    <w:p w14:paraId="38A7C06E" w14:textId="77777777" w:rsidR="008B1F70" w:rsidRDefault="008B1F70" w:rsidP="008B1F70">
      <w:pPr>
        <w:pStyle w:val="BHEAD"/>
        <w:rPr>
          <w:rStyle w:val="ATEXT1Char"/>
        </w:rPr>
      </w:pPr>
      <w:r>
        <w:rPr>
          <w:noProof/>
          <w:lang w:eastAsia="en-AU"/>
        </w:rPr>
        <w:t xml:space="preserve">Question 8 </w:t>
      </w:r>
      <w:r>
        <w:rPr>
          <w:rStyle w:val="ATEXT1Char"/>
        </w:rPr>
        <w:t>(7</w:t>
      </w:r>
      <w:r w:rsidRPr="00F03623">
        <w:rPr>
          <w:rStyle w:val="ATEXT1Char"/>
        </w:rPr>
        <w:t xml:space="preserve"> marks)</w:t>
      </w:r>
    </w:p>
    <w:p w14:paraId="168E1B33" w14:textId="3F6E800F" w:rsidR="008B1F70" w:rsidRPr="000C604E" w:rsidRDefault="001D5C95" w:rsidP="007700C2">
      <w:pPr>
        <w:pStyle w:val="ATEXT1"/>
        <w:rPr>
          <w:noProof/>
          <w:lang w:eastAsia="en-AU"/>
        </w:rPr>
      </w:pPr>
      <w:r>
        <w:rPr>
          <w:noProof/>
          <w:lang w:eastAsia="en-AU"/>
        </w:rPr>
        <w:t>Mark</w:t>
      </w:r>
      <w:r w:rsidR="000A2C41">
        <w:rPr>
          <w:noProof/>
          <w:lang w:eastAsia="en-AU"/>
        </w:rPr>
        <w:t>’s</w:t>
      </w:r>
      <w:r w:rsidR="008B1F70" w:rsidRPr="000C604E">
        <w:rPr>
          <w:noProof/>
          <w:lang w:eastAsia="en-AU"/>
        </w:rPr>
        <w:t xml:space="preserve"> vision for Finesse is for his business to become a ‘learning organisation’. </w:t>
      </w:r>
    </w:p>
    <w:p w14:paraId="64B621D5" w14:textId="2141C09E" w:rsidR="008B1F70" w:rsidRDefault="007700C2" w:rsidP="007700C2">
      <w:pPr>
        <w:pStyle w:val="ATEXTNUMBER"/>
      </w:pPr>
      <w:r>
        <w:t>a.</w:t>
      </w:r>
      <w:r>
        <w:tab/>
      </w:r>
      <w:r w:rsidR="00461E4D">
        <w:t xml:space="preserve">According to </w:t>
      </w:r>
      <w:proofErr w:type="spellStart"/>
      <w:r w:rsidR="00461E4D">
        <w:t>Senge</w:t>
      </w:r>
      <w:proofErr w:type="spellEnd"/>
      <w:r w:rsidR="00461E4D">
        <w:t xml:space="preserve">, there are </w:t>
      </w:r>
      <w:r w:rsidR="008B1F70">
        <w:t>five</w:t>
      </w:r>
      <w:r w:rsidR="00EA392E">
        <w:t xml:space="preserve"> </w:t>
      </w:r>
      <w:r w:rsidR="00461E4D">
        <w:t xml:space="preserve">Learning Organisation </w:t>
      </w:r>
      <w:r w:rsidR="00EA392E">
        <w:t>principles (disciplines)</w:t>
      </w:r>
      <w:r w:rsidR="008B1F70">
        <w:t xml:space="preserve">. </w:t>
      </w:r>
    </w:p>
    <w:p w14:paraId="5201810E" w14:textId="01312AE7" w:rsidR="008B1F70" w:rsidRPr="00DB1C79" w:rsidRDefault="007700C2" w:rsidP="007700C2">
      <w:pPr>
        <w:pStyle w:val="ATEXTNUMBER"/>
        <w:tabs>
          <w:tab w:val="right" w:pos="8364"/>
        </w:tabs>
      </w:pPr>
      <w:r>
        <w:tab/>
      </w:r>
      <w:r w:rsidR="008B1F70" w:rsidRPr="00286A23">
        <w:t>Identify</w:t>
      </w:r>
      <w:r w:rsidR="008B1F70">
        <w:t xml:space="preserve"> </w:t>
      </w:r>
      <w:r w:rsidR="008B1F70">
        <w:rPr>
          <w:b/>
          <w:bCs/>
        </w:rPr>
        <w:t xml:space="preserve">three </w:t>
      </w:r>
      <w:r w:rsidR="008B1F70">
        <w:t>of these principles.</w:t>
      </w:r>
      <w:r>
        <w:tab/>
      </w:r>
      <w:r w:rsidR="008B1F70">
        <w:t>3</w:t>
      </w:r>
      <w:r w:rsidR="00EA392E">
        <w:t xml:space="preserve"> </w:t>
      </w:r>
      <w:r w:rsidR="008B1F70" w:rsidRPr="00DB1C79">
        <w:t>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643ADCAF" w14:textId="77777777" w:rsidTr="00DE1792">
        <w:tc>
          <w:tcPr>
            <w:tcW w:w="8720" w:type="dxa"/>
          </w:tcPr>
          <w:p w14:paraId="1EC0C463" w14:textId="77777777" w:rsidR="008B1F70" w:rsidRPr="00B81849" w:rsidRDefault="008B1F70" w:rsidP="00DE1792">
            <w:pPr>
              <w:pStyle w:val="ATEXT1"/>
              <w:spacing w:before="60" w:after="60" w:line="360" w:lineRule="auto"/>
            </w:pPr>
          </w:p>
        </w:tc>
      </w:tr>
      <w:tr w:rsidR="008B1F70" w:rsidRPr="00E42A4C" w14:paraId="12D13402" w14:textId="77777777" w:rsidTr="00DE1792">
        <w:tc>
          <w:tcPr>
            <w:tcW w:w="8720" w:type="dxa"/>
          </w:tcPr>
          <w:p w14:paraId="413113CB" w14:textId="77777777" w:rsidR="008B1F70" w:rsidRPr="00B81849" w:rsidRDefault="008B1F70" w:rsidP="00DE1792">
            <w:pPr>
              <w:pStyle w:val="ATEXT1"/>
              <w:spacing w:before="60" w:after="60" w:line="360" w:lineRule="auto"/>
            </w:pPr>
          </w:p>
        </w:tc>
      </w:tr>
      <w:tr w:rsidR="008B1F70" w:rsidRPr="00E42A4C" w14:paraId="61203FD2" w14:textId="77777777" w:rsidTr="00DE1792">
        <w:tc>
          <w:tcPr>
            <w:tcW w:w="8720" w:type="dxa"/>
          </w:tcPr>
          <w:p w14:paraId="7EC4DB5B" w14:textId="77777777" w:rsidR="008B1F70" w:rsidRPr="00B81849" w:rsidRDefault="008B1F70" w:rsidP="00DE1792">
            <w:pPr>
              <w:pStyle w:val="ATEXT1"/>
              <w:spacing w:before="60" w:after="60" w:line="360" w:lineRule="auto"/>
            </w:pPr>
          </w:p>
        </w:tc>
      </w:tr>
      <w:tr w:rsidR="008B1F70" w:rsidRPr="00E42A4C" w14:paraId="23FD58B1" w14:textId="77777777" w:rsidTr="00DE1792">
        <w:tc>
          <w:tcPr>
            <w:tcW w:w="8720" w:type="dxa"/>
          </w:tcPr>
          <w:p w14:paraId="2D3D4E9B" w14:textId="77777777" w:rsidR="008B1F70" w:rsidRPr="00B81849" w:rsidRDefault="008B1F70" w:rsidP="00DE1792">
            <w:pPr>
              <w:pStyle w:val="ATEXT1"/>
              <w:spacing w:before="60" w:after="60" w:line="360" w:lineRule="auto"/>
            </w:pPr>
          </w:p>
        </w:tc>
      </w:tr>
      <w:tr w:rsidR="000A2C41" w:rsidRPr="00E42A4C" w14:paraId="03A6574D" w14:textId="77777777" w:rsidTr="00DE1792">
        <w:tc>
          <w:tcPr>
            <w:tcW w:w="8720" w:type="dxa"/>
          </w:tcPr>
          <w:p w14:paraId="276FB603" w14:textId="77777777" w:rsidR="000A2C41" w:rsidRPr="00B81849" w:rsidRDefault="000A2C41" w:rsidP="00DE1792">
            <w:pPr>
              <w:pStyle w:val="ATEXT1"/>
              <w:spacing w:before="60" w:after="60" w:line="360" w:lineRule="auto"/>
            </w:pPr>
          </w:p>
        </w:tc>
      </w:tr>
    </w:tbl>
    <w:p w14:paraId="5C3C9A64" w14:textId="77777777" w:rsidR="007700C2" w:rsidRPr="007700C2" w:rsidRDefault="007700C2" w:rsidP="007700C2">
      <w:pPr>
        <w:pStyle w:val="AHEAD"/>
        <w:rPr>
          <w:rFonts w:ascii="Arial" w:hAnsi="Arial" w:cs="Arial"/>
          <w:color w:val="000000"/>
          <w:sz w:val="20"/>
          <w:szCs w:val="20"/>
        </w:rPr>
      </w:pPr>
      <w:r>
        <w:br w:type="page"/>
      </w:r>
    </w:p>
    <w:p w14:paraId="1B68AA20" w14:textId="78B4473A" w:rsidR="008B1F70" w:rsidRPr="00DB1C79" w:rsidRDefault="008B1F70" w:rsidP="00513AF0">
      <w:pPr>
        <w:pStyle w:val="ATEXTNUMBER"/>
        <w:tabs>
          <w:tab w:val="right" w:pos="8364"/>
        </w:tabs>
        <w:spacing w:after="0"/>
      </w:pPr>
      <w:r w:rsidRPr="00DB1C79">
        <w:lastRenderedPageBreak/>
        <w:t>b.</w:t>
      </w:r>
      <w:r w:rsidRPr="00DB1C79">
        <w:tab/>
      </w:r>
      <w:r w:rsidRPr="00286A23">
        <w:t>Explain how</w:t>
      </w:r>
      <w:r w:rsidRPr="00DB1C79">
        <w:t xml:space="preserve"> </w:t>
      </w:r>
      <w:r w:rsidR="001D5C95">
        <w:t>Mark</w:t>
      </w:r>
      <w:r w:rsidR="000752FE">
        <w:t xml:space="preserve"> </w:t>
      </w:r>
      <w:r w:rsidRPr="00DB1C79">
        <w:t>could have applied</w:t>
      </w:r>
      <w:r>
        <w:t xml:space="preserve"> the</w:t>
      </w:r>
      <w:r w:rsidRPr="00DB1C79">
        <w:t xml:space="preserve"> </w:t>
      </w:r>
      <w:r w:rsidRPr="00580B00">
        <w:rPr>
          <w:b/>
          <w:bCs/>
        </w:rPr>
        <w:t>two</w:t>
      </w:r>
      <w:r w:rsidRPr="00DB1C79">
        <w:t xml:space="preserve"> </w:t>
      </w:r>
      <w:r>
        <w:t>other</w:t>
      </w:r>
      <w:r w:rsidRPr="00DB1C79">
        <w:t xml:space="preserve"> principles </w:t>
      </w:r>
      <w:r w:rsidR="007700C2">
        <w:t xml:space="preserve">that were </w:t>
      </w:r>
      <w:r>
        <w:rPr>
          <w:b/>
          <w:bCs/>
        </w:rPr>
        <w:t xml:space="preserve">not </w:t>
      </w:r>
      <w:r w:rsidRPr="00DB1C79">
        <w:t>identif</w:t>
      </w:r>
      <w:r>
        <w:t>ied</w:t>
      </w:r>
      <w:r w:rsidRPr="00DB1C79">
        <w:t xml:space="preserve"> in your </w:t>
      </w:r>
      <w:r>
        <w:t>response</w:t>
      </w:r>
      <w:r w:rsidRPr="00DB1C79">
        <w:t xml:space="preserve"> to </w:t>
      </w:r>
      <w:r>
        <w:rPr>
          <w:b/>
          <w:bCs/>
        </w:rPr>
        <w:t>part </w:t>
      </w:r>
      <w:r w:rsidRPr="00580B00">
        <w:rPr>
          <w:b/>
          <w:bCs/>
        </w:rPr>
        <w:t>a.</w:t>
      </w:r>
      <w:r w:rsidRPr="00DB1C79">
        <w:t xml:space="preserve"> to assist in implementing the changes at Finesse.</w:t>
      </w:r>
      <w:r w:rsidRPr="00DB1C79">
        <w:tab/>
      </w:r>
      <w:r>
        <w:t>4</w:t>
      </w:r>
      <w:r w:rsidR="0084046C">
        <w:t xml:space="preserve">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E42A4C" w14:paraId="2B70C30C" w14:textId="77777777" w:rsidTr="00DE1792">
        <w:tc>
          <w:tcPr>
            <w:tcW w:w="8720" w:type="dxa"/>
          </w:tcPr>
          <w:p w14:paraId="19534AFE" w14:textId="77777777" w:rsidR="008B1F70" w:rsidRPr="00B81849" w:rsidRDefault="008B1F70" w:rsidP="00DE1792">
            <w:pPr>
              <w:pStyle w:val="ATEXT1"/>
              <w:spacing w:before="60" w:after="60" w:line="360" w:lineRule="auto"/>
            </w:pPr>
          </w:p>
        </w:tc>
      </w:tr>
      <w:tr w:rsidR="008B1F70" w:rsidRPr="00E42A4C" w14:paraId="73712BDF" w14:textId="77777777" w:rsidTr="00DE1792">
        <w:tc>
          <w:tcPr>
            <w:tcW w:w="8720" w:type="dxa"/>
          </w:tcPr>
          <w:p w14:paraId="1FF775DC" w14:textId="77777777" w:rsidR="008B1F70" w:rsidRPr="00B81849" w:rsidRDefault="008B1F70" w:rsidP="00DE1792">
            <w:pPr>
              <w:pStyle w:val="ATEXT1"/>
              <w:spacing w:before="60" w:after="60" w:line="360" w:lineRule="auto"/>
            </w:pPr>
          </w:p>
        </w:tc>
      </w:tr>
      <w:tr w:rsidR="008B1F70" w:rsidRPr="00E42A4C" w14:paraId="21A4D1CD" w14:textId="77777777" w:rsidTr="00DE1792">
        <w:tc>
          <w:tcPr>
            <w:tcW w:w="8720" w:type="dxa"/>
          </w:tcPr>
          <w:p w14:paraId="57ACF7A1" w14:textId="77777777" w:rsidR="008B1F70" w:rsidRPr="00B81849" w:rsidRDefault="008B1F70" w:rsidP="00DE1792">
            <w:pPr>
              <w:pStyle w:val="ATEXT1"/>
              <w:spacing w:before="60" w:after="60" w:line="360" w:lineRule="auto"/>
            </w:pPr>
          </w:p>
        </w:tc>
      </w:tr>
      <w:tr w:rsidR="008B1F70" w:rsidRPr="00E42A4C" w14:paraId="78371E47" w14:textId="77777777" w:rsidTr="00DE1792">
        <w:tc>
          <w:tcPr>
            <w:tcW w:w="8720" w:type="dxa"/>
          </w:tcPr>
          <w:p w14:paraId="4B11780B" w14:textId="77777777" w:rsidR="008B1F70" w:rsidRPr="00B81849" w:rsidRDefault="008B1F70" w:rsidP="00DE1792">
            <w:pPr>
              <w:pStyle w:val="ATEXT1"/>
              <w:spacing w:before="60" w:after="60" w:line="360" w:lineRule="auto"/>
            </w:pPr>
          </w:p>
        </w:tc>
      </w:tr>
      <w:tr w:rsidR="008B1F70" w:rsidRPr="00E42A4C" w14:paraId="6800D47E" w14:textId="77777777" w:rsidTr="00DE1792">
        <w:tc>
          <w:tcPr>
            <w:tcW w:w="8720" w:type="dxa"/>
          </w:tcPr>
          <w:p w14:paraId="7591734A" w14:textId="77777777" w:rsidR="008B1F70" w:rsidRPr="00B81849" w:rsidRDefault="008B1F70" w:rsidP="00DE1792">
            <w:pPr>
              <w:pStyle w:val="ATEXT1"/>
              <w:spacing w:before="60" w:after="60" w:line="360" w:lineRule="auto"/>
            </w:pPr>
          </w:p>
        </w:tc>
      </w:tr>
      <w:tr w:rsidR="008B1F70" w:rsidRPr="00E42A4C" w14:paraId="1FB11804" w14:textId="77777777" w:rsidTr="00DE1792">
        <w:tc>
          <w:tcPr>
            <w:tcW w:w="8720" w:type="dxa"/>
          </w:tcPr>
          <w:p w14:paraId="02E4D44C" w14:textId="77777777" w:rsidR="008B1F70" w:rsidRPr="00B81849" w:rsidRDefault="008B1F70" w:rsidP="00DE1792">
            <w:pPr>
              <w:pStyle w:val="ATEXT1"/>
              <w:spacing w:before="60" w:after="60" w:line="360" w:lineRule="auto"/>
            </w:pPr>
          </w:p>
        </w:tc>
      </w:tr>
      <w:tr w:rsidR="008B1F70" w:rsidRPr="00E42A4C" w14:paraId="730530A1" w14:textId="77777777" w:rsidTr="00DE1792">
        <w:tc>
          <w:tcPr>
            <w:tcW w:w="8720" w:type="dxa"/>
          </w:tcPr>
          <w:p w14:paraId="67F311F7" w14:textId="77777777" w:rsidR="008B1F70" w:rsidRPr="00B81849" w:rsidRDefault="008B1F70" w:rsidP="00DE1792">
            <w:pPr>
              <w:pStyle w:val="ATEXT1"/>
              <w:spacing w:before="60" w:after="60" w:line="360" w:lineRule="auto"/>
            </w:pPr>
          </w:p>
        </w:tc>
      </w:tr>
      <w:tr w:rsidR="008B1F70" w:rsidRPr="00E42A4C" w14:paraId="6E3FC3F6" w14:textId="77777777" w:rsidTr="00DE1792">
        <w:tc>
          <w:tcPr>
            <w:tcW w:w="8720" w:type="dxa"/>
          </w:tcPr>
          <w:p w14:paraId="29279304" w14:textId="77777777" w:rsidR="008B1F70" w:rsidRPr="00B81849" w:rsidRDefault="008B1F70" w:rsidP="00DE1792">
            <w:pPr>
              <w:pStyle w:val="ATEXT1"/>
              <w:spacing w:before="60" w:after="60" w:line="360" w:lineRule="auto"/>
            </w:pPr>
          </w:p>
        </w:tc>
      </w:tr>
      <w:tr w:rsidR="008B1F70" w:rsidRPr="00E42A4C" w14:paraId="011E0D59" w14:textId="77777777" w:rsidTr="00DE1792">
        <w:tc>
          <w:tcPr>
            <w:tcW w:w="8720" w:type="dxa"/>
          </w:tcPr>
          <w:p w14:paraId="1F4DA776" w14:textId="77777777" w:rsidR="008B1F70" w:rsidRPr="00B81849" w:rsidRDefault="008B1F70" w:rsidP="00DE1792">
            <w:pPr>
              <w:pStyle w:val="ATEXT1"/>
              <w:spacing w:before="60" w:after="60" w:line="360" w:lineRule="auto"/>
            </w:pPr>
          </w:p>
        </w:tc>
      </w:tr>
      <w:tr w:rsidR="008B1F70" w:rsidRPr="00E42A4C" w14:paraId="12EEFEF9" w14:textId="77777777" w:rsidTr="00DE1792">
        <w:tc>
          <w:tcPr>
            <w:tcW w:w="8720" w:type="dxa"/>
          </w:tcPr>
          <w:p w14:paraId="78F2BAA3" w14:textId="77777777" w:rsidR="008B1F70" w:rsidRPr="00B81849" w:rsidRDefault="008B1F70" w:rsidP="00DE1792">
            <w:pPr>
              <w:pStyle w:val="ATEXT1"/>
              <w:spacing w:before="60" w:after="60" w:line="360" w:lineRule="auto"/>
            </w:pPr>
          </w:p>
        </w:tc>
      </w:tr>
      <w:tr w:rsidR="008B1F70" w:rsidRPr="00E42A4C" w14:paraId="39F367C1" w14:textId="77777777" w:rsidTr="00DE1792">
        <w:tc>
          <w:tcPr>
            <w:tcW w:w="8720" w:type="dxa"/>
          </w:tcPr>
          <w:p w14:paraId="75B849C8" w14:textId="77777777" w:rsidR="008B1F70" w:rsidRPr="00B81849" w:rsidRDefault="008B1F70" w:rsidP="00DE1792">
            <w:pPr>
              <w:pStyle w:val="ATEXT1"/>
              <w:spacing w:before="60" w:after="60" w:line="360" w:lineRule="auto"/>
            </w:pPr>
          </w:p>
        </w:tc>
      </w:tr>
      <w:tr w:rsidR="008B1F70" w:rsidRPr="00E42A4C" w14:paraId="39EDC4DD" w14:textId="77777777" w:rsidTr="00DE1792">
        <w:tc>
          <w:tcPr>
            <w:tcW w:w="8720" w:type="dxa"/>
          </w:tcPr>
          <w:p w14:paraId="49E038BF" w14:textId="77777777" w:rsidR="008B1F70" w:rsidRPr="00B81849" w:rsidRDefault="008B1F70" w:rsidP="00DE1792">
            <w:pPr>
              <w:pStyle w:val="ATEXT1"/>
              <w:spacing w:before="60" w:after="60" w:line="360" w:lineRule="auto"/>
            </w:pPr>
          </w:p>
        </w:tc>
      </w:tr>
      <w:tr w:rsidR="007700C2" w:rsidRPr="00E42A4C" w14:paraId="0ACAFF04" w14:textId="77777777" w:rsidTr="00DE1792">
        <w:tc>
          <w:tcPr>
            <w:tcW w:w="8720" w:type="dxa"/>
          </w:tcPr>
          <w:p w14:paraId="3D5541D3" w14:textId="77777777" w:rsidR="007700C2" w:rsidRPr="00B81849" w:rsidRDefault="007700C2" w:rsidP="00DE1792">
            <w:pPr>
              <w:pStyle w:val="ATEXT1"/>
              <w:spacing w:before="60" w:after="60" w:line="360" w:lineRule="auto"/>
            </w:pPr>
          </w:p>
        </w:tc>
      </w:tr>
      <w:tr w:rsidR="007700C2" w:rsidRPr="00E42A4C" w14:paraId="765B1A3A" w14:textId="77777777" w:rsidTr="00DE1792">
        <w:tc>
          <w:tcPr>
            <w:tcW w:w="8720" w:type="dxa"/>
          </w:tcPr>
          <w:p w14:paraId="02A45B9C" w14:textId="77777777" w:rsidR="007700C2" w:rsidRPr="00B81849" w:rsidRDefault="007700C2" w:rsidP="00DE1792">
            <w:pPr>
              <w:pStyle w:val="ATEXT1"/>
              <w:spacing w:before="60" w:after="60" w:line="360" w:lineRule="auto"/>
            </w:pPr>
          </w:p>
        </w:tc>
      </w:tr>
      <w:tr w:rsidR="007700C2" w:rsidRPr="00E42A4C" w14:paraId="14B5CB83" w14:textId="77777777" w:rsidTr="00DE1792">
        <w:tc>
          <w:tcPr>
            <w:tcW w:w="8720" w:type="dxa"/>
          </w:tcPr>
          <w:p w14:paraId="40F511B9" w14:textId="77777777" w:rsidR="007700C2" w:rsidRPr="00B81849" w:rsidRDefault="007700C2" w:rsidP="00DE1792">
            <w:pPr>
              <w:pStyle w:val="ATEXT1"/>
              <w:spacing w:before="60" w:after="60" w:line="360" w:lineRule="auto"/>
            </w:pPr>
          </w:p>
        </w:tc>
      </w:tr>
      <w:tr w:rsidR="007700C2" w:rsidRPr="00E42A4C" w14:paraId="0E434ADC" w14:textId="77777777" w:rsidTr="00DE1792">
        <w:tc>
          <w:tcPr>
            <w:tcW w:w="8720" w:type="dxa"/>
          </w:tcPr>
          <w:p w14:paraId="345A7B91" w14:textId="77777777" w:rsidR="007700C2" w:rsidRPr="00B81849" w:rsidRDefault="007700C2" w:rsidP="00DE1792">
            <w:pPr>
              <w:pStyle w:val="ATEXT1"/>
              <w:spacing w:before="60" w:after="60" w:line="360" w:lineRule="auto"/>
            </w:pPr>
          </w:p>
        </w:tc>
      </w:tr>
      <w:tr w:rsidR="007700C2" w:rsidRPr="00E42A4C" w14:paraId="433F610D" w14:textId="77777777" w:rsidTr="00DE1792">
        <w:tc>
          <w:tcPr>
            <w:tcW w:w="8720" w:type="dxa"/>
          </w:tcPr>
          <w:p w14:paraId="5BED8CCC" w14:textId="77777777" w:rsidR="007700C2" w:rsidRPr="00B81849" w:rsidRDefault="007700C2" w:rsidP="00DE1792">
            <w:pPr>
              <w:pStyle w:val="ATEXT1"/>
              <w:spacing w:before="60" w:after="60" w:line="360" w:lineRule="auto"/>
            </w:pPr>
          </w:p>
        </w:tc>
      </w:tr>
      <w:tr w:rsidR="000A2C41" w:rsidRPr="00E42A4C" w14:paraId="56072D1F" w14:textId="77777777" w:rsidTr="00DE1792">
        <w:tc>
          <w:tcPr>
            <w:tcW w:w="8720" w:type="dxa"/>
          </w:tcPr>
          <w:p w14:paraId="21F1D864" w14:textId="77777777" w:rsidR="000A2C41" w:rsidRPr="00B81849" w:rsidRDefault="000A2C41" w:rsidP="00DE1792">
            <w:pPr>
              <w:pStyle w:val="ATEXT1"/>
              <w:spacing w:before="60" w:after="60" w:line="360" w:lineRule="auto"/>
            </w:pPr>
          </w:p>
        </w:tc>
      </w:tr>
      <w:tr w:rsidR="000A2C41" w:rsidRPr="00E42A4C" w14:paraId="7C5E3104" w14:textId="77777777" w:rsidTr="00DE1792">
        <w:tc>
          <w:tcPr>
            <w:tcW w:w="8720" w:type="dxa"/>
          </w:tcPr>
          <w:p w14:paraId="780F41DA" w14:textId="77777777" w:rsidR="000A2C41" w:rsidRPr="00B81849" w:rsidRDefault="000A2C41" w:rsidP="00DE1792">
            <w:pPr>
              <w:pStyle w:val="ATEXT1"/>
              <w:spacing w:before="60" w:after="60" w:line="360" w:lineRule="auto"/>
            </w:pPr>
          </w:p>
        </w:tc>
      </w:tr>
    </w:tbl>
    <w:p w14:paraId="71A62514" w14:textId="77777777" w:rsidR="008B1F70" w:rsidRDefault="008B1F70" w:rsidP="008B1F70">
      <w:pPr>
        <w:tabs>
          <w:tab w:val="clear" w:pos="284"/>
        </w:tabs>
        <w:spacing w:after="0" w:line="240" w:lineRule="auto"/>
        <w:rPr>
          <w:b/>
          <w:bCs/>
          <w:sz w:val="22"/>
        </w:rPr>
      </w:pPr>
      <w:r>
        <w:rPr>
          <w:b/>
          <w:bCs/>
          <w:sz w:val="22"/>
        </w:rPr>
        <w:br w:type="page"/>
      </w:r>
    </w:p>
    <w:p w14:paraId="0DE96575" w14:textId="77777777" w:rsidR="008B1F70" w:rsidRPr="00EF0F11" w:rsidRDefault="008B1F70" w:rsidP="008B1F70">
      <w:pPr>
        <w:rPr>
          <w:b/>
          <w:bCs/>
          <w:sz w:val="22"/>
        </w:rPr>
      </w:pPr>
      <w:r w:rsidRPr="00EF0F11">
        <w:rPr>
          <w:b/>
          <w:bCs/>
          <w:sz w:val="22"/>
        </w:rPr>
        <w:lastRenderedPageBreak/>
        <w:t>Extra space for responses</w:t>
      </w:r>
    </w:p>
    <w:p w14:paraId="4DE5F047" w14:textId="77777777" w:rsidR="008B1F70" w:rsidRPr="001E71C2" w:rsidRDefault="008B1F70" w:rsidP="008B1F70">
      <w:pPr>
        <w:pStyle w:val="ATEXT1"/>
        <w:rPr>
          <w:b/>
          <w:bCs/>
          <w:szCs w:val="20"/>
        </w:rPr>
      </w:pPr>
      <w:r w:rsidRPr="001E71C2">
        <w:rPr>
          <w:b/>
          <w:bCs/>
          <w:szCs w:val="20"/>
        </w:rPr>
        <w:t>Clearly number all responses in this space.</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B1F70" w:rsidRPr="002620D7" w14:paraId="69B02023" w14:textId="77777777" w:rsidTr="00DE1792">
        <w:tc>
          <w:tcPr>
            <w:tcW w:w="8720" w:type="dxa"/>
          </w:tcPr>
          <w:p w14:paraId="093FA52B" w14:textId="77777777" w:rsidR="008B1F70" w:rsidRPr="00B81849" w:rsidRDefault="008B1F70" w:rsidP="00DE1792">
            <w:pPr>
              <w:pStyle w:val="ATEXT1"/>
              <w:spacing w:before="60" w:after="60" w:line="360" w:lineRule="auto"/>
              <w:rPr>
                <w:szCs w:val="20"/>
              </w:rPr>
            </w:pPr>
          </w:p>
        </w:tc>
      </w:tr>
      <w:tr w:rsidR="008B1F70" w:rsidRPr="002620D7" w14:paraId="03E8C8DB" w14:textId="77777777" w:rsidTr="00DE1792">
        <w:tc>
          <w:tcPr>
            <w:tcW w:w="8720" w:type="dxa"/>
          </w:tcPr>
          <w:p w14:paraId="24CDBD6D" w14:textId="77777777" w:rsidR="008B1F70" w:rsidRPr="00B81849" w:rsidRDefault="008B1F70" w:rsidP="00DE1792">
            <w:pPr>
              <w:pStyle w:val="ATEXT1"/>
              <w:spacing w:before="60" w:after="60" w:line="360" w:lineRule="auto"/>
              <w:rPr>
                <w:szCs w:val="20"/>
              </w:rPr>
            </w:pPr>
          </w:p>
        </w:tc>
      </w:tr>
      <w:tr w:rsidR="008B1F70" w:rsidRPr="002620D7" w14:paraId="61CB238D" w14:textId="77777777" w:rsidTr="00DE1792">
        <w:tc>
          <w:tcPr>
            <w:tcW w:w="8720" w:type="dxa"/>
          </w:tcPr>
          <w:p w14:paraId="146E2D43" w14:textId="77777777" w:rsidR="008B1F70" w:rsidRPr="00B81849" w:rsidRDefault="008B1F70" w:rsidP="00DE1792">
            <w:pPr>
              <w:pStyle w:val="ATEXT1"/>
              <w:spacing w:before="60" w:after="60" w:line="360" w:lineRule="auto"/>
              <w:rPr>
                <w:szCs w:val="20"/>
              </w:rPr>
            </w:pPr>
          </w:p>
        </w:tc>
      </w:tr>
      <w:tr w:rsidR="008B1F70" w:rsidRPr="002620D7" w14:paraId="63D31562" w14:textId="77777777" w:rsidTr="00DE1792">
        <w:tc>
          <w:tcPr>
            <w:tcW w:w="8720" w:type="dxa"/>
          </w:tcPr>
          <w:p w14:paraId="491FCB9D" w14:textId="77777777" w:rsidR="008B1F70" w:rsidRPr="00B81849" w:rsidRDefault="008B1F70" w:rsidP="00DE1792">
            <w:pPr>
              <w:pStyle w:val="ATEXT1"/>
              <w:spacing w:before="60" w:after="60" w:line="360" w:lineRule="auto"/>
              <w:rPr>
                <w:szCs w:val="20"/>
              </w:rPr>
            </w:pPr>
          </w:p>
        </w:tc>
      </w:tr>
      <w:tr w:rsidR="008B1F70" w:rsidRPr="002620D7" w14:paraId="6EBF0B0E" w14:textId="77777777" w:rsidTr="00DE1792">
        <w:tc>
          <w:tcPr>
            <w:tcW w:w="8720" w:type="dxa"/>
          </w:tcPr>
          <w:p w14:paraId="33E83827" w14:textId="77777777" w:rsidR="008B1F70" w:rsidRPr="00B81849" w:rsidRDefault="008B1F70" w:rsidP="00DE1792">
            <w:pPr>
              <w:pStyle w:val="ATEXT1"/>
              <w:spacing w:before="60" w:after="60" w:line="360" w:lineRule="auto"/>
              <w:rPr>
                <w:szCs w:val="20"/>
              </w:rPr>
            </w:pPr>
          </w:p>
        </w:tc>
      </w:tr>
      <w:tr w:rsidR="008B1F70" w:rsidRPr="002620D7" w14:paraId="5D8EACE9" w14:textId="77777777" w:rsidTr="00DE1792">
        <w:tc>
          <w:tcPr>
            <w:tcW w:w="8720" w:type="dxa"/>
          </w:tcPr>
          <w:p w14:paraId="3217FE97" w14:textId="77777777" w:rsidR="008B1F70" w:rsidRPr="00B81849" w:rsidRDefault="008B1F70" w:rsidP="00DE1792">
            <w:pPr>
              <w:pStyle w:val="ATEXT1"/>
              <w:spacing w:before="60" w:after="60" w:line="360" w:lineRule="auto"/>
              <w:rPr>
                <w:szCs w:val="20"/>
              </w:rPr>
            </w:pPr>
          </w:p>
        </w:tc>
      </w:tr>
      <w:tr w:rsidR="008B1F70" w:rsidRPr="002620D7" w14:paraId="355E0F7F" w14:textId="77777777" w:rsidTr="00DE1792">
        <w:tc>
          <w:tcPr>
            <w:tcW w:w="8720" w:type="dxa"/>
          </w:tcPr>
          <w:p w14:paraId="458C607A" w14:textId="77777777" w:rsidR="008B1F70" w:rsidRPr="00B81849" w:rsidRDefault="008B1F70" w:rsidP="00DE1792">
            <w:pPr>
              <w:pStyle w:val="ATEXT1"/>
              <w:spacing w:before="60" w:after="60" w:line="360" w:lineRule="auto"/>
              <w:rPr>
                <w:szCs w:val="20"/>
              </w:rPr>
            </w:pPr>
          </w:p>
        </w:tc>
      </w:tr>
      <w:tr w:rsidR="008B1F70" w:rsidRPr="002620D7" w14:paraId="3AC9249B" w14:textId="77777777" w:rsidTr="00DE1792">
        <w:tc>
          <w:tcPr>
            <w:tcW w:w="8720" w:type="dxa"/>
          </w:tcPr>
          <w:p w14:paraId="7485598B" w14:textId="77777777" w:rsidR="008B1F70" w:rsidRPr="00B81849" w:rsidRDefault="008B1F70" w:rsidP="00DE1792">
            <w:pPr>
              <w:pStyle w:val="ATEXT1"/>
              <w:spacing w:before="60" w:after="60" w:line="360" w:lineRule="auto"/>
              <w:rPr>
                <w:szCs w:val="20"/>
              </w:rPr>
            </w:pPr>
          </w:p>
        </w:tc>
      </w:tr>
      <w:tr w:rsidR="008B1F70" w:rsidRPr="002620D7" w14:paraId="526B30B9" w14:textId="77777777" w:rsidTr="00DE1792">
        <w:tc>
          <w:tcPr>
            <w:tcW w:w="8720" w:type="dxa"/>
          </w:tcPr>
          <w:p w14:paraId="518E1291" w14:textId="77777777" w:rsidR="008B1F70" w:rsidRPr="00B81849" w:rsidRDefault="008B1F70" w:rsidP="00DE1792">
            <w:pPr>
              <w:pStyle w:val="ATEXT1"/>
              <w:spacing w:before="60" w:after="60" w:line="360" w:lineRule="auto"/>
              <w:rPr>
                <w:szCs w:val="20"/>
              </w:rPr>
            </w:pPr>
          </w:p>
        </w:tc>
      </w:tr>
      <w:tr w:rsidR="008B1F70" w:rsidRPr="002620D7" w14:paraId="26C979F3" w14:textId="77777777" w:rsidTr="00DE1792">
        <w:tc>
          <w:tcPr>
            <w:tcW w:w="8720" w:type="dxa"/>
          </w:tcPr>
          <w:p w14:paraId="75390032" w14:textId="77777777" w:rsidR="008B1F70" w:rsidRPr="00B81849" w:rsidRDefault="008B1F70" w:rsidP="00DE1792">
            <w:pPr>
              <w:pStyle w:val="ATEXT1"/>
              <w:spacing w:before="60" w:after="60" w:line="360" w:lineRule="auto"/>
              <w:rPr>
                <w:szCs w:val="20"/>
              </w:rPr>
            </w:pPr>
          </w:p>
        </w:tc>
      </w:tr>
      <w:tr w:rsidR="008B1F70" w:rsidRPr="002620D7" w14:paraId="403BC321" w14:textId="77777777" w:rsidTr="00DE1792">
        <w:tc>
          <w:tcPr>
            <w:tcW w:w="8720" w:type="dxa"/>
          </w:tcPr>
          <w:p w14:paraId="1A581574" w14:textId="77777777" w:rsidR="008B1F70" w:rsidRPr="00B81849" w:rsidRDefault="008B1F70" w:rsidP="00DE1792">
            <w:pPr>
              <w:pStyle w:val="ATEXT1"/>
              <w:spacing w:before="60" w:after="60" w:line="360" w:lineRule="auto"/>
              <w:rPr>
                <w:szCs w:val="20"/>
              </w:rPr>
            </w:pPr>
          </w:p>
        </w:tc>
      </w:tr>
      <w:tr w:rsidR="008B1F70" w:rsidRPr="002620D7" w14:paraId="205AA8AC" w14:textId="77777777" w:rsidTr="00DE1792">
        <w:tc>
          <w:tcPr>
            <w:tcW w:w="8720" w:type="dxa"/>
          </w:tcPr>
          <w:p w14:paraId="4FB9A779" w14:textId="77777777" w:rsidR="008B1F70" w:rsidRPr="00B81849" w:rsidRDefault="008B1F70" w:rsidP="00DE1792">
            <w:pPr>
              <w:pStyle w:val="ATEXT1"/>
              <w:spacing w:before="60" w:after="60" w:line="360" w:lineRule="auto"/>
              <w:rPr>
                <w:szCs w:val="20"/>
              </w:rPr>
            </w:pPr>
          </w:p>
        </w:tc>
      </w:tr>
      <w:tr w:rsidR="008B1F70" w:rsidRPr="002620D7" w14:paraId="5D3A7650" w14:textId="77777777" w:rsidTr="00DE1792">
        <w:tc>
          <w:tcPr>
            <w:tcW w:w="8720" w:type="dxa"/>
          </w:tcPr>
          <w:p w14:paraId="51058E8C" w14:textId="77777777" w:rsidR="008B1F70" w:rsidRPr="00B81849" w:rsidRDefault="008B1F70" w:rsidP="00DE1792">
            <w:pPr>
              <w:pStyle w:val="ATEXT1"/>
              <w:spacing w:before="60" w:after="60" w:line="360" w:lineRule="auto"/>
              <w:rPr>
                <w:szCs w:val="20"/>
              </w:rPr>
            </w:pPr>
          </w:p>
        </w:tc>
      </w:tr>
      <w:tr w:rsidR="008B1F70" w:rsidRPr="002620D7" w14:paraId="08A79779" w14:textId="77777777" w:rsidTr="00DE1792">
        <w:tc>
          <w:tcPr>
            <w:tcW w:w="8720" w:type="dxa"/>
          </w:tcPr>
          <w:p w14:paraId="26D9B2A8" w14:textId="77777777" w:rsidR="008B1F70" w:rsidRPr="00B81849" w:rsidRDefault="008B1F70" w:rsidP="00DE1792">
            <w:pPr>
              <w:pStyle w:val="ATEXT1"/>
              <w:spacing w:before="60" w:after="60" w:line="360" w:lineRule="auto"/>
              <w:rPr>
                <w:szCs w:val="20"/>
              </w:rPr>
            </w:pPr>
          </w:p>
        </w:tc>
      </w:tr>
      <w:tr w:rsidR="008B1F70" w:rsidRPr="002620D7" w14:paraId="3935D608" w14:textId="77777777" w:rsidTr="00DE1792">
        <w:tc>
          <w:tcPr>
            <w:tcW w:w="8720" w:type="dxa"/>
          </w:tcPr>
          <w:p w14:paraId="206AB887" w14:textId="77777777" w:rsidR="008B1F70" w:rsidRPr="00B81849" w:rsidRDefault="008B1F70" w:rsidP="00DE1792">
            <w:pPr>
              <w:pStyle w:val="ATEXT1"/>
              <w:spacing w:before="60" w:after="60" w:line="360" w:lineRule="auto"/>
              <w:rPr>
                <w:szCs w:val="20"/>
              </w:rPr>
            </w:pPr>
          </w:p>
        </w:tc>
      </w:tr>
      <w:tr w:rsidR="008B1F70" w:rsidRPr="002620D7" w14:paraId="55C83BAA" w14:textId="77777777" w:rsidTr="00DE1792">
        <w:tc>
          <w:tcPr>
            <w:tcW w:w="8720" w:type="dxa"/>
          </w:tcPr>
          <w:p w14:paraId="6160B337" w14:textId="77777777" w:rsidR="008B1F70" w:rsidRPr="00B81849" w:rsidRDefault="008B1F70" w:rsidP="00DE1792">
            <w:pPr>
              <w:pStyle w:val="ATEXT1"/>
              <w:spacing w:before="60" w:after="60" w:line="360" w:lineRule="auto"/>
              <w:rPr>
                <w:szCs w:val="20"/>
              </w:rPr>
            </w:pPr>
          </w:p>
        </w:tc>
      </w:tr>
      <w:tr w:rsidR="008B1F70" w:rsidRPr="002620D7" w14:paraId="5F4909A9" w14:textId="77777777" w:rsidTr="00DE1792">
        <w:tc>
          <w:tcPr>
            <w:tcW w:w="8720" w:type="dxa"/>
          </w:tcPr>
          <w:p w14:paraId="7DA5DE2B" w14:textId="77777777" w:rsidR="008B1F70" w:rsidRPr="00B81849" w:rsidRDefault="008B1F70" w:rsidP="00DE1792">
            <w:pPr>
              <w:pStyle w:val="ATEXT1"/>
              <w:spacing w:before="60" w:after="60" w:line="360" w:lineRule="auto"/>
              <w:rPr>
                <w:szCs w:val="20"/>
              </w:rPr>
            </w:pPr>
          </w:p>
        </w:tc>
      </w:tr>
      <w:tr w:rsidR="008B1F70" w:rsidRPr="002620D7" w14:paraId="183FDB36" w14:textId="77777777" w:rsidTr="00DE1792">
        <w:tc>
          <w:tcPr>
            <w:tcW w:w="8720" w:type="dxa"/>
          </w:tcPr>
          <w:p w14:paraId="100483C5" w14:textId="77777777" w:rsidR="008B1F70" w:rsidRPr="00B81849" w:rsidRDefault="008B1F70" w:rsidP="00DE1792">
            <w:pPr>
              <w:pStyle w:val="ATEXT1"/>
              <w:spacing w:before="60" w:after="60" w:line="360" w:lineRule="auto"/>
              <w:rPr>
                <w:szCs w:val="20"/>
              </w:rPr>
            </w:pPr>
          </w:p>
        </w:tc>
      </w:tr>
      <w:tr w:rsidR="008B1F70" w:rsidRPr="002620D7" w14:paraId="1AB7A639" w14:textId="77777777" w:rsidTr="00DE1792">
        <w:tc>
          <w:tcPr>
            <w:tcW w:w="8720" w:type="dxa"/>
          </w:tcPr>
          <w:p w14:paraId="64C95465" w14:textId="77777777" w:rsidR="008B1F70" w:rsidRPr="00B81849" w:rsidRDefault="008B1F70" w:rsidP="00DE1792">
            <w:pPr>
              <w:pStyle w:val="ATEXT1"/>
              <w:spacing w:before="60" w:after="60" w:line="360" w:lineRule="auto"/>
              <w:rPr>
                <w:szCs w:val="20"/>
              </w:rPr>
            </w:pPr>
          </w:p>
        </w:tc>
      </w:tr>
      <w:tr w:rsidR="008B1F70" w:rsidRPr="002620D7" w14:paraId="039EEEAA" w14:textId="77777777" w:rsidTr="00DE1792">
        <w:tc>
          <w:tcPr>
            <w:tcW w:w="8720" w:type="dxa"/>
          </w:tcPr>
          <w:p w14:paraId="12709208" w14:textId="77777777" w:rsidR="008B1F70" w:rsidRPr="00B81849" w:rsidRDefault="008B1F70" w:rsidP="00DE1792">
            <w:pPr>
              <w:pStyle w:val="ATEXT1"/>
              <w:spacing w:before="60" w:after="60" w:line="360" w:lineRule="auto"/>
              <w:rPr>
                <w:szCs w:val="20"/>
              </w:rPr>
            </w:pPr>
          </w:p>
        </w:tc>
      </w:tr>
      <w:tr w:rsidR="008B1F70" w:rsidRPr="002620D7" w14:paraId="5FE22055" w14:textId="77777777" w:rsidTr="00DE1792">
        <w:tc>
          <w:tcPr>
            <w:tcW w:w="8720" w:type="dxa"/>
          </w:tcPr>
          <w:p w14:paraId="03369440" w14:textId="77777777" w:rsidR="008B1F70" w:rsidRPr="00B81849" w:rsidRDefault="008B1F70" w:rsidP="00DE1792">
            <w:pPr>
              <w:pStyle w:val="ATEXT1"/>
              <w:spacing w:before="60" w:after="60" w:line="360" w:lineRule="auto"/>
              <w:rPr>
                <w:szCs w:val="20"/>
              </w:rPr>
            </w:pPr>
          </w:p>
        </w:tc>
      </w:tr>
      <w:tr w:rsidR="008B1F70" w:rsidRPr="002620D7" w14:paraId="5C9ABA38" w14:textId="77777777" w:rsidTr="00DE1792">
        <w:tc>
          <w:tcPr>
            <w:tcW w:w="8720" w:type="dxa"/>
          </w:tcPr>
          <w:p w14:paraId="00FF48DB" w14:textId="77777777" w:rsidR="008B1F70" w:rsidRPr="00B81849" w:rsidRDefault="008B1F70" w:rsidP="00DE1792">
            <w:pPr>
              <w:pStyle w:val="ATEXT1"/>
              <w:spacing w:before="60" w:after="60" w:line="360" w:lineRule="auto"/>
              <w:rPr>
                <w:szCs w:val="20"/>
              </w:rPr>
            </w:pPr>
          </w:p>
        </w:tc>
      </w:tr>
      <w:tr w:rsidR="008B1F70" w:rsidRPr="002620D7" w14:paraId="5425E629" w14:textId="77777777" w:rsidTr="00DE1792">
        <w:tc>
          <w:tcPr>
            <w:tcW w:w="8720" w:type="dxa"/>
          </w:tcPr>
          <w:p w14:paraId="36E6ED2F" w14:textId="77777777" w:rsidR="008B1F70" w:rsidRPr="00B81849" w:rsidRDefault="008B1F70" w:rsidP="00DE1792">
            <w:pPr>
              <w:pStyle w:val="ATEXT1"/>
              <w:spacing w:before="60" w:after="60" w:line="360" w:lineRule="auto"/>
              <w:rPr>
                <w:szCs w:val="20"/>
              </w:rPr>
            </w:pPr>
          </w:p>
        </w:tc>
      </w:tr>
      <w:tr w:rsidR="008B1F70" w:rsidRPr="002620D7" w14:paraId="6A838C42" w14:textId="77777777" w:rsidTr="00DE1792">
        <w:tc>
          <w:tcPr>
            <w:tcW w:w="8720" w:type="dxa"/>
          </w:tcPr>
          <w:p w14:paraId="4CFB94AD" w14:textId="77777777" w:rsidR="008B1F70" w:rsidRPr="00B81849" w:rsidRDefault="008B1F70" w:rsidP="00DE1792">
            <w:pPr>
              <w:pStyle w:val="ATEXT1"/>
              <w:spacing w:before="60" w:after="60" w:line="360" w:lineRule="auto"/>
              <w:rPr>
                <w:szCs w:val="20"/>
              </w:rPr>
            </w:pPr>
          </w:p>
        </w:tc>
      </w:tr>
      <w:tr w:rsidR="008B1F70" w:rsidRPr="002620D7" w14:paraId="099710C5" w14:textId="77777777" w:rsidTr="00DE1792">
        <w:tc>
          <w:tcPr>
            <w:tcW w:w="8720" w:type="dxa"/>
          </w:tcPr>
          <w:p w14:paraId="53A8B0E5" w14:textId="77777777" w:rsidR="008B1F70" w:rsidRPr="00B81849" w:rsidRDefault="008B1F70" w:rsidP="00DE1792">
            <w:pPr>
              <w:pStyle w:val="ATEXT1"/>
              <w:spacing w:before="60" w:after="60" w:line="360" w:lineRule="auto"/>
              <w:rPr>
                <w:szCs w:val="20"/>
              </w:rPr>
            </w:pPr>
          </w:p>
        </w:tc>
      </w:tr>
      <w:tr w:rsidR="008B1F70" w:rsidRPr="002620D7" w14:paraId="3BB70323" w14:textId="77777777" w:rsidTr="00DE1792">
        <w:tc>
          <w:tcPr>
            <w:tcW w:w="8720" w:type="dxa"/>
          </w:tcPr>
          <w:p w14:paraId="036B054D" w14:textId="77777777" w:rsidR="008B1F70" w:rsidRPr="00B81849" w:rsidRDefault="008B1F70" w:rsidP="00DE1792">
            <w:pPr>
              <w:pStyle w:val="ATEXT1"/>
              <w:spacing w:before="60" w:after="60" w:line="360" w:lineRule="auto"/>
              <w:rPr>
                <w:szCs w:val="20"/>
              </w:rPr>
            </w:pPr>
          </w:p>
        </w:tc>
      </w:tr>
      <w:tr w:rsidR="008B1F70" w:rsidRPr="002620D7" w14:paraId="597E56AD" w14:textId="77777777" w:rsidTr="00DE1792">
        <w:tc>
          <w:tcPr>
            <w:tcW w:w="8720" w:type="dxa"/>
          </w:tcPr>
          <w:p w14:paraId="770016F9" w14:textId="77777777" w:rsidR="008B1F70" w:rsidRPr="00B81849" w:rsidRDefault="008B1F70" w:rsidP="00DE1792">
            <w:pPr>
              <w:pStyle w:val="ATEXT1"/>
              <w:spacing w:before="60" w:after="60" w:line="360" w:lineRule="auto"/>
              <w:rPr>
                <w:szCs w:val="20"/>
              </w:rPr>
            </w:pPr>
          </w:p>
        </w:tc>
      </w:tr>
    </w:tbl>
    <w:p w14:paraId="5ED00D3A" w14:textId="77777777" w:rsidR="008B1F70" w:rsidRDefault="008B1F70" w:rsidP="008B1F70">
      <w:pPr>
        <w:pStyle w:val="TEACHERNOTES"/>
      </w:pPr>
      <w:r>
        <w:br w:type="page"/>
      </w:r>
      <w:r>
        <w:lastRenderedPageBreak/>
        <w:t>Suggested answers</w:t>
      </w:r>
    </w:p>
    <w:p w14:paraId="204A1E2E" w14:textId="77777777" w:rsidR="00F65906" w:rsidRPr="00560E0E" w:rsidRDefault="00F65906" w:rsidP="00F65906">
      <w:pPr>
        <w:rPr>
          <w:i/>
        </w:rPr>
      </w:pPr>
      <w:r>
        <w:rPr>
          <w:b/>
          <w:i/>
        </w:rPr>
        <w:t xml:space="preserve">Note: </w:t>
      </w:r>
      <w:r>
        <w:rPr>
          <w:i/>
        </w:rPr>
        <w:t xml:space="preserve">The answers below are suggestions only. For some questions, more than one answer </w:t>
      </w:r>
      <w:proofErr w:type="gramStart"/>
      <w:r>
        <w:rPr>
          <w:i/>
        </w:rPr>
        <w:t>is</w:t>
      </w:r>
      <w:proofErr w:type="gramEnd"/>
      <w:r>
        <w:rPr>
          <w:i/>
        </w:rPr>
        <w:t xml:space="preserve"> possible. </w:t>
      </w:r>
    </w:p>
    <w:p w14:paraId="59CD860D" w14:textId="77777777" w:rsidR="00F65906" w:rsidRPr="00EB1269" w:rsidRDefault="00F65906" w:rsidP="00F65906">
      <w:pPr>
        <w:pStyle w:val="BHEAD"/>
        <w:rPr>
          <w:color w:val="000000"/>
          <w:sz w:val="19"/>
          <w:szCs w:val="19"/>
        </w:rPr>
      </w:pPr>
      <w:r>
        <w:rPr>
          <w:noProof/>
          <w:lang w:eastAsia="en-AU"/>
        </w:rPr>
        <w:t xml:space="preserve">Question 1 </w:t>
      </w:r>
      <w:r w:rsidRPr="00D15EF1">
        <w:rPr>
          <w:rStyle w:val="ATEXT1Char"/>
          <w:rFonts w:eastAsia="Calibri"/>
        </w:rPr>
        <w:t>(3 marks)</w:t>
      </w:r>
    </w:p>
    <w:p w14:paraId="3C9C8128" w14:textId="77777777" w:rsidR="00F65906" w:rsidRPr="00DB1C79" w:rsidRDefault="00F65906" w:rsidP="00F65906">
      <w:pPr>
        <w:pStyle w:val="ATEXTNUMBER"/>
        <w:tabs>
          <w:tab w:val="right" w:pos="8364"/>
        </w:tabs>
      </w:pPr>
      <w:r w:rsidRPr="00F65906">
        <w:rPr>
          <w:b/>
          <w:noProof/>
          <w:lang w:eastAsia="en-AU"/>
        </w:rPr>
        <w:t>a.</w:t>
      </w:r>
      <w:r w:rsidRPr="00F65906">
        <w:rPr>
          <w:b/>
          <w:noProof/>
          <w:lang w:eastAsia="en-AU"/>
        </w:rPr>
        <w:tab/>
      </w:r>
      <w:r w:rsidRPr="00F65906">
        <w:rPr>
          <w:b/>
        </w:rPr>
        <w:t>Define the term ‘leadership’.</w:t>
      </w:r>
      <w:r w:rsidRPr="00DB1C79">
        <w:tab/>
      </w:r>
      <w:r w:rsidRPr="00F65906">
        <w:rPr>
          <w:b/>
        </w:rPr>
        <w:t>1 mark</w:t>
      </w:r>
    </w:p>
    <w:p w14:paraId="48F28A3A" w14:textId="77777777" w:rsidR="008B1F70" w:rsidRPr="00F65906" w:rsidRDefault="008B1F70" w:rsidP="00F65906">
      <w:pPr>
        <w:pStyle w:val="ATEXTNUMBER"/>
      </w:pPr>
      <w:r w:rsidRPr="00B657FD">
        <w:tab/>
      </w:r>
      <w:r w:rsidRPr="00F65906">
        <w:t xml:space="preserve">Leadership refers to the ability to motivate a group of people in a business and direct their skills and knowledge towards the achievement of common goals. </w:t>
      </w:r>
    </w:p>
    <w:p w14:paraId="1BD22E16" w14:textId="77777777" w:rsidR="00F65906" w:rsidRDefault="008B1F70" w:rsidP="00F65906">
      <w:pPr>
        <w:pStyle w:val="ATEXT1"/>
        <w:ind w:left="568" w:hanging="284"/>
        <w:rPr>
          <w:i/>
        </w:rPr>
      </w:pPr>
      <w:r>
        <w:rPr>
          <w:color w:val="0000FF"/>
        </w:rPr>
        <w:tab/>
      </w:r>
      <w:r w:rsidR="00F65906">
        <w:rPr>
          <w:i/>
        </w:rPr>
        <w:t>Marking guide:</w:t>
      </w:r>
    </w:p>
    <w:p w14:paraId="1BADBA53" w14:textId="1413FD29" w:rsidR="008B1F70" w:rsidRPr="007E7390" w:rsidRDefault="00F65906" w:rsidP="00F65906">
      <w:pPr>
        <w:pStyle w:val="ATEXT1"/>
        <w:ind w:left="568" w:hanging="284"/>
        <w:rPr>
          <w:color w:val="auto"/>
        </w:rPr>
      </w:pPr>
      <w:r>
        <w:rPr>
          <w:b/>
          <w:i/>
        </w:rPr>
        <w:tab/>
        <w:t xml:space="preserve">1 mark </w:t>
      </w:r>
      <w:r w:rsidRPr="00A6121E">
        <w:rPr>
          <w:i/>
        </w:rPr>
        <w:t>for</w:t>
      </w:r>
      <w:r>
        <w:rPr>
          <w:i/>
        </w:rPr>
        <w:t xml:space="preserve"> correctly stating the meaning of the term </w:t>
      </w:r>
    </w:p>
    <w:p w14:paraId="61D75069" w14:textId="066C8E9A" w:rsidR="00F65906" w:rsidRPr="00F65906" w:rsidRDefault="00F65906" w:rsidP="00F65906">
      <w:pPr>
        <w:pStyle w:val="ATEXTNUMBER"/>
        <w:tabs>
          <w:tab w:val="right" w:pos="8364"/>
        </w:tabs>
        <w:spacing w:before="200"/>
        <w:rPr>
          <w:b/>
          <w:noProof/>
          <w:lang w:eastAsia="en-AU"/>
        </w:rPr>
      </w:pPr>
      <w:r w:rsidRPr="00F65906">
        <w:rPr>
          <w:b/>
        </w:rPr>
        <w:t>b.</w:t>
      </w:r>
      <w:r w:rsidRPr="00F65906">
        <w:rPr>
          <w:b/>
        </w:rPr>
        <w:tab/>
        <w:t>Explain why it is important for</w:t>
      </w:r>
      <w:r w:rsidR="001D5C95">
        <w:rPr>
          <w:b/>
        </w:rPr>
        <w:t xml:space="preserve"> the C</w:t>
      </w:r>
      <w:r w:rsidR="00513AF0">
        <w:rPr>
          <w:b/>
        </w:rPr>
        <w:t xml:space="preserve">hief </w:t>
      </w:r>
      <w:r w:rsidR="001D5C95">
        <w:rPr>
          <w:b/>
        </w:rPr>
        <w:t>E</w:t>
      </w:r>
      <w:r w:rsidR="00513AF0">
        <w:rPr>
          <w:b/>
        </w:rPr>
        <w:t xml:space="preserve">xecutive </w:t>
      </w:r>
      <w:r w:rsidR="001D5C95">
        <w:rPr>
          <w:b/>
        </w:rPr>
        <w:t>O</w:t>
      </w:r>
      <w:r w:rsidR="00513AF0">
        <w:rPr>
          <w:b/>
        </w:rPr>
        <w:t>fficer (CEO)</w:t>
      </w:r>
      <w:r w:rsidR="001D5C95">
        <w:rPr>
          <w:b/>
        </w:rPr>
        <w:t xml:space="preserve"> of Finesse, Mark</w:t>
      </w:r>
      <w:r w:rsidRPr="00F65906">
        <w:rPr>
          <w:b/>
        </w:rPr>
        <w:t>, to demonstrate leadership throughout the</w:t>
      </w:r>
      <w:r w:rsidRPr="00F65906">
        <w:rPr>
          <w:b/>
          <w:noProof/>
          <w:lang w:eastAsia="en-AU"/>
        </w:rPr>
        <w:t xml:space="preserve"> change process.</w:t>
      </w:r>
      <w:r w:rsidRPr="00F65906">
        <w:rPr>
          <w:b/>
          <w:noProof/>
          <w:lang w:eastAsia="en-AU"/>
        </w:rPr>
        <w:tab/>
        <w:t>2 marks</w:t>
      </w:r>
    </w:p>
    <w:p w14:paraId="73EC5F3E" w14:textId="6EA59544" w:rsidR="008B1F70" w:rsidRDefault="008B1F70" w:rsidP="00F65906">
      <w:pPr>
        <w:pStyle w:val="ATEXTNUMBER"/>
      </w:pPr>
      <w:r>
        <w:tab/>
      </w:r>
      <w:r w:rsidRPr="00F65906">
        <w:t>Successful change in a business de</w:t>
      </w:r>
      <w:r w:rsidR="001D5C95">
        <w:t>pends on leadership. Mark</w:t>
      </w:r>
      <w:r w:rsidRPr="00F65906">
        <w:t xml:space="preserve"> needs to be able to clarify and communicate his vision for change in the business in order to gain his employees’ support for the changes. Acceptance of proposed changes by employees and support for them is crucial if a change is to be implemented successfully. As a leader, Mark needs to provide the motivation for change, advocate the change, get staff involved in it and ensure they understand their role in the change process. To ensure this, he needs to stay connected with his employees and keep them informed of decisions relating to the proposed</w:t>
      </w:r>
      <w:r w:rsidR="00F65906">
        <w:t xml:space="preserve"> changes. He also needs to </w:t>
      </w:r>
      <w:proofErr w:type="spellStart"/>
      <w:r w:rsidR="00F65906">
        <w:t>back</w:t>
      </w:r>
      <w:r w:rsidRPr="00F65906">
        <w:t>up</w:t>
      </w:r>
      <w:proofErr w:type="spellEnd"/>
      <w:r w:rsidRPr="00F65906">
        <w:t xml:space="preserve"> the proposed changes with effective decision-making and planning. </w:t>
      </w:r>
    </w:p>
    <w:p w14:paraId="68F2F6F3" w14:textId="211914E7" w:rsidR="00F65906" w:rsidRDefault="00F65906" w:rsidP="00F65906">
      <w:pPr>
        <w:pStyle w:val="ATEXTNUMBER"/>
      </w:pPr>
      <w:r>
        <w:tab/>
      </w:r>
      <w:r w:rsidRPr="00F65906">
        <w:rPr>
          <w:i/>
        </w:rPr>
        <w:t>Marking guide</w:t>
      </w:r>
      <w:r>
        <w:t>:</w:t>
      </w:r>
    </w:p>
    <w:p w14:paraId="4E0EB872" w14:textId="430CBD46" w:rsidR="008B1F70" w:rsidRPr="00F26634" w:rsidRDefault="00F65906" w:rsidP="00F65906">
      <w:pPr>
        <w:pStyle w:val="ATEXTNUMBER"/>
        <w:rPr>
          <w:i/>
          <w:noProof/>
          <w:lang w:eastAsia="en-AU"/>
        </w:rPr>
      </w:pPr>
      <w:r>
        <w:rPr>
          <w:b/>
          <w:i/>
        </w:rPr>
        <w:tab/>
      </w:r>
      <w:r w:rsidR="008B1F70">
        <w:rPr>
          <w:noProof/>
          <w:lang w:eastAsia="en-AU"/>
        </w:rPr>
        <w:tab/>
      </w:r>
      <w:r w:rsidR="008B1F70" w:rsidRPr="00F26634">
        <w:rPr>
          <w:b/>
          <w:i/>
          <w:noProof/>
          <w:lang w:eastAsia="en-AU"/>
        </w:rPr>
        <w:t>1 mark</w:t>
      </w:r>
      <w:r w:rsidR="008B1F70" w:rsidRPr="00F26634">
        <w:rPr>
          <w:i/>
          <w:noProof/>
          <w:lang w:eastAsia="en-AU"/>
        </w:rPr>
        <w:t xml:space="preserve"> for stating the im</w:t>
      </w:r>
      <w:r w:rsidRPr="00F26634">
        <w:rPr>
          <w:i/>
          <w:noProof/>
          <w:lang w:eastAsia="en-AU"/>
        </w:rPr>
        <w:t>portance of leadership</w:t>
      </w:r>
    </w:p>
    <w:p w14:paraId="25C6CF0C" w14:textId="4EABDDF6" w:rsidR="008B1F70" w:rsidRPr="00F26634" w:rsidRDefault="008B1F70" w:rsidP="00F65906">
      <w:pPr>
        <w:pStyle w:val="ATEXTNUMBER"/>
        <w:rPr>
          <w:i/>
          <w:noProof/>
          <w:lang w:eastAsia="en-AU"/>
        </w:rPr>
      </w:pPr>
      <w:r w:rsidRPr="00F26634">
        <w:rPr>
          <w:i/>
          <w:noProof/>
          <w:lang w:eastAsia="en-AU"/>
        </w:rPr>
        <w:tab/>
      </w:r>
      <w:r w:rsidRPr="00F26634">
        <w:rPr>
          <w:b/>
          <w:i/>
          <w:noProof/>
          <w:lang w:eastAsia="en-AU"/>
        </w:rPr>
        <w:t>1 mark</w:t>
      </w:r>
      <w:r w:rsidRPr="00F26634">
        <w:rPr>
          <w:i/>
          <w:noProof/>
          <w:lang w:eastAsia="en-AU"/>
        </w:rPr>
        <w:t xml:space="preserve"> for making a connection between a leadership action of Mark and a measurable result </w:t>
      </w:r>
    </w:p>
    <w:p w14:paraId="40CD21BA" w14:textId="77777777" w:rsidR="00F26634" w:rsidRDefault="00F26634" w:rsidP="00F26634">
      <w:pPr>
        <w:pStyle w:val="BHEAD"/>
        <w:rPr>
          <w:rStyle w:val="ATEXT1Char"/>
        </w:rPr>
      </w:pPr>
      <w:r>
        <w:rPr>
          <w:noProof/>
          <w:lang w:eastAsia="en-AU"/>
        </w:rPr>
        <w:t xml:space="preserve">Question 2 </w:t>
      </w:r>
      <w:r>
        <w:rPr>
          <w:rStyle w:val="ATEXT1Char"/>
        </w:rPr>
        <w:t>(13</w:t>
      </w:r>
      <w:r w:rsidRPr="00DC59B2">
        <w:rPr>
          <w:rStyle w:val="ATEXT1Char"/>
        </w:rPr>
        <w:t xml:space="preserve"> marks)</w:t>
      </w:r>
      <w:r>
        <w:rPr>
          <w:rStyle w:val="ATEXT1Char"/>
        </w:rPr>
        <w:t xml:space="preserve"> </w:t>
      </w:r>
    </w:p>
    <w:p w14:paraId="1893A6D4" w14:textId="02041E20" w:rsidR="00F26634" w:rsidRPr="00FF53EA" w:rsidRDefault="00FF53EA" w:rsidP="00FF53EA">
      <w:pPr>
        <w:pStyle w:val="ATEXTNUMBER"/>
        <w:tabs>
          <w:tab w:val="right" w:pos="8364"/>
        </w:tabs>
        <w:rPr>
          <w:b/>
        </w:rPr>
      </w:pPr>
      <w:r w:rsidRPr="00FF53EA">
        <w:rPr>
          <w:b/>
        </w:rPr>
        <w:t>a.</w:t>
      </w:r>
      <w:r w:rsidRPr="00FF53EA">
        <w:rPr>
          <w:b/>
        </w:rPr>
        <w:tab/>
      </w:r>
      <w:r w:rsidR="00F26634" w:rsidRPr="00FF53EA">
        <w:rPr>
          <w:b/>
        </w:rPr>
        <w:t xml:space="preserve">Identify </w:t>
      </w:r>
      <w:r w:rsidR="00F26634" w:rsidRPr="00FF53EA">
        <w:rPr>
          <w:b/>
          <w:i/>
        </w:rPr>
        <w:t>one</w:t>
      </w:r>
      <w:r w:rsidR="00F26634" w:rsidRPr="00FF53EA">
        <w:rPr>
          <w:b/>
        </w:rPr>
        <w:t xml:space="preserve"> financial key performance indicator (KPI) from the case study.</w:t>
      </w:r>
      <w:r>
        <w:rPr>
          <w:b/>
        </w:rPr>
        <w:tab/>
      </w:r>
      <w:r w:rsidR="00F26634" w:rsidRPr="00FF53EA">
        <w:rPr>
          <w:b/>
        </w:rPr>
        <w:t>1 mark</w:t>
      </w:r>
    </w:p>
    <w:p w14:paraId="7C4D7CF4" w14:textId="1FD0E9BD" w:rsidR="008B1F70" w:rsidRDefault="00F26634" w:rsidP="00F26634">
      <w:pPr>
        <w:pStyle w:val="ATEXTNUMBER"/>
        <w:rPr>
          <w:noProof/>
          <w:lang w:eastAsia="en-AU"/>
        </w:rPr>
      </w:pPr>
      <w:r>
        <w:rPr>
          <w:noProof/>
          <w:lang w:eastAsia="en-AU"/>
        </w:rPr>
        <w:tab/>
      </w:r>
      <w:r w:rsidR="00FF53EA" w:rsidRPr="00FF53EA">
        <w:rPr>
          <w:b/>
          <w:i/>
          <w:noProof/>
          <w:lang w:eastAsia="en-AU"/>
        </w:rPr>
        <w:t>Note:</w:t>
      </w:r>
      <w:r w:rsidR="00FF53EA">
        <w:rPr>
          <w:b/>
          <w:noProof/>
          <w:lang w:eastAsia="en-AU"/>
        </w:rPr>
        <w:t xml:space="preserve"> </w:t>
      </w:r>
      <w:r w:rsidR="00EF0F11">
        <w:rPr>
          <w:i/>
          <w:noProof/>
          <w:lang w:eastAsia="en-AU"/>
        </w:rPr>
        <w:t xml:space="preserve">The following </w:t>
      </w:r>
      <w:r w:rsidR="00FF53EA">
        <w:rPr>
          <w:i/>
          <w:noProof/>
          <w:lang w:eastAsia="en-AU"/>
        </w:rPr>
        <w:t xml:space="preserve">financial KPIs </w:t>
      </w:r>
      <w:r w:rsidR="00EF0F11">
        <w:rPr>
          <w:i/>
          <w:noProof/>
          <w:lang w:eastAsia="en-AU"/>
        </w:rPr>
        <w:t>are relevant to this</w:t>
      </w:r>
      <w:r w:rsidR="00FF53EA">
        <w:rPr>
          <w:i/>
          <w:noProof/>
          <w:lang w:eastAsia="en-AU"/>
        </w:rPr>
        <w:t xml:space="preserve"> case st</w:t>
      </w:r>
      <w:r w:rsidR="00EF0F11">
        <w:rPr>
          <w:i/>
          <w:noProof/>
          <w:lang w:eastAsia="en-AU"/>
        </w:rPr>
        <w:t>udy—</w:t>
      </w:r>
      <w:r w:rsidR="006E5D2A">
        <w:rPr>
          <w:i/>
          <w:noProof/>
          <w:lang w:eastAsia="en-AU"/>
        </w:rPr>
        <w:t xml:space="preserve">net profit, revenue and annual operating costs. </w:t>
      </w:r>
      <w:r w:rsidR="00FF53EA">
        <w:rPr>
          <w:i/>
          <w:noProof/>
          <w:lang w:eastAsia="en-AU"/>
        </w:rPr>
        <w:t xml:space="preserve"> </w:t>
      </w:r>
    </w:p>
    <w:p w14:paraId="1D90E8BD" w14:textId="16EDA821" w:rsidR="00F26634" w:rsidRPr="00F26634" w:rsidRDefault="00F26634" w:rsidP="00F26634">
      <w:pPr>
        <w:pStyle w:val="ATEXTNUMBER"/>
        <w:rPr>
          <w:i/>
        </w:rPr>
      </w:pPr>
      <w:r>
        <w:tab/>
      </w:r>
      <w:r w:rsidRPr="00F26634">
        <w:rPr>
          <w:i/>
        </w:rPr>
        <w:t>Marking guide:</w:t>
      </w:r>
    </w:p>
    <w:p w14:paraId="6C413B68" w14:textId="27D8922B" w:rsidR="00F26634" w:rsidRPr="00F26634" w:rsidRDefault="00F26634" w:rsidP="00F26634">
      <w:pPr>
        <w:pStyle w:val="ATEXTNUMBER"/>
        <w:rPr>
          <w:i/>
        </w:rPr>
      </w:pPr>
      <w:r w:rsidRPr="00F26634">
        <w:rPr>
          <w:b/>
          <w:i/>
        </w:rPr>
        <w:tab/>
      </w:r>
      <w:r w:rsidRPr="00F26634">
        <w:rPr>
          <w:i/>
          <w:noProof/>
          <w:lang w:eastAsia="en-AU"/>
        </w:rPr>
        <w:tab/>
      </w:r>
      <w:r w:rsidRPr="00F26634">
        <w:rPr>
          <w:b/>
          <w:i/>
          <w:noProof/>
          <w:lang w:eastAsia="en-AU"/>
        </w:rPr>
        <w:t>1 mark</w:t>
      </w:r>
      <w:r w:rsidRPr="00F26634">
        <w:rPr>
          <w:i/>
          <w:noProof/>
          <w:lang w:eastAsia="en-AU"/>
        </w:rPr>
        <w:t xml:space="preserve"> for </w:t>
      </w:r>
      <w:r>
        <w:rPr>
          <w:i/>
          <w:noProof/>
          <w:lang w:eastAsia="en-AU"/>
        </w:rPr>
        <w:t>recognising and naming a correct KPI</w:t>
      </w:r>
    </w:p>
    <w:p w14:paraId="5F027EC3" w14:textId="5F719355" w:rsidR="00F26634" w:rsidRPr="00F26634" w:rsidRDefault="00F26634" w:rsidP="007E7390">
      <w:pPr>
        <w:pStyle w:val="ATEXTNUMBER"/>
        <w:tabs>
          <w:tab w:val="right" w:pos="8364"/>
        </w:tabs>
        <w:spacing w:before="200"/>
        <w:rPr>
          <w:b/>
        </w:rPr>
      </w:pPr>
      <w:r w:rsidRPr="00F26634">
        <w:rPr>
          <w:b/>
          <w:noProof/>
          <w:lang w:eastAsia="en-AU"/>
        </w:rPr>
        <w:t>b.</w:t>
      </w:r>
      <w:r w:rsidRPr="00F26634">
        <w:rPr>
          <w:b/>
          <w:noProof/>
          <w:lang w:eastAsia="en-AU"/>
        </w:rPr>
        <w:tab/>
        <w:t xml:space="preserve">Explain </w:t>
      </w:r>
      <w:r w:rsidRPr="00F26634">
        <w:rPr>
          <w:b/>
        </w:rPr>
        <w:t>the importance of using KPIs to evaluate the effectiveness of business transformation.</w:t>
      </w:r>
      <w:r w:rsidRPr="00F26634">
        <w:rPr>
          <w:b/>
        </w:rPr>
        <w:tab/>
        <w:t xml:space="preserve">2 marks </w:t>
      </w:r>
    </w:p>
    <w:p w14:paraId="37F3203A" w14:textId="37E9E42B" w:rsidR="00777F43" w:rsidRDefault="008B1F70" w:rsidP="007E7390">
      <w:pPr>
        <w:pStyle w:val="ATEXTNUMBER"/>
      </w:pPr>
      <w:r w:rsidRPr="00F52A07">
        <w:tab/>
      </w:r>
      <w:r w:rsidR="00FF53EA">
        <w:t>KPIs</w:t>
      </w:r>
      <w:r w:rsidRPr="007E7390">
        <w:t xml:space="preserve"> are quantifiable financial and non-financial measures of how well a business is meeting its objectives. In other words, they are used to measure progress towards business goals and are the key to its success. KPIs provide a snapshot of a business’s performance and enable it to determine if it is achieving its objectives, although KPIs must be appropriately matc</w:t>
      </w:r>
      <w:r w:rsidR="000A2C41">
        <w:t>hed to the goals they are measuring</w:t>
      </w:r>
      <w:r w:rsidRPr="007E7390">
        <w:t>. KPIs are extremely important tools for evaluating the success of a change management initiative because unless progress can be proven, there is no poin</w:t>
      </w:r>
      <w:r w:rsidR="000A2C41">
        <w:t>t to initiating a change</w:t>
      </w:r>
      <w:r w:rsidRPr="007E7390">
        <w:t xml:space="preserve">. </w:t>
      </w:r>
    </w:p>
    <w:p w14:paraId="1C35B4E5" w14:textId="77777777" w:rsidR="00777F43" w:rsidRDefault="00777F43" w:rsidP="00777F43">
      <w:pPr>
        <w:pStyle w:val="AHEAD"/>
        <w:rPr>
          <w:rFonts w:cs="Sabon-Roman"/>
          <w:color w:val="000000"/>
          <w:szCs w:val="19"/>
        </w:rPr>
      </w:pPr>
      <w:r>
        <w:br w:type="page"/>
      </w:r>
    </w:p>
    <w:p w14:paraId="69A2980F" w14:textId="133C1240" w:rsidR="007E7390" w:rsidRPr="00550CF8" w:rsidRDefault="007E7390" w:rsidP="007E7390">
      <w:pPr>
        <w:pStyle w:val="ATEXTNUMBER"/>
        <w:rPr>
          <w:i/>
        </w:rPr>
      </w:pPr>
      <w:r>
        <w:lastRenderedPageBreak/>
        <w:tab/>
      </w:r>
      <w:r w:rsidRPr="00550CF8">
        <w:rPr>
          <w:i/>
        </w:rPr>
        <w:t>Marking guide:</w:t>
      </w:r>
    </w:p>
    <w:p w14:paraId="1DB065BF" w14:textId="47012B66" w:rsidR="007E7390" w:rsidRPr="00F26634" w:rsidRDefault="007E7390" w:rsidP="00B82947">
      <w:pPr>
        <w:pStyle w:val="ATEXTNUMBER"/>
        <w:ind w:left="851"/>
        <w:rPr>
          <w:i/>
        </w:rPr>
      </w:pPr>
      <w:r w:rsidRPr="00F26634">
        <w:rPr>
          <w:b/>
          <w:i/>
          <w:noProof/>
          <w:lang w:eastAsia="en-AU"/>
        </w:rPr>
        <w:t>1 mark</w:t>
      </w:r>
      <w:r w:rsidRPr="00F26634">
        <w:rPr>
          <w:i/>
          <w:noProof/>
          <w:lang w:eastAsia="en-AU"/>
        </w:rPr>
        <w:t xml:space="preserve"> for </w:t>
      </w:r>
      <w:r>
        <w:rPr>
          <w:i/>
          <w:noProof/>
          <w:lang w:eastAsia="en-AU"/>
        </w:rPr>
        <w:t>stating the role of KPIs</w:t>
      </w:r>
    </w:p>
    <w:p w14:paraId="06D39106" w14:textId="12EACCE9" w:rsidR="007E7390" w:rsidRPr="007E7390" w:rsidRDefault="007E7390" w:rsidP="00B82947">
      <w:pPr>
        <w:pStyle w:val="ATEXTNUMBER"/>
        <w:ind w:left="567" w:firstLine="0"/>
        <w:rPr>
          <w:i/>
        </w:rPr>
      </w:pPr>
      <w:r w:rsidRPr="007E7390">
        <w:rPr>
          <w:b/>
          <w:i/>
          <w:noProof/>
          <w:lang w:eastAsia="en-AU"/>
        </w:rPr>
        <w:t>1 mark</w:t>
      </w:r>
      <w:r w:rsidRPr="007E7390">
        <w:rPr>
          <w:i/>
          <w:noProof/>
          <w:lang w:eastAsia="en-AU"/>
        </w:rPr>
        <w:t xml:space="preserve"> for </w:t>
      </w:r>
      <w:r w:rsidRPr="007E7390">
        <w:rPr>
          <w:i/>
        </w:rPr>
        <w:t xml:space="preserve">linking the importance of a KPI to measuring </w:t>
      </w:r>
      <w:r w:rsidR="00D34BCB">
        <w:rPr>
          <w:i/>
        </w:rPr>
        <w:t xml:space="preserve">how well a business has transformed its performance </w:t>
      </w:r>
    </w:p>
    <w:p w14:paraId="4C303607" w14:textId="4E146D71" w:rsidR="00550CF8" w:rsidRPr="00550CF8" w:rsidRDefault="00550CF8" w:rsidP="00550CF8">
      <w:pPr>
        <w:pStyle w:val="ATEXTNUMBER"/>
        <w:tabs>
          <w:tab w:val="right" w:pos="8931"/>
        </w:tabs>
        <w:rPr>
          <w:b/>
        </w:rPr>
      </w:pPr>
      <w:r w:rsidRPr="00550CF8">
        <w:rPr>
          <w:b/>
        </w:rPr>
        <w:t>c.</w:t>
      </w:r>
      <w:r w:rsidRPr="00550CF8">
        <w:rPr>
          <w:b/>
        </w:rPr>
        <w:tab/>
        <w:t xml:space="preserve">Staff absenteeism, which is a KPI, has increased by 3% </w:t>
      </w:r>
      <w:r w:rsidR="00B1005C" w:rsidRPr="00550CF8">
        <w:rPr>
          <w:b/>
        </w:rPr>
        <w:t xml:space="preserve">at </w:t>
      </w:r>
      <w:r w:rsidR="00EF0F11" w:rsidRPr="00550CF8">
        <w:rPr>
          <w:b/>
        </w:rPr>
        <w:t xml:space="preserve">Finesse </w:t>
      </w:r>
      <w:r w:rsidRPr="00550CF8">
        <w:rPr>
          <w:b/>
        </w:rPr>
        <w:t>since 2016.</w:t>
      </w:r>
    </w:p>
    <w:p w14:paraId="3AAF33A7" w14:textId="77777777" w:rsidR="00550CF8" w:rsidRDefault="00550CF8" w:rsidP="00550CF8">
      <w:pPr>
        <w:pStyle w:val="ATEXTNUMBER"/>
        <w:tabs>
          <w:tab w:val="right" w:pos="8364"/>
        </w:tabs>
        <w:spacing w:after="0"/>
        <w:rPr>
          <w:b/>
        </w:rPr>
      </w:pPr>
      <w:r w:rsidRPr="00550CF8">
        <w:rPr>
          <w:b/>
        </w:rPr>
        <w:tab/>
        <w:t xml:space="preserve">Explain the possible impact of this change on </w:t>
      </w:r>
      <w:r w:rsidRPr="00550CF8">
        <w:rPr>
          <w:b/>
          <w:bCs/>
          <w:i/>
        </w:rPr>
        <w:t>one</w:t>
      </w:r>
      <w:r w:rsidRPr="00550CF8">
        <w:rPr>
          <w:b/>
        </w:rPr>
        <w:t xml:space="preserve"> other KPI used by Finesse. </w:t>
      </w:r>
    </w:p>
    <w:p w14:paraId="7095910B" w14:textId="72CDB25A" w:rsidR="00550CF8" w:rsidRPr="00550CF8" w:rsidRDefault="00550CF8" w:rsidP="00550CF8">
      <w:pPr>
        <w:pStyle w:val="ATEXTNUMBER"/>
        <w:tabs>
          <w:tab w:val="right" w:pos="8364"/>
        </w:tabs>
        <w:spacing w:after="0"/>
        <w:rPr>
          <w:b/>
        </w:rPr>
      </w:pPr>
      <w:r>
        <w:rPr>
          <w:b/>
        </w:rPr>
        <w:tab/>
      </w:r>
      <w:r>
        <w:rPr>
          <w:b/>
        </w:rPr>
        <w:tab/>
      </w:r>
      <w:r>
        <w:rPr>
          <w:b/>
        </w:rPr>
        <w:tab/>
      </w:r>
      <w:r w:rsidRPr="00550CF8">
        <w:rPr>
          <w:b/>
        </w:rPr>
        <w:t xml:space="preserve">2 marks </w:t>
      </w:r>
    </w:p>
    <w:p w14:paraId="18803051" w14:textId="752766E6" w:rsidR="00FF53EA" w:rsidRPr="00FF53EA" w:rsidRDefault="00FF53EA" w:rsidP="00FF53EA">
      <w:pPr>
        <w:pStyle w:val="ATEXTNUMBER"/>
        <w:rPr>
          <w:i/>
        </w:rPr>
      </w:pPr>
      <w:r>
        <w:rPr>
          <w:b/>
          <w:noProof/>
          <w:lang w:eastAsia="en-AU"/>
        </w:rPr>
        <w:tab/>
      </w:r>
      <w:r w:rsidRPr="00FF53EA">
        <w:rPr>
          <w:b/>
          <w:i/>
          <w:noProof/>
          <w:lang w:eastAsia="en-AU"/>
        </w:rPr>
        <w:t xml:space="preserve">Note: </w:t>
      </w:r>
      <w:r>
        <w:rPr>
          <w:i/>
          <w:noProof/>
          <w:lang w:eastAsia="en-AU"/>
        </w:rPr>
        <w:t>The followi</w:t>
      </w:r>
      <w:r w:rsidR="00332F5B">
        <w:rPr>
          <w:i/>
          <w:noProof/>
          <w:lang w:eastAsia="en-AU"/>
        </w:rPr>
        <w:t>n</w:t>
      </w:r>
      <w:r>
        <w:rPr>
          <w:i/>
          <w:noProof/>
          <w:lang w:eastAsia="en-AU"/>
        </w:rPr>
        <w:t xml:space="preserve">g answer is one of a number of possible answers to this question. Other KPIs include percentage of market share, revenue and level of staff turnover. </w:t>
      </w:r>
    </w:p>
    <w:p w14:paraId="77AE776A" w14:textId="196B79E7" w:rsidR="008B1F70" w:rsidRPr="00550CF8" w:rsidRDefault="00FF53EA" w:rsidP="00550CF8">
      <w:pPr>
        <w:pStyle w:val="ATEXTNUMBER"/>
      </w:pPr>
      <w:r>
        <w:tab/>
      </w:r>
      <w:r w:rsidR="00B1005C">
        <w:t xml:space="preserve">Net profit is a </w:t>
      </w:r>
      <w:r w:rsidR="00550CF8" w:rsidRPr="00550CF8">
        <w:t xml:space="preserve">KPI that </w:t>
      </w:r>
      <w:r w:rsidR="00B1005C">
        <w:t xml:space="preserve">could have been affected by staff absenteeism. </w:t>
      </w:r>
      <w:r w:rsidR="008B1F70" w:rsidRPr="00550CF8">
        <w:t xml:space="preserve">Net profit is a financial </w:t>
      </w:r>
      <w:r w:rsidR="00550CF8" w:rsidRPr="00550CF8">
        <w:t>KPI</w:t>
      </w:r>
      <w:r w:rsidR="008B1F70" w:rsidRPr="00550CF8">
        <w:t xml:space="preserve"> that measures the money left over after expenses have been deducted from revenue. Net profit has decreased by 17% over th</w:t>
      </w:r>
      <w:r w:rsidR="00550CF8" w:rsidRPr="00550CF8">
        <w:t>e past year. As such, the cost-</w:t>
      </w:r>
      <w:r w:rsidR="008B1F70" w:rsidRPr="00550CF8">
        <w:t>reducing strategies appear to have had little impact on increasing net profit figures. This could be due to the increased competition in the market</w:t>
      </w:r>
      <w:r w:rsidR="00550CF8" w:rsidRPr="00550CF8">
        <w:t>,</w:t>
      </w:r>
      <w:r w:rsidR="008B1F70" w:rsidRPr="00550CF8">
        <w:t xml:space="preserve"> making it difficult for Finesse to secure new clients. While Finesse is still operating at a profit, the reduction in net profit figure</w:t>
      </w:r>
      <w:r w:rsidR="00550CF8" w:rsidRPr="00550CF8">
        <w:t>s suggests that the business might</w:t>
      </w:r>
      <w:r w:rsidR="008B1F70" w:rsidRPr="00550CF8">
        <w:t xml:space="preserve"> not be performing as effectively as it would like. </w:t>
      </w:r>
    </w:p>
    <w:p w14:paraId="03758AA8" w14:textId="721D090C" w:rsidR="008B1F70" w:rsidRPr="00FF53EA" w:rsidRDefault="008B1F70" w:rsidP="00FF53EA">
      <w:pPr>
        <w:pStyle w:val="ATEXTNUMBER"/>
        <w:rPr>
          <w:i/>
        </w:rPr>
      </w:pPr>
      <w:r w:rsidRPr="00356E6B">
        <w:tab/>
      </w:r>
      <w:r w:rsidR="00FF53EA">
        <w:rPr>
          <w:i/>
        </w:rPr>
        <w:t>Marking guide:</w:t>
      </w:r>
    </w:p>
    <w:p w14:paraId="4F550940" w14:textId="77777777" w:rsidR="008B1F70" w:rsidRPr="00FF53EA" w:rsidRDefault="008B1F70" w:rsidP="00FF53EA">
      <w:pPr>
        <w:pStyle w:val="ATEXTNUMBER"/>
        <w:ind w:left="851"/>
        <w:rPr>
          <w:i/>
        </w:rPr>
      </w:pPr>
      <w:r w:rsidRPr="00B82947">
        <w:rPr>
          <w:b/>
          <w:i/>
        </w:rPr>
        <w:t>1 mark</w:t>
      </w:r>
      <w:r w:rsidRPr="00FF53EA">
        <w:rPr>
          <w:i/>
        </w:rPr>
        <w:t xml:space="preserve"> for stating an appropriate KPI </w:t>
      </w:r>
    </w:p>
    <w:p w14:paraId="0C50BB43" w14:textId="54C3CCDA" w:rsidR="008B1F70" w:rsidRPr="00FF53EA" w:rsidRDefault="008B1F70" w:rsidP="00FF53EA">
      <w:pPr>
        <w:pStyle w:val="ATEXTNUMBER"/>
        <w:ind w:left="567" w:firstLine="0"/>
      </w:pPr>
      <w:r w:rsidRPr="00B82947">
        <w:rPr>
          <w:b/>
          <w:i/>
        </w:rPr>
        <w:t>1 mark</w:t>
      </w:r>
      <w:r w:rsidRPr="00FF53EA">
        <w:rPr>
          <w:i/>
        </w:rPr>
        <w:t xml:space="preserve"> for link</w:t>
      </w:r>
      <w:r w:rsidR="00FF53EA">
        <w:rPr>
          <w:i/>
        </w:rPr>
        <w:t>ing how the change in staff absent</w:t>
      </w:r>
      <w:r w:rsidRPr="00FF53EA">
        <w:rPr>
          <w:i/>
        </w:rPr>
        <w:t xml:space="preserve">eeism will result in </w:t>
      </w:r>
      <w:r w:rsidR="00FF53EA">
        <w:rPr>
          <w:i/>
        </w:rPr>
        <w:t xml:space="preserve">a </w:t>
      </w:r>
      <w:r w:rsidRPr="00FF53EA">
        <w:rPr>
          <w:i/>
        </w:rPr>
        <w:t xml:space="preserve">change to the identified KPI </w:t>
      </w:r>
    </w:p>
    <w:p w14:paraId="42EED97C" w14:textId="77777777" w:rsidR="006E5D2A" w:rsidRPr="006E5D2A" w:rsidRDefault="006E5D2A" w:rsidP="006E5D2A">
      <w:pPr>
        <w:pStyle w:val="ATEXTNUMBER"/>
        <w:tabs>
          <w:tab w:val="right" w:pos="8364"/>
        </w:tabs>
        <w:spacing w:before="200"/>
        <w:rPr>
          <w:b/>
        </w:rPr>
      </w:pPr>
      <w:r w:rsidRPr="006E5D2A">
        <w:rPr>
          <w:b/>
        </w:rPr>
        <w:t>d.</w:t>
      </w:r>
      <w:r w:rsidRPr="006E5D2A">
        <w:rPr>
          <w:b/>
        </w:rPr>
        <w:tab/>
        <w:t xml:space="preserve">Identify </w:t>
      </w:r>
      <w:r w:rsidRPr="006E5D2A">
        <w:rPr>
          <w:b/>
          <w:bCs/>
          <w:i/>
        </w:rPr>
        <w:t>two</w:t>
      </w:r>
      <w:r w:rsidRPr="006E5D2A">
        <w:rPr>
          <w:b/>
          <w:bCs/>
        </w:rPr>
        <w:t xml:space="preserve"> </w:t>
      </w:r>
      <w:r w:rsidRPr="006E5D2A">
        <w:rPr>
          <w:b/>
        </w:rPr>
        <w:t>types of management strategies that have been used to implement change at Finesse.</w:t>
      </w:r>
      <w:r w:rsidRPr="006E5D2A">
        <w:rPr>
          <w:b/>
        </w:rPr>
        <w:tab/>
        <w:t xml:space="preserve">2 marks </w:t>
      </w:r>
    </w:p>
    <w:p w14:paraId="4E1605E0" w14:textId="74264F68" w:rsidR="00332F5B" w:rsidRPr="00332F5B" w:rsidRDefault="008B1F70" w:rsidP="008B1F70">
      <w:pPr>
        <w:pStyle w:val="ATEXTNUMBER"/>
        <w:tabs>
          <w:tab w:val="right" w:pos="8931"/>
        </w:tabs>
        <w:rPr>
          <w:color w:val="auto"/>
        </w:rPr>
      </w:pPr>
      <w:r w:rsidRPr="00F52A07">
        <w:rPr>
          <w:color w:val="0000FF"/>
        </w:rPr>
        <w:tab/>
      </w:r>
      <w:r w:rsidR="006E5D2A" w:rsidRPr="00FF53EA">
        <w:rPr>
          <w:b/>
          <w:i/>
          <w:noProof/>
          <w:lang w:eastAsia="en-AU"/>
        </w:rPr>
        <w:t xml:space="preserve">Note: </w:t>
      </w:r>
      <w:r w:rsidR="006E5D2A" w:rsidRPr="00332F5B">
        <w:rPr>
          <w:i/>
          <w:noProof/>
          <w:color w:val="auto"/>
          <w:lang w:eastAsia="en-AU"/>
        </w:rPr>
        <w:t xml:space="preserve">The </w:t>
      </w:r>
      <w:r w:rsidR="00332F5B" w:rsidRPr="00332F5B">
        <w:rPr>
          <w:i/>
          <w:noProof/>
          <w:color w:val="auto"/>
          <w:lang w:eastAsia="en-AU"/>
        </w:rPr>
        <w:t>answer should include two of the follow</w:t>
      </w:r>
      <w:r w:rsidR="00777F43">
        <w:rPr>
          <w:i/>
          <w:noProof/>
          <w:color w:val="auto"/>
          <w:lang w:eastAsia="en-AU"/>
        </w:rPr>
        <w:t>ing management strategies—s</w:t>
      </w:r>
      <w:r w:rsidR="00332F5B" w:rsidRPr="00332F5B">
        <w:rPr>
          <w:i/>
          <w:noProof/>
          <w:color w:val="auto"/>
          <w:lang w:eastAsia="en-AU"/>
        </w:rPr>
        <w:t>taff motivation through performance-based pay, investment in staff traini</w:t>
      </w:r>
      <w:r w:rsidR="00332F5B">
        <w:rPr>
          <w:i/>
          <w:noProof/>
          <w:color w:val="auto"/>
          <w:lang w:eastAsia="en-AU"/>
        </w:rPr>
        <w:t>n</w:t>
      </w:r>
      <w:r w:rsidR="00332F5B" w:rsidRPr="00332F5B">
        <w:rPr>
          <w:i/>
          <w:noProof/>
          <w:color w:val="auto"/>
          <w:lang w:eastAsia="en-AU"/>
        </w:rPr>
        <w:t xml:space="preserve">g and cost cutting. </w:t>
      </w:r>
    </w:p>
    <w:p w14:paraId="2C362B7D" w14:textId="77777777" w:rsidR="00332F5B" w:rsidRPr="00332F5B" w:rsidRDefault="00332F5B" w:rsidP="00332F5B">
      <w:pPr>
        <w:pStyle w:val="ATEXTNUMBER"/>
        <w:ind w:left="851"/>
        <w:rPr>
          <w:i/>
          <w:color w:val="auto"/>
        </w:rPr>
      </w:pPr>
      <w:r w:rsidRPr="00332F5B">
        <w:rPr>
          <w:i/>
          <w:color w:val="auto"/>
        </w:rPr>
        <w:t>Marking guide:</w:t>
      </w:r>
    </w:p>
    <w:p w14:paraId="6E79A0F0" w14:textId="6DB1BC4F" w:rsidR="008B1F70" w:rsidRPr="00332F5B" w:rsidRDefault="00332F5B" w:rsidP="00332F5B">
      <w:pPr>
        <w:pStyle w:val="ATEXTNUMBER"/>
        <w:ind w:left="851"/>
        <w:rPr>
          <w:color w:val="auto"/>
        </w:rPr>
      </w:pPr>
      <w:r w:rsidRPr="00332F5B">
        <w:rPr>
          <w:b/>
          <w:i/>
          <w:color w:val="auto"/>
        </w:rPr>
        <w:t>1 mark</w:t>
      </w:r>
      <w:r w:rsidRPr="00332F5B">
        <w:rPr>
          <w:i/>
          <w:color w:val="auto"/>
        </w:rPr>
        <w:t xml:space="preserve"> for stating an appropriate strategy</w:t>
      </w:r>
      <w:r w:rsidR="00E0751D">
        <w:rPr>
          <w:i/>
          <w:color w:val="auto"/>
        </w:rPr>
        <w:t xml:space="preserve"> </w:t>
      </w:r>
      <w:r w:rsidRPr="00332F5B">
        <w:rPr>
          <w:i/>
          <w:color w:val="auto"/>
        </w:rPr>
        <w:t>(x two = 2 marks)</w:t>
      </w:r>
      <w:r w:rsidRPr="00332F5B">
        <w:rPr>
          <w:color w:val="auto"/>
        </w:rPr>
        <w:t xml:space="preserve"> </w:t>
      </w:r>
    </w:p>
    <w:p w14:paraId="6E218F30" w14:textId="22E31439" w:rsidR="00C1017E" w:rsidRPr="00C1017E" w:rsidRDefault="00C1017E" w:rsidP="00C1017E">
      <w:pPr>
        <w:pStyle w:val="ATEXTNUMBER"/>
        <w:tabs>
          <w:tab w:val="right" w:pos="8364"/>
        </w:tabs>
        <w:spacing w:before="200"/>
        <w:rPr>
          <w:b/>
        </w:rPr>
      </w:pPr>
      <w:r w:rsidRPr="00C1017E">
        <w:rPr>
          <w:b/>
        </w:rPr>
        <w:t>e.</w:t>
      </w:r>
      <w:r w:rsidRPr="00C1017E">
        <w:rPr>
          <w:b/>
        </w:rPr>
        <w:tab/>
        <w:t xml:space="preserve">Evaluate the effectiveness of the </w:t>
      </w:r>
      <w:r w:rsidR="000A2C41">
        <w:rPr>
          <w:b/>
          <w:i/>
        </w:rPr>
        <w:t xml:space="preserve">two </w:t>
      </w:r>
      <w:r w:rsidRPr="00C1017E">
        <w:rPr>
          <w:b/>
        </w:rPr>
        <w:t xml:space="preserve">management strategies stated in your response to </w:t>
      </w:r>
      <w:r w:rsidRPr="00C1017E">
        <w:rPr>
          <w:b/>
          <w:bCs/>
          <w:i/>
        </w:rPr>
        <w:t>part d</w:t>
      </w:r>
      <w:r w:rsidRPr="00C1017E">
        <w:rPr>
          <w:b/>
          <w:bCs/>
        </w:rPr>
        <w:t>.</w:t>
      </w:r>
      <w:r w:rsidRPr="00C1017E">
        <w:rPr>
          <w:b/>
        </w:rPr>
        <w:t xml:space="preserve"> for Finesse.</w:t>
      </w:r>
      <w:r w:rsidRPr="00C1017E">
        <w:rPr>
          <w:b/>
        </w:rPr>
        <w:tab/>
        <w:t xml:space="preserve"> 4 marks</w:t>
      </w:r>
    </w:p>
    <w:p w14:paraId="26A8C37E" w14:textId="348041B2" w:rsidR="00C9514F" w:rsidRPr="00C9514F" w:rsidRDefault="00C9514F" w:rsidP="00C9514F">
      <w:pPr>
        <w:pStyle w:val="ATEXTNUMBER"/>
        <w:rPr>
          <w:i/>
        </w:rPr>
      </w:pPr>
      <w:r>
        <w:rPr>
          <w:noProof/>
          <w:lang w:eastAsia="en-AU"/>
        </w:rPr>
        <w:tab/>
      </w:r>
      <w:r w:rsidRPr="00C9514F">
        <w:rPr>
          <w:b/>
          <w:i/>
          <w:noProof/>
          <w:lang w:eastAsia="en-AU"/>
        </w:rPr>
        <w:t>Note:</w:t>
      </w:r>
      <w:r w:rsidRPr="00C9514F">
        <w:rPr>
          <w:i/>
          <w:noProof/>
          <w:lang w:eastAsia="en-AU"/>
        </w:rPr>
        <w:t xml:space="preserve"> The</w:t>
      </w:r>
      <w:r>
        <w:rPr>
          <w:i/>
        </w:rPr>
        <w:t xml:space="preserve"> following answer is one of a number of possible answers to this question. </w:t>
      </w:r>
      <w:proofErr w:type="gramStart"/>
      <w:r>
        <w:rPr>
          <w:i/>
        </w:rPr>
        <w:t>.An</w:t>
      </w:r>
      <w:proofErr w:type="gramEnd"/>
      <w:r>
        <w:rPr>
          <w:i/>
        </w:rPr>
        <w:t xml:space="preserve"> alternative second strategy is provided.</w:t>
      </w:r>
    </w:p>
    <w:p w14:paraId="5395C697" w14:textId="38A176C0" w:rsidR="00C1017E" w:rsidRDefault="00C9514F" w:rsidP="00C1017E">
      <w:pPr>
        <w:pStyle w:val="ATEXTNUMBER"/>
      </w:pPr>
      <w:r>
        <w:tab/>
      </w:r>
      <w:r w:rsidR="00B1005C">
        <w:t xml:space="preserve">A </w:t>
      </w:r>
      <w:r w:rsidR="008B1F70">
        <w:t xml:space="preserve">management strategy used to implement the change </w:t>
      </w:r>
      <w:r w:rsidR="00B1005C">
        <w:t>was</w:t>
      </w:r>
      <w:r w:rsidR="008B1F70">
        <w:t xml:space="preserve"> staff motivation</w:t>
      </w:r>
      <w:r w:rsidR="000A2C41">
        <w:t>,</w:t>
      </w:r>
      <w:r w:rsidR="008B1F70">
        <w:t xml:space="preserve"> through performance-based pay. Sales staff were given </w:t>
      </w:r>
      <w:r w:rsidR="000A2C41">
        <w:t xml:space="preserve">a 50% increase in bonuses </w:t>
      </w:r>
      <w:r w:rsidR="008B1F70">
        <w:t>for bringing in new clients. Such an incentive would serve to motivate staff extrinsically and encourage them to increase their efforts to bring new clients to Finesse. However, it appears that this strategy has not been effective in bringing in new clients as over the past year Finesse has experienced a significant decrease in revenue of 49%</w:t>
      </w:r>
      <w:r w:rsidR="00C1017E">
        <w:t xml:space="preserve"> since June 2016</w:t>
      </w:r>
      <w:r w:rsidR="008B1F70">
        <w:t>. Furthermore, Finesse’s percentage of market share has also decreased by 0.9%</w:t>
      </w:r>
      <w:r w:rsidR="00C1017E">
        <w:t>,</w:t>
      </w:r>
      <w:r w:rsidR="008B1F70">
        <w:t xml:space="preserve"> which indicates that potential clients have sought the services of other agencies. </w:t>
      </w:r>
    </w:p>
    <w:p w14:paraId="3D203AB0" w14:textId="2524E8B6" w:rsidR="00A31D6A" w:rsidRDefault="008B1F70" w:rsidP="00A31D6A">
      <w:pPr>
        <w:pStyle w:val="ATEXTNUMBER"/>
      </w:pPr>
      <w:r>
        <w:tab/>
      </w:r>
      <w:r w:rsidR="00C9514F">
        <w:t>The second strategy Finesse has</w:t>
      </w:r>
      <w:r w:rsidR="00B1005C">
        <w:t xml:space="preserve"> used was</w:t>
      </w:r>
      <w:r w:rsidRPr="00C9514F">
        <w:t xml:space="preserve"> investment in staff tra</w:t>
      </w:r>
      <w:r w:rsidR="00B1005C">
        <w:t>ining. Finesse had</w:t>
      </w:r>
      <w:r w:rsidRPr="00C9514F">
        <w:t xml:space="preserve"> asked staff to undertake subsidised professional development training in specific skill areas. Ideally such a strategy would serve to improve performance throughout the </w:t>
      </w:r>
      <w:r w:rsidR="006345C8">
        <w:t>business</w:t>
      </w:r>
      <w:r w:rsidRPr="00C9514F">
        <w:t xml:space="preserve"> due to the increase in knowledge and skills. Furthermore, investing in training would theoretically improve the morale of the remaining employees by increasing their employability. However, the decrease in revenue and the increase in the level of staff turnover and absenteeism would indicate that this strategy has no</w:t>
      </w:r>
      <w:r w:rsidR="006345C8">
        <w:t>t improved business</w:t>
      </w:r>
      <w:r w:rsidRPr="00C9514F">
        <w:t xml:space="preserve"> performance or morale and has therefore not been effective.</w:t>
      </w:r>
      <w:r w:rsidR="00A31D6A">
        <w:br w:type="page"/>
      </w:r>
    </w:p>
    <w:p w14:paraId="377FC27B" w14:textId="287CB7F1" w:rsidR="008B1F70" w:rsidRPr="00C9514F" w:rsidRDefault="008B1F70" w:rsidP="00C9514F">
      <w:pPr>
        <w:pStyle w:val="ATEXTNUMBER"/>
      </w:pPr>
      <w:r>
        <w:lastRenderedPageBreak/>
        <w:tab/>
      </w:r>
      <w:r w:rsidR="00AB3788" w:rsidRPr="001E4E90">
        <w:rPr>
          <w:i/>
        </w:rPr>
        <w:t>Alternative answer:</w:t>
      </w:r>
    </w:p>
    <w:p w14:paraId="3B54C1B3" w14:textId="661766C4" w:rsidR="008B1F70" w:rsidRDefault="00C9514F" w:rsidP="00C9514F">
      <w:pPr>
        <w:pStyle w:val="ATEXTNUMBER"/>
      </w:pPr>
      <w:r>
        <w:tab/>
      </w:r>
      <w:r w:rsidR="008B1F70" w:rsidRPr="00C9514F">
        <w:t>The se</w:t>
      </w:r>
      <w:r w:rsidR="00B1005C">
        <w:t>cond strategy used by Finesse was</w:t>
      </w:r>
      <w:r w:rsidR="008B1F70" w:rsidRPr="00C9514F">
        <w:t xml:space="preserve"> cost cutting. Four staff members were retrenched in order to reduce operating costs with their workload being distributed to the remaining employees. While this strategy was successful in reducing annual operating costs, it has had detrimental effects in other areas. Retrenching staff would have lowered morale and increased stress among the remaining employees</w:t>
      </w:r>
      <w:r>
        <w:t>,</w:t>
      </w:r>
      <w:r w:rsidR="008B1F70" w:rsidRPr="00C9514F">
        <w:t xml:space="preserve"> who would be experiencing a greater workload and possibly a reduced sense of </w:t>
      </w:r>
      <w:r w:rsidR="008B1F70" w:rsidRPr="00E0751D">
        <w:t>job security</w:t>
      </w:r>
      <w:r w:rsidR="008B1F70" w:rsidRPr="00C9514F">
        <w:t xml:space="preserve">. This in </w:t>
      </w:r>
      <w:r w:rsidR="006345C8">
        <w:t>turn has affected business</w:t>
      </w:r>
      <w:r w:rsidR="008B1F70" w:rsidRPr="00C9514F">
        <w:t xml:space="preserve"> performance</w:t>
      </w:r>
      <w:r w:rsidR="00E0751D">
        <w:t>,</w:t>
      </w:r>
      <w:r w:rsidR="008B1F70" w:rsidRPr="00C9514F">
        <w:t xml:space="preserve"> as the reduced operating costs have not succeeded in increasing profits or market share and</w:t>
      </w:r>
      <w:r w:rsidR="00AB3788">
        <w:t xml:space="preserve"> therefore the strategy of cost </w:t>
      </w:r>
      <w:r w:rsidR="008B1F70" w:rsidRPr="00C9514F">
        <w:t xml:space="preserve">cutting has been largely ineffective.  </w:t>
      </w:r>
    </w:p>
    <w:p w14:paraId="7C894D5D" w14:textId="77777777" w:rsidR="00AB3788" w:rsidRPr="00332F5B" w:rsidRDefault="00AB3788" w:rsidP="00AB3788">
      <w:pPr>
        <w:pStyle w:val="ATEXTNUMBER"/>
        <w:ind w:left="851"/>
        <w:rPr>
          <w:i/>
          <w:color w:val="auto"/>
        </w:rPr>
      </w:pPr>
      <w:r w:rsidRPr="00332F5B">
        <w:rPr>
          <w:i/>
          <w:color w:val="auto"/>
        </w:rPr>
        <w:t>Marking guide:</w:t>
      </w:r>
    </w:p>
    <w:p w14:paraId="3D97C1C6" w14:textId="0DBD5F36" w:rsidR="008B1F70" w:rsidRPr="00AB3788" w:rsidRDefault="008B1F70" w:rsidP="00AB3788">
      <w:pPr>
        <w:pStyle w:val="ATEXTNUMBER"/>
        <w:ind w:left="567" w:firstLine="0"/>
        <w:rPr>
          <w:i/>
          <w:color w:val="auto"/>
        </w:rPr>
      </w:pPr>
      <w:r w:rsidRPr="00AB3788">
        <w:rPr>
          <w:b/>
          <w:i/>
          <w:color w:val="auto"/>
        </w:rPr>
        <w:t>1 mark</w:t>
      </w:r>
      <w:r w:rsidRPr="00AB3788">
        <w:rPr>
          <w:i/>
          <w:color w:val="auto"/>
        </w:rPr>
        <w:t xml:space="preserve"> for stating a strength of a strategy, based on the criteria of effectiveness (</w:t>
      </w:r>
      <w:r w:rsidR="00DA25D4">
        <w:rPr>
          <w:i/>
          <w:color w:val="auto"/>
        </w:rPr>
        <w:t>x </w:t>
      </w:r>
      <w:r w:rsidR="00AB3788">
        <w:rPr>
          <w:i/>
          <w:color w:val="auto"/>
        </w:rPr>
        <w:t>two</w:t>
      </w:r>
      <w:r w:rsidR="00DA25D4">
        <w:rPr>
          <w:i/>
          <w:color w:val="auto"/>
        </w:rPr>
        <w:t> = </w:t>
      </w:r>
      <w:r w:rsidRPr="00AB3788">
        <w:rPr>
          <w:i/>
          <w:color w:val="auto"/>
        </w:rPr>
        <w:t>2 marks)</w:t>
      </w:r>
    </w:p>
    <w:p w14:paraId="01F1A94B" w14:textId="1A82AEF6" w:rsidR="008B1F70" w:rsidRPr="00622A41" w:rsidRDefault="008B1F70" w:rsidP="00AB3788">
      <w:pPr>
        <w:pStyle w:val="ATEXTNUMBER"/>
        <w:ind w:left="567" w:firstLine="0"/>
        <w:rPr>
          <w:i/>
          <w:color w:val="auto"/>
        </w:rPr>
      </w:pPr>
      <w:r w:rsidRPr="00AB3788">
        <w:rPr>
          <w:b/>
          <w:i/>
          <w:color w:val="auto"/>
        </w:rPr>
        <w:t>1 mark</w:t>
      </w:r>
      <w:r w:rsidRPr="00AB3788">
        <w:rPr>
          <w:i/>
          <w:color w:val="auto"/>
        </w:rPr>
        <w:t xml:space="preserve"> for stating a weakness of a strategy, based on th</w:t>
      </w:r>
      <w:r w:rsidR="00AB3788">
        <w:rPr>
          <w:i/>
          <w:color w:val="auto"/>
        </w:rPr>
        <w:t>e criteria of effectiveness (</w:t>
      </w:r>
      <w:r w:rsidR="00DA25D4">
        <w:rPr>
          <w:i/>
          <w:color w:val="auto"/>
        </w:rPr>
        <w:t>x </w:t>
      </w:r>
      <w:r w:rsidR="00AB3788">
        <w:rPr>
          <w:i/>
          <w:color w:val="auto"/>
        </w:rPr>
        <w:t>two</w:t>
      </w:r>
      <w:r w:rsidR="00DA25D4">
        <w:rPr>
          <w:i/>
          <w:color w:val="auto"/>
        </w:rPr>
        <w:t> </w:t>
      </w:r>
      <w:r w:rsidRPr="00AB3788">
        <w:rPr>
          <w:i/>
          <w:color w:val="auto"/>
        </w:rPr>
        <w:t>= 2 marks)</w:t>
      </w:r>
    </w:p>
    <w:p w14:paraId="5B5C29DF" w14:textId="72DE2565" w:rsidR="00AB3788" w:rsidRPr="00AB3788" w:rsidRDefault="001D5C95" w:rsidP="00AB3788">
      <w:pPr>
        <w:pStyle w:val="ATEXTNUMBER"/>
        <w:tabs>
          <w:tab w:val="right" w:pos="8931"/>
        </w:tabs>
        <w:spacing w:before="200"/>
        <w:rPr>
          <w:b/>
        </w:rPr>
      </w:pPr>
      <w:r>
        <w:rPr>
          <w:b/>
        </w:rPr>
        <w:t>f.</w:t>
      </w:r>
      <w:r>
        <w:rPr>
          <w:b/>
        </w:rPr>
        <w:tab/>
        <w:t>Mark</w:t>
      </w:r>
      <w:r w:rsidR="00AB3788" w:rsidRPr="00AB3788">
        <w:rPr>
          <w:b/>
        </w:rPr>
        <w:t xml:space="preserve"> has decided to use a different managem</w:t>
      </w:r>
      <w:r w:rsidR="000A2C41">
        <w:rPr>
          <w:b/>
        </w:rPr>
        <w:t>ent style to improve his business</w:t>
      </w:r>
      <w:r w:rsidR="00AB3788" w:rsidRPr="00AB3788">
        <w:rPr>
          <w:b/>
        </w:rPr>
        <w:t>’s performance.</w:t>
      </w:r>
    </w:p>
    <w:p w14:paraId="79BF3084" w14:textId="725A43CB" w:rsidR="00AB3788" w:rsidRPr="00AB3788" w:rsidRDefault="00AB3788" w:rsidP="00792231">
      <w:pPr>
        <w:pStyle w:val="ATEXTNUMBER"/>
        <w:tabs>
          <w:tab w:val="right" w:pos="8364"/>
        </w:tabs>
        <w:rPr>
          <w:b/>
        </w:rPr>
      </w:pPr>
      <w:r w:rsidRPr="00AB3788">
        <w:rPr>
          <w:b/>
        </w:rPr>
        <w:tab/>
        <w:t xml:space="preserve">Recommend a management style and provide </w:t>
      </w:r>
      <w:r w:rsidRPr="00AB3788">
        <w:rPr>
          <w:b/>
          <w:bCs/>
          <w:i/>
        </w:rPr>
        <w:t>one</w:t>
      </w:r>
      <w:r w:rsidRPr="00AB3788">
        <w:rPr>
          <w:b/>
          <w:bCs/>
        </w:rPr>
        <w:t xml:space="preserve"> </w:t>
      </w:r>
      <w:r w:rsidRPr="00AB3788">
        <w:rPr>
          <w:b/>
        </w:rPr>
        <w:t xml:space="preserve">reason why it </w:t>
      </w:r>
      <w:r w:rsidR="00792231">
        <w:rPr>
          <w:b/>
        </w:rPr>
        <w:t>w</w:t>
      </w:r>
      <w:r w:rsidRPr="00AB3788">
        <w:rPr>
          <w:b/>
        </w:rPr>
        <w:t xml:space="preserve">ould improve the level of staff absenteeism at Finesse. </w:t>
      </w:r>
      <w:r w:rsidRPr="00AB3788">
        <w:rPr>
          <w:b/>
        </w:rPr>
        <w:tab/>
        <w:t>2 marks</w:t>
      </w:r>
    </w:p>
    <w:p w14:paraId="51FF2FE0" w14:textId="0554E64C" w:rsidR="00792231" w:rsidRPr="00792231" w:rsidRDefault="008B1F70" w:rsidP="00792231">
      <w:pPr>
        <w:pStyle w:val="ATEXTNUMBER"/>
        <w:rPr>
          <w:i/>
          <w:color w:val="auto"/>
        </w:rPr>
      </w:pPr>
      <w:r>
        <w:rPr>
          <w:color w:val="0000FF"/>
        </w:rPr>
        <w:tab/>
      </w:r>
      <w:r w:rsidR="00792231" w:rsidRPr="00C9514F">
        <w:rPr>
          <w:b/>
          <w:i/>
          <w:noProof/>
          <w:lang w:eastAsia="en-AU"/>
        </w:rPr>
        <w:t>Note:</w:t>
      </w:r>
      <w:r w:rsidR="00792231" w:rsidRPr="00C9514F">
        <w:rPr>
          <w:i/>
          <w:noProof/>
          <w:lang w:eastAsia="en-AU"/>
        </w:rPr>
        <w:t xml:space="preserve"> The</w:t>
      </w:r>
      <w:r w:rsidR="00792231">
        <w:rPr>
          <w:i/>
        </w:rPr>
        <w:t xml:space="preserve"> following answer is one of a number of possible answers to this question. Other appropriate management styles include consultative and persuasive. </w:t>
      </w:r>
      <w:r w:rsidR="00792231">
        <w:rPr>
          <w:i/>
          <w:iCs/>
          <w:color w:val="auto"/>
        </w:rPr>
        <w:t>Autocratic is problematic as it</w:t>
      </w:r>
      <w:r w:rsidR="00792231" w:rsidRPr="00792231">
        <w:rPr>
          <w:i/>
          <w:iCs/>
          <w:color w:val="auto"/>
        </w:rPr>
        <w:t xml:space="preserve"> does not allow for staff participation and laissez-faire is problematic as staff need direction during the change process</w:t>
      </w:r>
      <w:r w:rsidR="00792231">
        <w:rPr>
          <w:i/>
          <w:iCs/>
          <w:color w:val="auto"/>
        </w:rPr>
        <w:t>.</w:t>
      </w:r>
    </w:p>
    <w:p w14:paraId="2A5DAA18" w14:textId="56AC0A01" w:rsidR="008B1F70" w:rsidRDefault="00622A41" w:rsidP="00622A41">
      <w:pPr>
        <w:pStyle w:val="ATEXTNUMBER"/>
      </w:pPr>
      <w:r>
        <w:tab/>
      </w:r>
      <w:r w:rsidR="008B1F70">
        <w:t>The level of staff absenteeism has most likely increased due to the reduced level of staff morale brought abou</w:t>
      </w:r>
      <w:r w:rsidR="00B1005C">
        <w:t xml:space="preserve">t by </w:t>
      </w:r>
      <w:r w:rsidR="001D5C95">
        <w:t>downsizing. Mark</w:t>
      </w:r>
      <w:r w:rsidR="008B1F70">
        <w:t xml:space="preserve"> could adopt a participative management style in order to address the increase in the</w:t>
      </w:r>
      <w:r>
        <w:t xml:space="preserve"> level of staff absenteeism. This</w:t>
      </w:r>
      <w:r w:rsidR="008B1F70">
        <w:t xml:space="preserve"> style is characterised by two-way communication and decentralised decision making</w:t>
      </w:r>
      <w:r>
        <w:t>,</w:t>
      </w:r>
      <w:r w:rsidR="008B1F70">
        <w:t xml:space="preserve"> where</w:t>
      </w:r>
      <w:r>
        <w:t>by</w:t>
      </w:r>
      <w:r w:rsidR="008B1F70">
        <w:t xml:space="preserve"> the manager and employees work together to make decisions and resolve problems. Participative management could help resolve the issue of staff absenteeism as </w:t>
      </w:r>
      <w:r>
        <w:t>involving staff in the decision-</w:t>
      </w:r>
      <w:r w:rsidR="008B1F70">
        <w:t xml:space="preserve">making process would empower them to make decisions and take ownership of the success of the change at Finesse. This in turn should improve staff morale and see a reduction in the level of staff absenteeism. </w:t>
      </w:r>
    </w:p>
    <w:p w14:paraId="672F727D" w14:textId="17954D45" w:rsidR="00622A41" w:rsidRPr="00332F5B" w:rsidRDefault="00622A41" w:rsidP="00622A41">
      <w:pPr>
        <w:pStyle w:val="ATEXTNUMBER"/>
        <w:ind w:left="851"/>
        <w:rPr>
          <w:i/>
          <w:color w:val="auto"/>
        </w:rPr>
      </w:pPr>
      <w:r w:rsidRPr="00332F5B">
        <w:rPr>
          <w:i/>
          <w:color w:val="auto"/>
        </w:rPr>
        <w:t>Marking guide:</w:t>
      </w:r>
    </w:p>
    <w:p w14:paraId="78B35D28" w14:textId="46AE2A9B" w:rsidR="008B1F70" w:rsidRDefault="00622A41" w:rsidP="00622A41">
      <w:pPr>
        <w:pStyle w:val="ATEXTNUMBER"/>
      </w:pPr>
      <w:r>
        <w:rPr>
          <w:b/>
          <w:i/>
          <w:color w:val="auto"/>
        </w:rPr>
        <w:tab/>
      </w:r>
      <w:r w:rsidRPr="00AB3788">
        <w:rPr>
          <w:b/>
          <w:i/>
          <w:color w:val="auto"/>
        </w:rPr>
        <w:t>1 mark</w:t>
      </w:r>
      <w:r w:rsidR="008B1F70">
        <w:t xml:space="preserve"> </w:t>
      </w:r>
      <w:r w:rsidR="008B1F70" w:rsidRPr="00622A41">
        <w:rPr>
          <w:i/>
        </w:rPr>
        <w:t>for suggesting an appropriate style</w:t>
      </w:r>
    </w:p>
    <w:p w14:paraId="1409AF03" w14:textId="09F43AF3" w:rsidR="008B1F70" w:rsidRPr="00622A41" w:rsidRDefault="00622A41" w:rsidP="00622A41">
      <w:pPr>
        <w:pStyle w:val="ATEXTNUMBER"/>
        <w:rPr>
          <w:i/>
        </w:rPr>
      </w:pPr>
      <w:r>
        <w:tab/>
      </w:r>
      <w:r w:rsidRPr="00622A41">
        <w:rPr>
          <w:b/>
          <w:i/>
        </w:rPr>
        <w:t xml:space="preserve">1 </w:t>
      </w:r>
      <w:r w:rsidR="008B1F70" w:rsidRPr="00622A41">
        <w:rPr>
          <w:b/>
          <w:i/>
        </w:rPr>
        <w:t>mark</w:t>
      </w:r>
      <w:r w:rsidR="008B1F70" w:rsidRPr="00622A41">
        <w:rPr>
          <w:i/>
        </w:rPr>
        <w:t xml:space="preserve"> for </w:t>
      </w:r>
      <w:r>
        <w:rPr>
          <w:i/>
        </w:rPr>
        <w:t xml:space="preserve">providing a valid </w:t>
      </w:r>
      <w:r w:rsidR="00777F43">
        <w:rPr>
          <w:i/>
        </w:rPr>
        <w:t>reason for the choice of the management style</w:t>
      </w:r>
      <w:r w:rsidR="008B1F70" w:rsidRPr="00622A41">
        <w:rPr>
          <w:i/>
        </w:rPr>
        <w:tab/>
      </w:r>
    </w:p>
    <w:p w14:paraId="37841950" w14:textId="77777777" w:rsidR="00685277" w:rsidRPr="00DC59B2" w:rsidRDefault="00685277" w:rsidP="00685277">
      <w:pPr>
        <w:pStyle w:val="BHEAD"/>
        <w:rPr>
          <w:rStyle w:val="ATEXT1Char"/>
        </w:rPr>
      </w:pPr>
      <w:r>
        <w:rPr>
          <w:noProof/>
          <w:lang w:eastAsia="en-AU"/>
        </w:rPr>
        <w:t xml:space="preserve">Question 3 </w:t>
      </w:r>
      <w:r w:rsidRPr="00DC59B2">
        <w:rPr>
          <w:rStyle w:val="ATEXT1Char"/>
        </w:rPr>
        <w:t>(4 marks)</w:t>
      </w:r>
    </w:p>
    <w:p w14:paraId="61CBE801" w14:textId="77777777" w:rsidR="00685277" w:rsidRPr="00685277" w:rsidRDefault="00685277" w:rsidP="00685277">
      <w:pPr>
        <w:pStyle w:val="ATEXTNUMBER"/>
        <w:tabs>
          <w:tab w:val="right" w:pos="8364"/>
        </w:tabs>
        <w:rPr>
          <w:b/>
        </w:rPr>
      </w:pPr>
      <w:r w:rsidRPr="00685277">
        <w:rPr>
          <w:b/>
        </w:rPr>
        <w:t>a.</w:t>
      </w:r>
      <w:r w:rsidRPr="00685277">
        <w:rPr>
          <w:b/>
        </w:rPr>
        <w:tab/>
        <w:t xml:space="preserve">Identify </w:t>
      </w:r>
      <w:r w:rsidRPr="00685277">
        <w:rPr>
          <w:b/>
          <w:bCs/>
          <w:i/>
        </w:rPr>
        <w:t>two</w:t>
      </w:r>
      <w:r w:rsidRPr="00685277">
        <w:rPr>
          <w:b/>
          <w:bCs/>
        </w:rPr>
        <w:t xml:space="preserve"> </w:t>
      </w:r>
      <w:r w:rsidRPr="00685277">
        <w:rPr>
          <w:b/>
        </w:rPr>
        <w:t>stakeholders who would be affected by a change in Finesse’s management strategies.</w:t>
      </w:r>
      <w:r w:rsidRPr="00685277">
        <w:rPr>
          <w:b/>
        </w:rPr>
        <w:tab/>
        <w:t>2 marks</w:t>
      </w:r>
    </w:p>
    <w:p w14:paraId="436E181A" w14:textId="34FBA079" w:rsidR="00685277" w:rsidRPr="00332F5B" w:rsidRDefault="00685277" w:rsidP="00685277">
      <w:pPr>
        <w:pStyle w:val="ATEXTNUMBER"/>
        <w:tabs>
          <w:tab w:val="right" w:pos="8931"/>
        </w:tabs>
        <w:rPr>
          <w:color w:val="auto"/>
        </w:rPr>
      </w:pPr>
      <w:r>
        <w:rPr>
          <w:b/>
          <w:i/>
          <w:noProof/>
          <w:lang w:eastAsia="en-AU"/>
        </w:rPr>
        <w:tab/>
      </w:r>
      <w:r w:rsidRPr="00FF53EA">
        <w:rPr>
          <w:b/>
          <w:i/>
          <w:noProof/>
          <w:lang w:eastAsia="en-AU"/>
        </w:rPr>
        <w:t xml:space="preserve">Note: </w:t>
      </w:r>
      <w:r w:rsidRPr="00332F5B">
        <w:rPr>
          <w:i/>
          <w:noProof/>
          <w:color w:val="auto"/>
          <w:lang w:eastAsia="en-AU"/>
        </w:rPr>
        <w:t>The answer should include two of the follow</w:t>
      </w:r>
      <w:r>
        <w:rPr>
          <w:i/>
          <w:noProof/>
          <w:color w:val="auto"/>
          <w:lang w:eastAsia="en-AU"/>
        </w:rPr>
        <w:t>ing stakeholders—managers</w:t>
      </w:r>
      <w:r w:rsidRPr="00332F5B">
        <w:rPr>
          <w:i/>
          <w:noProof/>
          <w:color w:val="auto"/>
          <w:lang w:eastAsia="en-AU"/>
        </w:rPr>
        <w:t xml:space="preserve">, </w:t>
      </w:r>
      <w:r>
        <w:rPr>
          <w:i/>
          <w:noProof/>
          <w:color w:val="auto"/>
          <w:lang w:eastAsia="en-AU"/>
        </w:rPr>
        <w:t xml:space="preserve">general community, suppliers, employees and customers. </w:t>
      </w:r>
    </w:p>
    <w:p w14:paraId="719F66B9" w14:textId="77777777" w:rsidR="00685277" w:rsidRPr="00332F5B" w:rsidRDefault="00685277" w:rsidP="00685277">
      <w:pPr>
        <w:pStyle w:val="ATEXTNUMBER"/>
        <w:ind w:left="851"/>
        <w:rPr>
          <w:i/>
          <w:color w:val="auto"/>
        </w:rPr>
      </w:pPr>
      <w:r w:rsidRPr="00332F5B">
        <w:rPr>
          <w:i/>
          <w:color w:val="auto"/>
        </w:rPr>
        <w:t>Marking guide:</w:t>
      </w:r>
    </w:p>
    <w:p w14:paraId="0B34B9C7" w14:textId="1C9FADDE" w:rsidR="00685277" w:rsidRPr="00332F5B" w:rsidRDefault="00685277" w:rsidP="00685277">
      <w:pPr>
        <w:pStyle w:val="ATEXTNUMBER"/>
        <w:ind w:left="851"/>
        <w:rPr>
          <w:color w:val="auto"/>
        </w:rPr>
      </w:pPr>
      <w:r w:rsidRPr="00332F5B">
        <w:rPr>
          <w:b/>
          <w:i/>
          <w:color w:val="auto"/>
        </w:rPr>
        <w:t>1 mark</w:t>
      </w:r>
      <w:r w:rsidRPr="00332F5B">
        <w:rPr>
          <w:i/>
          <w:color w:val="auto"/>
        </w:rPr>
        <w:t xml:space="preserve"> for stating an appropriate </w:t>
      </w:r>
      <w:r>
        <w:rPr>
          <w:i/>
          <w:color w:val="auto"/>
        </w:rPr>
        <w:t xml:space="preserve">stakeholder </w:t>
      </w:r>
      <w:r w:rsidRPr="00332F5B">
        <w:rPr>
          <w:i/>
          <w:color w:val="auto"/>
        </w:rPr>
        <w:t>(x two = 2 marks)</w:t>
      </w:r>
      <w:r w:rsidRPr="00332F5B">
        <w:rPr>
          <w:color w:val="auto"/>
        </w:rPr>
        <w:t xml:space="preserve"> </w:t>
      </w:r>
    </w:p>
    <w:p w14:paraId="3C89EBD5" w14:textId="34DDE761" w:rsidR="00685277" w:rsidRDefault="00685277">
      <w:pPr>
        <w:tabs>
          <w:tab w:val="clear" w:pos="284"/>
        </w:tabs>
        <w:spacing w:after="0" w:line="240" w:lineRule="auto"/>
        <w:rPr>
          <w:rFonts w:eastAsia="Times New Roman" w:cs="Sabon-Roman"/>
          <w:b/>
          <w:bCs/>
          <w:noProof/>
          <w:szCs w:val="19"/>
          <w:lang w:val="en-GB" w:eastAsia="en-AU"/>
        </w:rPr>
      </w:pPr>
      <w:r>
        <w:rPr>
          <w:b/>
          <w:bCs/>
          <w:noProof/>
          <w:lang w:eastAsia="en-AU"/>
        </w:rPr>
        <w:br w:type="page"/>
      </w:r>
    </w:p>
    <w:p w14:paraId="3450FF22" w14:textId="77777777" w:rsidR="00952F24" w:rsidRPr="00952F24" w:rsidRDefault="00952F24" w:rsidP="00952F24">
      <w:pPr>
        <w:pStyle w:val="ATEXTNUMBER"/>
        <w:tabs>
          <w:tab w:val="right" w:pos="8364"/>
        </w:tabs>
        <w:spacing w:before="200"/>
        <w:rPr>
          <w:b/>
        </w:rPr>
      </w:pPr>
      <w:r w:rsidRPr="00952F24">
        <w:rPr>
          <w:b/>
        </w:rPr>
        <w:lastRenderedPageBreak/>
        <w:t>b.</w:t>
      </w:r>
      <w:r w:rsidRPr="00952F24">
        <w:rPr>
          <w:b/>
        </w:rPr>
        <w:tab/>
        <w:t xml:space="preserve">Explain how the changes implemented at Finesse would affect </w:t>
      </w:r>
      <w:r w:rsidRPr="00952F24">
        <w:rPr>
          <w:b/>
          <w:i/>
        </w:rPr>
        <w:t>one</w:t>
      </w:r>
      <w:r w:rsidRPr="00952F24">
        <w:rPr>
          <w:b/>
        </w:rPr>
        <w:t xml:space="preserve"> of the stakeholders identified in your response to </w:t>
      </w:r>
      <w:r w:rsidRPr="00952F24">
        <w:rPr>
          <w:b/>
          <w:i/>
        </w:rPr>
        <w:t>part a</w:t>
      </w:r>
      <w:r w:rsidRPr="00952F24">
        <w:rPr>
          <w:b/>
        </w:rPr>
        <w:t>.</w:t>
      </w:r>
      <w:r w:rsidRPr="00952F24">
        <w:rPr>
          <w:b/>
        </w:rPr>
        <w:tab/>
        <w:t xml:space="preserve">2 marks </w:t>
      </w:r>
    </w:p>
    <w:p w14:paraId="4C966A17" w14:textId="6DBF6141" w:rsidR="008B1F70" w:rsidRPr="00952F24" w:rsidRDefault="00952F24" w:rsidP="00952F24">
      <w:pPr>
        <w:pStyle w:val="ATEXTNUMBER"/>
      </w:pPr>
      <w:r>
        <w:tab/>
      </w:r>
      <w:r w:rsidR="008B1F70" w:rsidRPr="00952F24">
        <w:t>A stakeholder is an individual or group with a ves</w:t>
      </w:r>
      <w:r w:rsidR="006345C8">
        <w:t>ted interest in the business</w:t>
      </w:r>
      <w:r w:rsidR="008B1F70" w:rsidRPr="00952F24">
        <w:t xml:space="preserve"> and its performance. </w:t>
      </w:r>
    </w:p>
    <w:p w14:paraId="4170BFF5" w14:textId="3F848A7E" w:rsidR="008B1F70" w:rsidRDefault="00952F24" w:rsidP="00952F24">
      <w:pPr>
        <w:pStyle w:val="ATEXTNUMBER"/>
      </w:pPr>
      <w:r>
        <w:tab/>
      </w:r>
      <w:r w:rsidR="008B1F70" w:rsidRPr="00952F24">
        <w:t xml:space="preserve">One stakeholder that would be affected by the change is employees. As </w:t>
      </w:r>
      <w:r>
        <w:t>part of the change, Finesse has</w:t>
      </w:r>
      <w:r w:rsidR="008B1F70" w:rsidRPr="00952F24">
        <w:t xml:space="preserve"> inc</w:t>
      </w:r>
      <w:r>
        <w:t>reased the bonus for sales staff</w:t>
      </w:r>
      <w:r w:rsidR="008B1F70" w:rsidRPr="00952F24">
        <w:t xml:space="preserve"> by 50% for bringing in new clients. This strategy of performance-based pay could serve to motivate employees to increase their efforts to market the business and bring in new clientele. Additionally, encouraging staff to undertake their own professional development, subsidised by the business, would further serve to motivate employees</w:t>
      </w:r>
      <w:r w:rsidR="00B1005C">
        <w:t>, and</w:t>
      </w:r>
      <w:r w:rsidR="008B1F70" w:rsidRPr="00952F24">
        <w:t xml:space="preserve"> in theory, reduce the level of staff absenteeism. However, the recent spate of retrenchments could serve to demotivate employ</w:t>
      </w:r>
      <w:r>
        <w:t>ees and lower morale as they might</w:t>
      </w:r>
      <w:r w:rsidR="008B1F70" w:rsidRPr="00952F24">
        <w:t xml:space="preserve"> not have the same level of job security as before the change. </w:t>
      </w:r>
    </w:p>
    <w:p w14:paraId="743890E3" w14:textId="391B527F" w:rsidR="00952F24" w:rsidRPr="00952F24" w:rsidRDefault="00952F24" w:rsidP="00952F24">
      <w:pPr>
        <w:pStyle w:val="ATEXTNUMBER"/>
        <w:rPr>
          <w:i/>
        </w:rPr>
      </w:pPr>
      <w:r>
        <w:tab/>
      </w:r>
      <w:r w:rsidRPr="00952F24">
        <w:rPr>
          <w:i/>
        </w:rPr>
        <w:t>Alternative answer:</w:t>
      </w:r>
    </w:p>
    <w:p w14:paraId="1D80FE69" w14:textId="32570895" w:rsidR="008B1F70" w:rsidRDefault="00952F24" w:rsidP="00952F24">
      <w:pPr>
        <w:pStyle w:val="ATEXTNUMBER"/>
      </w:pPr>
      <w:r>
        <w:tab/>
      </w:r>
      <w:r w:rsidR="000A2C41">
        <w:t xml:space="preserve">A </w:t>
      </w:r>
      <w:r w:rsidR="008B1F70" w:rsidRPr="00952F24">
        <w:t>stakeholder affected by the changes is customers. The clients of Finesse might benefit from the change as employees ar</w:t>
      </w:r>
      <w:r>
        <w:t>e receiving extra training that</w:t>
      </w:r>
      <w:r w:rsidR="008B1F70" w:rsidRPr="00952F24">
        <w:t xml:space="preserve"> would imp</w:t>
      </w:r>
      <w:r>
        <w:t>rove the quality of service customers</w:t>
      </w:r>
      <w:r w:rsidR="008B1F70" w:rsidRPr="00952F24">
        <w:t xml:space="preserve"> are receiving, </w:t>
      </w:r>
      <w:r>
        <w:t>which in turn, would assist the employees</w:t>
      </w:r>
      <w:r w:rsidR="008B1F70" w:rsidRPr="00952F24">
        <w:t xml:space="preserve"> in achieving their own objectives. However, with Finesse retrenching employees</w:t>
      </w:r>
      <w:r>
        <w:t>,</w:t>
      </w:r>
      <w:r w:rsidR="008B1F70" w:rsidRPr="00952F24">
        <w:t xml:space="preserve"> there are fewer staff available to service clients, and as a result, customers might not receive the attention they did prior to the changes at Finesse. </w:t>
      </w:r>
    </w:p>
    <w:p w14:paraId="53AEFD1F" w14:textId="39059991" w:rsidR="00075831" w:rsidRDefault="00075831" w:rsidP="00952F24">
      <w:pPr>
        <w:pStyle w:val="ATEXTNUMBER"/>
        <w:rPr>
          <w:i/>
        </w:rPr>
      </w:pPr>
      <w:r>
        <w:tab/>
      </w:r>
      <w:r>
        <w:rPr>
          <w:i/>
        </w:rPr>
        <w:t>Marking guide:</w:t>
      </w:r>
    </w:p>
    <w:p w14:paraId="30654B46" w14:textId="7CE3ABB9" w:rsidR="00075831" w:rsidRPr="00075831" w:rsidRDefault="00075831" w:rsidP="00075831">
      <w:pPr>
        <w:pStyle w:val="ATEXTNUMBER"/>
        <w:rPr>
          <w:i/>
        </w:rPr>
      </w:pPr>
      <w:r>
        <w:tab/>
      </w:r>
      <w:r w:rsidRPr="00075831">
        <w:rPr>
          <w:b/>
          <w:i/>
        </w:rPr>
        <w:t xml:space="preserve">1 mark </w:t>
      </w:r>
      <w:r w:rsidRPr="00075831">
        <w:rPr>
          <w:i/>
        </w:rPr>
        <w:t>for outlining a change at Finesse</w:t>
      </w:r>
    </w:p>
    <w:p w14:paraId="5B5C3ED7" w14:textId="231B0FD3" w:rsidR="00075831" w:rsidRPr="00075831" w:rsidRDefault="00075831" w:rsidP="00075831">
      <w:pPr>
        <w:pStyle w:val="ATEXTNUMBER"/>
        <w:rPr>
          <w:i/>
        </w:rPr>
      </w:pPr>
      <w:r w:rsidRPr="00075831">
        <w:rPr>
          <w:b/>
          <w:i/>
        </w:rPr>
        <w:tab/>
        <w:t xml:space="preserve">1 mark </w:t>
      </w:r>
      <w:r w:rsidRPr="00075831">
        <w:rPr>
          <w:i/>
        </w:rPr>
        <w:t xml:space="preserve">for </w:t>
      </w:r>
      <w:r w:rsidR="008126D1">
        <w:rPr>
          <w:i/>
        </w:rPr>
        <w:t>describing how the stakeholder will be affected by</w:t>
      </w:r>
      <w:r w:rsidRPr="00075831">
        <w:rPr>
          <w:i/>
        </w:rPr>
        <w:t xml:space="preserve"> the change </w:t>
      </w:r>
    </w:p>
    <w:p w14:paraId="494F2722" w14:textId="77777777" w:rsidR="007D6F6A" w:rsidRPr="00650584" w:rsidRDefault="007D6F6A" w:rsidP="007D6F6A">
      <w:pPr>
        <w:pStyle w:val="BHEAD"/>
        <w:rPr>
          <w:rStyle w:val="ATEXT1Char"/>
        </w:rPr>
      </w:pPr>
      <w:r w:rsidRPr="00650584">
        <w:rPr>
          <w:noProof/>
          <w:lang w:eastAsia="en-AU"/>
        </w:rPr>
        <w:t xml:space="preserve">Question 4 </w:t>
      </w:r>
      <w:r w:rsidRPr="00650584">
        <w:rPr>
          <w:rStyle w:val="ATEXT1Char"/>
        </w:rPr>
        <w:t>(3 marks)</w:t>
      </w:r>
    </w:p>
    <w:p w14:paraId="7C9D1552" w14:textId="41653A99" w:rsidR="007D6F6A" w:rsidRPr="007D6F6A" w:rsidRDefault="001D5C95" w:rsidP="007D6F6A">
      <w:pPr>
        <w:pStyle w:val="ATEXT1"/>
        <w:rPr>
          <w:b/>
          <w:noProof/>
        </w:rPr>
      </w:pPr>
      <w:r>
        <w:rPr>
          <w:b/>
          <w:noProof/>
        </w:rPr>
        <w:t>Mark</w:t>
      </w:r>
      <w:r w:rsidR="007D6F6A" w:rsidRPr="007D6F6A">
        <w:rPr>
          <w:b/>
          <w:noProof/>
        </w:rPr>
        <w:t xml:space="preserve"> thinks that expanding the business across Australia </w:t>
      </w:r>
      <w:r w:rsidR="000A2C41">
        <w:rPr>
          <w:b/>
          <w:noProof/>
        </w:rPr>
        <w:t>w</w:t>
      </w:r>
      <w:r w:rsidR="007D6F6A" w:rsidRPr="007D6F6A">
        <w:rPr>
          <w:b/>
          <w:noProof/>
        </w:rPr>
        <w:t xml:space="preserve">ould help it overcome the competition it faces in Melbourne. </w:t>
      </w:r>
    </w:p>
    <w:p w14:paraId="3147E00E" w14:textId="77777777" w:rsidR="007D6F6A" w:rsidRPr="007D6F6A" w:rsidRDefault="007D6F6A" w:rsidP="007D6F6A">
      <w:pPr>
        <w:pStyle w:val="ATEXT1"/>
        <w:rPr>
          <w:b/>
          <w:noProof/>
        </w:rPr>
      </w:pPr>
      <w:r w:rsidRPr="007D6F6A">
        <w:rPr>
          <w:b/>
          <w:noProof/>
        </w:rPr>
        <w:t xml:space="preserve">Propose and justify </w:t>
      </w:r>
      <w:r w:rsidRPr="007D6F6A">
        <w:rPr>
          <w:b/>
          <w:bCs/>
          <w:i/>
          <w:noProof/>
        </w:rPr>
        <w:t>one</w:t>
      </w:r>
      <w:r w:rsidRPr="007D6F6A">
        <w:rPr>
          <w:b/>
          <w:noProof/>
        </w:rPr>
        <w:t xml:space="preserve"> strategy that Mark could consider to seek new opportunities in other domestic markets. </w:t>
      </w:r>
    </w:p>
    <w:p w14:paraId="05261024" w14:textId="0826F329" w:rsidR="007D6F6A" w:rsidRPr="007D6F6A" w:rsidRDefault="007D6F6A" w:rsidP="008B1F70">
      <w:pPr>
        <w:pStyle w:val="ATEXTNUMBER"/>
        <w:tabs>
          <w:tab w:val="clear" w:pos="284"/>
          <w:tab w:val="right" w:pos="8364"/>
        </w:tabs>
        <w:spacing w:before="200"/>
        <w:ind w:left="0" w:firstLine="0"/>
        <w:rPr>
          <w:noProof/>
          <w:color w:val="auto"/>
          <w:lang w:eastAsia="en-AU"/>
        </w:rPr>
      </w:pPr>
      <w:r w:rsidRPr="00C9514F">
        <w:rPr>
          <w:b/>
          <w:i/>
          <w:noProof/>
          <w:lang w:eastAsia="en-AU"/>
        </w:rPr>
        <w:t>Note:</w:t>
      </w:r>
      <w:r w:rsidRPr="00C9514F">
        <w:rPr>
          <w:i/>
          <w:noProof/>
          <w:lang w:eastAsia="en-AU"/>
        </w:rPr>
        <w:t xml:space="preserve"> The</w:t>
      </w:r>
      <w:r>
        <w:rPr>
          <w:i/>
        </w:rPr>
        <w:t xml:space="preserve"> following answer is one of a number of possible answers to this question. Other appropriate strategies include innovation, research and development, and new and emerging technologies</w:t>
      </w:r>
      <w:r w:rsidRPr="007D6F6A">
        <w:rPr>
          <w:i/>
          <w:color w:val="auto"/>
        </w:rPr>
        <w:t xml:space="preserve">. </w:t>
      </w:r>
    </w:p>
    <w:p w14:paraId="5B38241F" w14:textId="22363258" w:rsidR="008B1F70" w:rsidRDefault="008B1F70" w:rsidP="007D6F6A">
      <w:pPr>
        <w:pStyle w:val="ATEXT1"/>
        <w:rPr>
          <w:noProof/>
          <w:lang w:eastAsia="en-AU"/>
        </w:rPr>
      </w:pPr>
      <w:r>
        <w:rPr>
          <w:noProof/>
          <w:lang w:eastAsia="en-AU"/>
        </w:rPr>
        <w:t>One strategy Mark could consider to seek new opportunities in other domestic markets is developing a niche market. This means that Finesse would have to identify a gap in the market currently not being serviced, or specialised in, by domestic competitors. By narrowly defining a specific market, such as public health sector organisatio</w:t>
      </w:r>
      <w:r w:rsidR="007D6F6A">
        <w:rPr>
          <w:noProof/>
          <w:lang w:eastAsia="en-AU"/>
        </w:rPr>
        <w:t>ns around Australia, Finesse could</w:t>
      </w:r>
      <w:r>
        <w:rPr>
          <w:noProof/>
          <w:lang w:eastAsia="en-AU"/>
        </w:rPr>
        <w:t xml:space="preserve"> focus on catering to their specific needs and develop a posit</w:t>
      </w:r>
      <w:r w:rsidR="007D6F6A">
        <w:rPr>
          <w:noProof/>
          <w:lang w:eastAsia="en-AU"/>
        </w:rPr>
        <w:t>i</w:t>
      </w:r>
      <w:r>
        <w:rPr>
          <w:noProof/>
          <w:lang w:eastAsia="en-AU"/>
        </w:rPr>
        <w:t>ve reputation and therefore competitive advantage in that particular market</w:t>
      </w:r>
      <w:r w:rsidR="007D6F6A">
        <w:rPr>
          <w:noProof/>
          <w:lang w:eastAsia="en-AU"/>
        </w:rPr>
        <w:t>,</w:t>
      </w:r>
      <w:r>
        <w:rPr>
          <w:noProof/>
          <w:lang w:eastAsia="en-AU"/>
        </w:rPr>
        <w:t xml:space="preserve"> n</w:t>
      </w:r>
      <w:r w:rsidR="007D6F6A">
        <w:rPr>
          <w:noProof/>
          <w:lang w:eastAsia="en-AU"/>
        </w:rPr>
        <w:t>ot being serviced by other businesses</w:t>
      </w:r>
      <w:r>
        <w:rPr>
          <w:noProof/>
          <w:lang w:eastAsia="en-AU"/>
        </w:rPr>
        <w:t xml:space="preserve">. </w:t>
      </w:r>
    </w:p>
    <w:p w14:paraId="565EB547" w14:textId="77777777" w:rsidR="008B1F70" w:rsidRPr="007D6F6A" w:rsidRDefault="008B1F70" w:rsidP="007D6F6A">
      <w:pPr>
        <w:pStyle w:val="ATEXT1"/>
        <w:rPr>
          <w:i/>
        </w:rPr>
      </w:pPr>
      <w:r w:rsidRPr="007D6F6A">
        <w:rPr>
          <w:i/>
        </w:rPr>
        <w:t xml:space="preserve">Marking guide: </w:t>
      </w:r>
    </w:p>
    <w:p w14:paraId="0A5D5B68" w14:textId="7839AF83" w:rsidR="008B1F70" w:rsidRPr="007D6F6A" w:rsidRDefault="008B1F70" w:rsidP="007D6F6A">
      <w:pPr>
        <w:pStyle w:val="ATEXT1"/>
        <w:rPr>
          <w:i/>
        </w:rPr>
      </w:pPr>
      <w:r w:rsidRPr="007D6F6A">
        <w:rPr>
          <w:b/>
          <w:i/>
        </w:rPr>
        <w:t>1 mark</w:t>
      </w:r>
      <w:r w:rsidR="008126D1">
        <w:rPr>
          <w:i/>
        </w:rPr>
        <w:t xml:space="preserve"> for stating a </w:t>
      </w:r>
      <w:r w:rsidRPr="007D6F6A">
        <w:rPr>
          <w:i/>
        </w:rPr>
        <w:t>strategy</w:t>
      </w:r>
    </w:p>
    <w:p w14:paraId="3A886CDD" w14:textId="1559D3F4" w:rsidR="008B1F70" w:rsidRPr="007D6F6A" w:rsidRDefault="008B1F70" w:rsidP="007D6F6A">
      <w:pPr>
        <w:pStyle w:val="ATEXT1"/>
        <w:rPr>
          <w:i/>
        </w:rPr>
      </w:pPr>
      <w:r w:rsidRPr="008126D1">
        <w:rPr>
          <w:b/>
          <w:i/>
        </w:rPr>
        <w:t>2 marks</w:t>
      </w:r>
      <w:r w:rsidRPr="007D6F6A">
        <w:rPr>
          <w:i/>
        </w:rPr>
        <w:t xml:space="preserve"> for the</w:t>
      </w:r>
      <w:r w:rsidR="008126D1">
        <w:rPr>
          <w:i/>
        </w:rPr>
        <w:t xml:space="preserve"> providing valid reasons why the strategy suits the circumstances of the case study</w:t>
      </w:r>
      <w:r w:rsidRPr="007D6F6A">
        <w:rPr>
          <w:i/>
        </w:rPr>
        <w:t xml:space="preserve"> </w:t>
      </w:r>
    </w:p>
    <w:p w14:paraId="30526EC3" w14:textId="77777777" w:rsidR="00650584" w:rsidRDefault="00650584">
      <w:pPr>
        <w:tabs>
          <w:tab w:val="clear" w:pos="284"/>
        </w:tabs>
        <w:spacing w:after="0" w:line="240" w:lineRule="auto"/>
        <w:rPr>
          <w:rFonts w:ascii="Arial Black" w:eastAsia="Times New Roman" w:hAnsi="Arial Black" w:cs="HelveticaNeue-BoldCond"/>
          <w:noProof/>
          <w:color w:val="E36C0A"/>
          <w:sz w:val="22"/>
          <w:lang w:val="en-GB" w:eastAsia="en-AU"/>
        </w:rPr>
      </w:pPr>
      <w:r>
        <w:rPr>
          <w:noProof/>
          <w:lang w:eastAsia="en-AU"/>
        </w:rPr>
        <w:br w:type="page"/>
      </w:r>
    </w:p>
    <w:p w14:paraId="326AF0D8" w14:textId="77777777" w:rsidR="00650584" w:rsidRPr="00DB0D9B" w:rsidRDefault="00650584" w:rsidP="00650584">
      <w:pPr>
        <w:pStyle w:val="BHEAD"/>
        <w:rPr>
          <w:rStyle w:val="ATEXT1Char"/>
        </w:rPr>
      </w:pPr>
      <w:r>
        <w:rPr>
          <w:noProof/>
          <w:lang w:eastAsia="en-AU"/>
        </w:rPr>
        <w:lastRenderedPageBreak/>
        <w:t xml:space="preserve">Question 5 </w:t>
      </w:r>
      <w:r>
        <w:rPr>
          <w:rStyle w:val="ATEXT1Char"/>
        </w:rPr>
        <w:t>(10</w:t>
      </w:r>
      <w:r w:rsidRPr="00DB0D9B">
        <w:rPr>
          <w:rStyle w:val="ATEXT1Char"/>
        </w:rPr>
        <w:t xml:space="preserve"> marks)</w:t>
      </w:r>
    </w:p>
    <w:p w14:paraId="4BA65114" w14:textId="77777777" w:rsidR="00650584" w:rsidRPr="00650584" w:rsidRDefault="00650584" w:rsidP="00650584">
      <w:pPr>
        <w:pStyle w:val="ATEXTNUMBER"/>
        <w:tabs>
          <w:tab w:val="right" w:pos="8364"/>
        </w:tabs>
        <w:rPr>
          <w:b/>
        </w:rPr>
      </w:pPr>
      <w:r w:rsidRPr="00650584">
        <w:rPr>
          <w:b/>
          <w:noProof/>
          <w:lang w:eastAsia="en-AU"/>
        </w:rPr>
        <w:t>a.</w:t>
      </w:r>
      <w:r w:rsidRPr="00650584">
        <w:rPr>
          <w:b/>
          <w:noProof/>
          <w:lang w:eastAsia="en-AU"/>
        </w:rPr>
        <w:tab/>
      </w:r>
      <w:r w:rsidRPr="00650584">
        <w:rPr>
          <w:b/>
        </w:rPr>
        <w:t>Distinguish between low-risk strategies and high-risk strategies.</w:t>
      </w:r>
      <w:r w:rsidRPr="00650584">
        <w:rPr>
          <w:b/>
        </w:rPr>
        <w:tab/>
        <w:t>3 marks</w:t>
      </w:r>
    </w:p>
    <w:p w14:paraId="612D86F2" w14:textId="5AC1CDF3" w:rsidR="002769D9" w:rsidRDefault="00650584" w:rsidP="00650980">
      <w:pPr>
        <w:pStyle w:val="ATEXTNUMBER"/>
      </w:pPr>
      <w:r>
        <w:tab/>
      </w:r>
      <w:r w:rsidR="008B1F70" w:rsidRPr="00650584">
        <w:t>Low-risk strategies involve a participative approach to implementing change</w:t>
      </w:r>
      <w:r w:rsidR="002A3C26">
        <w:t xml:space="preserve">. Strategies include </w:t>
      </w:r>
      <w:r w:rsidR="008B1F70" w:rsidRPr="00650584">
        <w:t>communication, empowerment, work group</w:t>
      </w:r>
      <w:r w:rsidR="007E4843">
        <w:t xml:space="preserve"> involvement</w:t>
      </w:r>
      <w:r w:rsidR="008B1F70" w:rsidRPr="00650584">
        <w:t xml:space="preserve"> and </w:t>
      </w:r>
      <w:r w:rsidR="002769D9">
        <w:t>incentives</w:t>
      </w:r>
      <w:r w:rsidR="007E4843">
        <w:t xml:space="preserve"> </w:t>
      </w:r>
      <w:r w:rsidR="002A3C26">
        <w:t xml:space="preserve">when implementing </w:t>
      </w:r>
      <w:r w:rsidR="008B1F70" w:rsidRPr="00650584">
        <w:t>change</w:t>
      </w:r>
      <w:r w:rsidR="007E4843">
        <w:t xml:space="preserve">. These strategies are less </w:t>
      </w:r>
      <w:r w:rsidR="008B1F70" w:rsidRPr="00650584">
        <w:t>likely to result in employee resistance and therefore increase the likelihood of the change being s</w:t>
      </w:r>
      <w:r w:rsidR="007E4843">
        <w:t>uccessful. High-risk strategies;</w:t>
      </w:r>
      <w:r w:rsidR="002C1B6B">
        <w:t xml:space="preserve"> however, involve an</w:t>
      </w:r>
      <w:r w:rsidR="008B1F70" w:rsidRPr="00650584">
        <w:t xml:space="preserve"> autocratic a</w:t>
      </w:r>
      <w:r w:rsidR="002A3C26">
        <w:t xml:space="preserve">pproach to implementing change. Strategies include using </w:t>
      </w:r>
      <w:r w:rsidR="008B1F70" w:rsidRPr="00650584">
        <w:t xml:space="preserve">force, threats and </w:t>
      </w:r>
      <w:r w:rsidR="007E4843">
        <w:t xml:space="preserve">the </w:t>
      </w:r>
      <w:r w:rsidR="008B1F70" w:rsidRPr="00650584">
        <w:t>manipulation of situations</w:t>
      </w:r>
      <w:r w:rsidR="007E4843">
        <w:t xml:space="preserve"> to achieve a change.</w:t>
      </w:r>
      <w:r w:rsidR="008B1F70" w:rsidRPr="00650584">
        <w:t xml:space="preserve"> These are deemed high-risk as they are more likely to lead to employee resistance towards the change. </w:t>
      </w:r>
    </w:p>
    <w:p w14:paraId="45DCAC34" w14:textId="5E4493B3" w:rsidR="00CF7AB0" w:rsidRDefault="002769D9" w:rsidP="002769D9">
      <w:pPr>
        <w:pStyle w:val="ATEXTNUMBER"/>
        <w:rPr>
          <w:b/>
        </w:rPr>
      </w:pPr>
      <w:r>
        <w:tab/>
        <w:t xml:space="preserve">A key distinguishing difference between the two strategies </w:t>
      </w:r>
      <w:r w:rsidR="00650980">
        <w:t xml:space="preserve">is an understanding of the </w:t>
      </w:r>
      <w:r w:rsidR="00513AF0">
        <w:t xml:space="preserve">employees’ role </w:t>
      </w:r>
      <w:r w:rsidR="00650980">
        <w:t>in supporting the implementation of change</w:t>
      </w:r>
      <w:r w:rsidR="00650980" w:rsidRPr="000752FE">
        <w:rPr>
          <w:b/>
        </w:rPr>
        <w:t xml:space="preserve">. </w:t>
      </w:r>
    </w:p>
    <w:p w14:paraId="4528D42C" w14:textId="5560E7A8" w:rsidR="00CF7AB0" w:rsidRDefault="00CF7AB0" w:rsidP="00CF7AB0">
      <w:pPr>
        <w:pStyle w:val="ATEXTNUMBER"/>
        <w:rPr>
          <w:i/>
        </w:rPr>
      </w:pPr>
      <w:r>
        <w:tab/>
      </w:r>
      <w:r>
        <w:rPr>
          <w:i/>
        </w:rPr>
        <w:t>Alternative answer</w:t>
      </w:r>
      <w:r w:rsidR="00921946">
        <w:rPr>
          <w:i/>
        </w:rPr>
        <w:t>s</w:t>
      </w:r>
      <w:r>
        <w:rPr>
          <w:i/>
        </w:rPr>
        <w:t xml:space="preserve"> to </w:t>
      </w:r>
      <w:r w:rsidR="00921946">
        <w:rPr>
          <w:i/>
        </w:rPr>
        <w:t xml:space="preserve">a </w:t>
      </w:r>
      <w:r>
        <w:rPr>
          <w:i/>
        </w:rPr>
        <w:t>distinguishing feature:</w:t>
      </w:r>
    </w:p>
    <w:p w14:paraId="2B1B9688" w14:textId="77777777" w:rsidR="00CF7AB0" w:rsidRDefault="00CF7AB0" w:rsidP="00CF7AB0">
      <w:pPr>
        <w:pStyle w:val="ATEXTNUMBER"/>
        <w:rPr>
          <w:b/>
        </w:rPr>
      </w:pPr>
      <w:r>
        <w:tab/>
      </w:r>
      <w:r w:rsidR="00650980">
        <w:t>Low-risk strategies can be considered ‘light-touch’</w:t>
      </w:r>
      <w:r>
        <w:t>,</w:t>
      </w:r>
      <w:r w:rsidR="00650980">
        <w:t xml:space="preserve"> </w:t>
      </w:r>
      <w:r>
        <w:rPr>
          <w:color w:val="auto"/>
        </w:rPr>
        <w:t>employee-</w:t>
      </w:r>
      <w:r w:rsidR="00A427EE" w:rsidRPr="00CF7AB0">
        <w:rPr>
          <w:color w:val="auto"/>
        </w:rPr>
        <w:t xml:space="preserve">focused </w:t>
      </w:r>
      <w:r w:rsidR="00650980">
        <w:t>approaches</w:t>
      </w:r>
      <w:r w:rsidR="00896C08">
        <w:t xml:space="preserve"> relying on employees to support change</w:t>
      </w:r>
      <w:r w:rsidR="00650980">
        <w:t>, whereas high-risk strategies tend to take a more heavy-handed approach to achieving results</w:t>
      </w:r>
      <w:r w:rsidR="00896C08">
        <w:t>, not always considering the employees</w:t>
      </w:r>
      <w:r w:rsidR="00650980">
        <w:t>.</w:t>
      </w:r>
    </w:p>
    <w:p w14:paraId="2A9ED08D" w14:textId="491C3577" w:rsidR="002769D9" w:rsidRPr="00921946" w:rsidRDefault="00CF7AB0" w:rsidP="00CF7AB0">
      <w:pPr>
        <w:pStyle w:val="ATEXTNUMBER"/>
        <w:rPr>
          <w:b/>
        </w:rPr>
      </w:pPr>
      <w:r>
        <w:tab/>
      </w:r>
      <w:r w:rsidR="00921946" w:rsidRPr="00921946">
        <w:t>OR</w:t>
      </w:r>
    </w:p>
    <w:p w14:paraId="5F01E4AC" w14:textId="2BF92B53" w:rsidR="000A2C41" w:rsidRDefault="000A2C41" w:rsidP="000A2C41">
      <w:pPr>
        <w:pStyle w:val="ATEXTNUMBER"/>
      </w:pPr>
      <w:r>
        <w:tab/>
        <w:t xml:space="preserve">A key distinguishing difference between the two strategies is the extent or degree of the consequences resulting from </w:t>
      </w:r>
      <w:r w:rsidR="00CF7AB0">
        <w:t xml:space="preserve">implementing </w:t>
      </w:r>
      <w:r>
        <w:t xml:space="preserve">a strategy. High-risk strategies can cause intense loss or harm, whereas </w:t>
      </w:r>
      <w:r w:rsidR="00594A38">
        <w:t>the intensity of the consequences for a low-risk strategy is less.</w:t>
      </w:r>
    </w:p>
    <w:p w14:paraId="4B44B52B" w14:textId="46732B5C" w:rsidR="00A427EE" w:rsidRPr="00921946" w:rsidRDefault="00CF0AFE" w:rsidP="000A2C41">
      <w:pPr>
        <w:pStyle w:val="ATEXTNUMBER"/>
        <w:rPr>
          <w:color w:val="auto"/>
        </w:rPr>
      </w:pPr>
      <w:r>
        <w:tab/>
      </w:r>
      <w:r w:rsidR="00921946" w:rsidRPr="00921946">
        <w:t>OR</w:t>
      </w:r>
    </w:p>
    <w:p w14:paraId="2AB0A9BB" w14:textId="4535FC2C" w:rsidR="00A427EE" w:rsidRPr="00CF0AFE" w:rsidRDefault="00CF0AFE" w:rsidP="00CF0AFE">
      <w:pPr>
        <w:pStyle w:val="ATEXTNUMBER"/>
      </w:pPr>
      <w:r>
        <w:tab/>
        <w:t>A</w:t>
      </w:r>
      <w:r w:rsidR="00A427EE" w:rsidRPr="00CF0AFE">
        <w:t xml:space="preserve"> distinguishi</w:t>
      </w:r>
      <w:r>
        <w:t>ng feature is the ethics of the strategies. A low-risk strategy</w:t>
      </w:r>
      <w:r w:rsidR="00A427EE" w:rsidRPr="00CF0AFE">
        <w:t xml:space="preserve"> is a more ethical approach to change management as it involves treating employees with respect. High risk strategies, such as threat and manipulation, can lead to managers exhibiting unethical behaviours. </w:t>
      </w:r>
    </w:p>
    <w:p w14:paraId="3D2E450E" w14:textId="5832902D" w:rsidR="008B1F70" w:rsidRPr="007E4843" w:rsidRDefault="007E4843" w:rsidP="007E4843">
      <w:pPr>
        <w:pStyle w:val="ATEXTNUMBER"/>
        <w:rPr>
          <w:i/>
          <w:noProof/>
        </w:rPr>
      </w:pPr>
      <w:r>
        <w:rPr>
          <w:noProof/>
        </w:rPr>
        <w:tab/>
      </w:r>
      <w:r w:rsidR="008B1F70" w:rsidRPr="007E4843">
        <w:rPr>
          <w:i/>
          <w:noProof/>
        </w:rPr>
        <w:t>Marking guide:</w:t>
      </w:r>
    </w:p>
    <w:p w14:paraId="331C0161" w14:textId="20D3AC00" w:rsidR="008B1F70" w:rsidRPr="007E4843" w:rsidRDefault="007E4843" w:rsidP="007E4843">
      <w:pPr>
        <w:pStyle w:val="ATEXTNUMBER"/>
        <w:rPr>
          <w:i/>
          <w:noProof/>
        </w:rPr>
      </w:pPr>
      <w:r w:rsidRPr="007E4843">
        <w:rPr>
          <w:i/>
          <w:noProof/>
        </w:rPr>
        <w:tab/>
      </w:r>
      <w:r w:rsidR="008B1F70" w:rsidRPr="007E4843">
        <w:rPr>
          <w:b/>
          <w:i/>
          <w:noProof/>
        </w:rPr>
        <w:t>1 mark</w:t>
      </w:r>
      <w:r w:rsidR="008B1F70" w:rsidRPr="007E4843">
        <w:rPr>
          <w:i/>
          <w:noProof/>
        </w:rPr>
        <w:t xml:space="preserve"> for stating the essent</w:t>
      </w:r>
      <w:r>
        <w:rPr>
          <w:i/>
          <w:noProof/>
        </w:rPr>
        <w:t>ial qualities of a strategy (x two</w:t>
      </w:r>
      <w:r w:rsidR="008B1F70" w:rsidRPr="007E4843">
        <w:rPr>
          <w:i/>
          <w:noProof/>
        </w:rPr>
        <w:t xml:space="preserve"> = 2 marks)</w:t>
      </w:r>
      <w:r>
        <w:rPr>
          <w:i/>
          <w:noProof/>
        </w:rPr>
        <w:t xml:space="preserve"> </w:t>
      </w:r>
    </w:p>
    <w:p w14:paraId="546DB12A" w14:textId="2ECC4417" w:rsidR="008B1F70" w:rsidRPr="007E4843" w:rsidRDefault="007E4843" w:rsidP="007E4843">
      <w:pPr>
        <w:pStyle w:val="ATEXTNUMBER"/>
        <w:rPr>
          <w:i/>
          <w:noProof/>
        </w:rPr>
      </w:pPr>
      <w:r w:rsidRPr="007E4843">
        <w:rPr>
          <w:i/>
          <w:noProof/>
        </w:rPr>
        <w:tab/>
      </w:r>
      <w:r w:rsidR="008B1F70" w:rsidRPr="00513AF0">
        <w:rPr>
          <w:b/>
          <w:i/>
          <w:noProof/>
        </w:rPr>
        <w:t>1 mark</w:t>
      </w:r>
      <w:r w:rsidR="008B1F70" w:rsidRPr="007E4843">
        <w:rPr>
          <w:i/>
          <w:noProof/>
        </w:rPr>
        <w:t xml:space="preserve"> for showing </w:t>
      </w:r>
      <w:r w:rsidR="00594A38">
        <w:rPr>
          <w:i/>
          <w:noProof/>
        </w:rPr>
        <w:t>a</w:t>
      </w:r>
      <w:r w:rsidR="008B1F70" w:rsidRPr="007E4843">
        <w:rPr>
          <w:i/>
          <w:noProof/>
        </w:rPr>
        <w:t xml:space="preserve"> difference between </w:t>
      </w:r>
      <w:r>
        <w:rPr>
          <w:i/>
          <w:noProof/>
        </w:rPr>
        <w:t>the two strategies</w:t>
      </w:r>
    </w:p>
    <w:p w14:paraId="7CA5467B" w14:textId="2F01BBDC" w:rsidR="00B306F4" w:rsidRPr="00B306F4" w:rsidRDefault="00B306F4" w:rsidP="00B306F4">
      <w:pPr>
        <w:pStyle w:val="ATEXTNUMBER"/>
        <w:tabs>
          <w:tab w:val="right" w:pos="8364"/>
        </w:tabs>
        <w:spacing w:before="200"/>
        <w:rPr>
          <w:b/>
        </w:rPr>
      </w:pPr>
      <w:r w:rsidRPr="00B306F4">
        <w:rPr>
          <w:b/>
        </w:rPr>
        <w:t>b.</w:t>
      </w:r>
      <w:r w:rsidRPr="00B306F4">
        <w:rPr>
          <w:b/>
        </w:rPr>
        <w:tab/>
        <w:t xml:space="preserve">Describe </w:t>
      </w:r>
      <w:r w:rsidRPr="00B306F4">
        <w:rPr>
          <w:b/>
          <w:bCs/>
          <w:i/>
        </w:rPr>
        <w:t>one</w:t>
      </w:r>
      <w:r w:rsidRPr="00B306F4">
        <w:rPr>
          <w:b/>
        </w:rPr>
        <w:t xml:space="preserve"> low-risk strategy and </w:t>
      </w:r>
      <w:r w:rsidRPr="00B306F4">
        <w:rPr>
          <w:b/>
          <w:bCs/>
          <w:i/>
        </w:rPr>
        <w:t>one</w:t>
      </w:r>
      <w:r w:rsidR="001D5C95">
        <w:rPr>
          <w:b/>
        </w:rPr>
        <w:t xml:space="preserve"> high-risk strategy that Mark</w:t>
      </w:r>
      <w:r w:rsidR="00594A38">
        <w:rPr>
          <w:b/>
        </w:rPr>
        <w:t xml:space="preserve"> </w:t>
      </w:r>
      <w:r w:rsidRPr="00B306F4">
        <w:rPr>
          <w:b/>
        </w:rPr>
        <w:t xml:space="preserve">and his Human Resource Manager, Kim Tran, could </w:t>
      </w:r>
      <w:r w:rsidR="00896C08">
        <w:rPr>
          <w:b/>
        </w:rPr>
        <w:t>use</w:t>
      </w:r>
      <w:r w:rsidRPr="00B306F4">
        <w:rPr>
          <w:b/>
        </w:rPr>
        <w:t xml:space="preserve"> to overcome any employee resistance to the changes</w:t>
      </w:r>
      <w:r w:rsidR="002A3C26">
        <w:rPr>
          <w:b/>
        </w:rPr>
        <w:t xml:space="preserve"> they</w:t>
      </w:r>
      <w:r w:rsidRPr="00B306F4">
        <w:rPr>
          <w:b/>
        </w:rPr>
        <w:t xml:space="preserve"> implemented.</w:t>
      </w:r>
      <w:r w:rsidRPr="00B306F4">
        <w:rPr>
          <w:b/>
        </w:rPr>
        <w:tab/>
        <w:t>4 marks</w:t>
      </w:r>
    </w:p>
    <w:p w14:paraId="20FED056" w14:textId="03F63752" w:rsidR="008B1F70" w:rsidRPr="007A392F" w:rsidRDefault="00B306F4" w:rsidP="00B306F4">
      <w:pPr>
        <w:pStyle w:val="ATEXTNUMBER"/>
        <w:rPr>
          <w:noProof/>
        </w:rPr>
      </w:pPr>
      <w:r>
        <w:rPr>
          <w:noProof/>
        </w:rPr>
        <w:tab/>
      </w:r>
      <w:r w:rsidR="008B1F70" w:rsidRPr="007A392F">
        <w:rPr>
          <w:noProof/>
        </w:rPr>
        <w:t xml:space="preserve">One low-risk strategy Mark </w:t>
      </w:r>
      <w:r>
        <w:rPr>
          <w:noProof/>
        </w:rPr>
        <w:t xml:space="preserve">and Kim </w:t>
      </w:r>
      <w:r w:rsidR="008B1F70" w:rsidRPr="007A392F">
        <w:rPr>
          <w:noProof/>
        </w:rPr>
        <w:t xml:space="preserve">could </w:t>
      </w:r>
      <w:r w:rsidR="00896C08">
        <w:rPr>
          <w:noProof/>
        </w:rPr>
        <w:t>use</w:t>
      </w:r>
      <w:r w:rsidR="008B1F70" w:rsidRPr="007A392F">
        <w:rPr>
          <w:noProof/>
        </w:rPr>
        <w:t xml:space="preserve"> is commun</w:t>
      </w:r>
      <w:r w:rsidR="00896C08">
        <w:rPr>
          <w:noProof/>
        </w:rPr>
        <w:t>i</w:t>
      </w:r>
      <w:r w:rsidR="008B1F70" w:rsidRPr="007A392F">
        <w:rPr>
          <w:noProof/>
        </w:rPr>
        <w:t xml:space="preserve">cation. Communication involves the exchange of information between people. In </w:t>
      </w:r>
      <w:r>
        <w:rPr>
          <w:noProof/>
        </w:rPr>
        <w:t>a business,</w:t>
      </w:r>
      <w:r w:rsidR="008B1F70" w:rsidRPr="007A392F">
        <w:rPr>
          <w:noProof/>
        </w:rPr>
        <w:t xml:space="preserve"> communication can be top-down, bottom-up or two-way depending on the </w:t>
      </w:r>
      <w:r>
        <w:rPr>
          <w:noProof/>
        </w:rPr>
        <w:t>business</w:t>
      </w:r>
      <w:r w:rsidR="008B1F70" w:rsidRPr="007A392F">
        <w:rPr>
          <w:noProof/>
        </w:rPr>
        <w:t xml:space="preserve">’s structure and culture. This strategy is considered low-risk as open lines of communication between management and employees will help foster a sense of trust between the parties, enabling the change to occur smoothly while minimising the risk of employee resistance. </w:t>
      </w:r>
    </w:p>
    <w:p w14:paraId="04F671C4" w14:textId="7D7717A8" w:rsidR="00A31D6A" w:rsidRDefault="00B306F4" w:rsidP="00A31D6A">
      <w:pPr>
        <w:pStyle w:val="ATEXTNUMBER"/>
        <w:rPr>
          <w:noProof/>
        </w:rPr>
      </w:pPr>
      <w:r>
        <w:rPr>
          <w:noProof/>
        </w:rPr>
        <w:tab/>
      </w:r>
      <w:r w:rsidR="008B1F70" w:rsidRPr="007A392F">
        <w:rPr>
          <w:noProof/>
        </w:rPr>
        <w:t>On</w:t>
      </w:r>
      <w:r>
        <w:rPr>
          <w:noProof/>
        </w:rPr>
        <w:t>e</w:t>
      </w:r>
      <w:r w:rsidR="008B1F70" w:rsidRPr="007A392F">
        <w:rPr>
          <w:noProof/>
        </w:rPr>
        <w:t xml:space="preserve"> high-risk strategy Mark </w:t>
      </w:r>
      <w:r>
        <w:rPr>
          <w:noProof/>
        </w:rPr>
        <w:t xml:space="preserve">and Kim </w:t>
      </w:r>
      <w:r w:rsidR="008B1F70" w:rsidRPr="007A392F">
        <w:rPr>
          <w:noProof/>
        </w:rPr>
        <w:t xml:space="preserve">could </w:t>
      </w:r>
      <w:r w:rsidR="00896C08">
        <w:rPr>
          <w:noProof/>
        </w:rPr>
        <w:t>use</w:t>
      </w:r>
      <w:r w:rsidR="008B1F70" w:rsidRPr="007A392F">
        <w:rPr>
          <w:noProof/>
        </w:rPr>
        <w:t xml:space="preserve"> is threats. This occurs when the manager exerts force and power by imposing consequences to get employees to undertake particular tasks. Threats can include loss of promotion, compulsory overtime or dismissal. This is considered a high-risk</w:t>
      </w:r>
      <w:r w:rsidR="008B1F70">
        <w:rPr>
          <w:noProof/>
        </w:rPr>
        <w:t xml:space="preserve"> strategy </w:t>
      </w:r>
      <w:r w:rsidR="008B1F70" w:rsidRPr="007A392F">
        <w:rPr>
          <w:noProof/>
        </w:rPr>
        <w:t>as while threats can bring about immediate com</w:t>
      </w:r>
      <w:r>
        <w:rPr>
          <w:noProof/>
        </w:rPr>
        <w:t>pliance from employees, they might</w:t>
      </w:r>
      <w:r w:rsidR="008B1F70" w:rsidRPr="007A392F">
        <w:rPr>
          <w:noProof/>
        </w:rPr>
        <w:t xml:space="preserve"> harbour internal resentment towards the manager</w:t>
      </w:r>
      <w:r>
        <w:rPr>
          <w:noProof/>
        </w:rPr>
        <w:t>,</w:t>
      </w:r>
      <w:r w:rsidR="008B1F70" w:rsidRPr="007A392F">
        <w:rPr>
          <w:noProof/>
        </w:rPr>
        <w:t xml:space="preserve"> which leads to resistance toward the change.  </w:t>
      </w:r>
      <w:r w:rsidR="00A31D6A">
        <w:rPr>
          <w:noProof/>
        </w:rPr>
        <w:br w:type="page"/>
      </w:r>
    </w:p>
    <w:p w14:paraId="7BAEC098" w14:textId="1C9E83BC" w:rsidR="008B1F70" w:rsidRDefault="00B306F4" w:rsidP="00B306F4">
      <w:pPr>
        <w:pStyle w:val="ATEXTNUMBER"/>
        <w:rPr>
          <w:i/>
          <w:noProof/>
        </w:rPr>
      </w:pPr>
      <w:r>
        <w:rPr>
          <w:noProof/>
        </w:rPr>
        <w:lastRenderedPageBreak/>
        <w:tab/>
      </w:r>
      <w:r>
        <w:rPr>
          <w:i/>
          <w:noProof/>
        </w:rPr>
        <w:t>Marking guide:</w:t>
      </w:r>
    </w:p>
    <w:p w14:paraId="08307DF8" w14:textId="30606954" w:rsidR="00B306F4" w:rsidRDefault="00B306F4" w:rsidP="00B306F4">
      <w:pPr>
        <w:pStyle w:val="ATEXTNUMBER"/>
        <w:rPr>
          <w:i/>
          <w:noProof/>
        </w:rPr>
      </w:pPr>
      <w:r>
        <w:rPr>
          <w:i/>
          <w:noProof/>
        </w:rPr>
        <w:tab/>
      </w:r>
      <w:r>
        <w:rPr>
          <w:b/>
          <w:i/>
          <w:noProof/>
        </w:rPr>
        <w:t xml:space="preserve">1 mark </w:t>
      </w:r>
      <w:r>
        <w:rPr>
          <w:i/>
          <w:noProof/>
        </w:rPr>
        <w:t>for providing the characteristics and features of a low-risk strategy</w:t>
      </w:r>
    </w:p>
    <w:p w14:paraId="17BFB3C6" w14:textId="10842191" w:rsidR="00B306F4" w:rsidRDefault="00B306F4" w:rsidP="00B306F4">
      <w:pPr>
        <w:pStyle w:val="ATEXTNUMBER"/>
        <w:rPr>
          <w:i/>
          <w:noProof/>
        </w:rPr>
      </w:pPr>
      <w:r>
        <w:rPr>
          <w:b/>
          <w:i/>
          <w:noProof/>
        </w:rPr>
        <w:tab/>
        <w:t>1 mark</w:t>
      </w:r>
      <w:r>
        <w:rPr>
          <w:i/>
          <w:noProof/>
        </w:rPr>
        <w:t xml:space="preserve"> for relating the </w:t>
      </w:r>
      <w:r w:rsidR="002A3C26">
        <w:rPr>
          <w:i/>
          <w:noProof/>
        </w:rPr>
        <w:t xml:space="preserve">low-risk </w:t>
      </w:r>
      <w:r>
        <w:rPr>
          <w:i/>
          <w:noProof/>
        </w:rPr>
        <w:t xml:space="preserve">strategy to </w:t>
      </w:r>
      <w:r w:rsidR="002A3C26">
        <w:rPr>
          <w:i/>
          <w:noProof/>
        </w:rPr>
        <w:t>employee resistance</w:t>
      </w:r>
    </w:p>
    <w:p w14:paraId="728E6BD3" w14:textId="12CAFE22" w:rsidR="002A3C26" w:rsidRDefault="002A3C26" w:rsidP="002A3C26">
      <w:pPr>
        <w:pStyle w:val="ATEXTNUMBER"/>
        <w:rPr>
          <w:i/>
          <w:noProof/>
        </w:rPr>
      </w:pPr>
      <w:r>
        <w:rPr>
          <w:b/>
          <w:i/>
          <w:noProof/>
        </w:rPr>
        <w:tab/>
        <w:t xml:space="preserve">1 mark </w:t>
      </w:r>
      <w:r>
        <w:rPr>
          <w:i/>
          <w:noProof/>
        </w:rPr>
        <w:t>for providing the characteristics and features of a high-risk strategy</w:t>
      </w:r>
    </w:p>
    <w:p w14:paraId="5CCB7131" w14:textId="38086888" w:rsidR="002A3C26" w:rsidRPr="00B306F4" w:rsidRDefault="002A3C26" w:rsidP="002A3C26">
      <w:pPr>
        <w:pStyle w:val="ATEXTNUMBER"/>
        <w:rPr>
          <w:i/>
          <w:noProof/>
        </w:rPr>
      </w:pPr>
      <w:r>
        <w:rPr>
          <w:b/>
          <w:i/>
          <w:noProof/>
        </w:rPr>
        <w:tab/>
        <w:t>1 mark</w:t>
      </w:r>
      <w:r>
        <w:rPr>
          <w:i/>
          <w:noProof/>
        </w:rPr>
        <w:t xml:space="preserve"> for relating the high-risk strategy to employee resistance</w:t>
      </w:r>
    </w:p>
    <w:p w14:paraId="78D7B1EA" w14:textId="0D8C5D6D" w:rsidR="002A3C26" w:rsidRPr="00896C08" w:rsidRDefault="002A3C26" w:rsidP="00896C08">
      <w:pPr>
        <w:pStyle w:val="ATEXTNUMBER"/>
        <w:tabs>
          <w:tab w:val="right" w:pos="8364"/>
        </w:tabs>
        <w:spacing w:before="200"/>
        <w:rPr>
          <w:b/>
        </w:rPr>
      </w:pPr>
      <w:r w:rsidRPr="00896C08">
        <w:rPr>
          <w:b/>
        </w:rPr>
        <w:t>c.</w:t>
      </w:r>
      <w:r w:rsidRPr="00896C08">
        <w:rPr>
          <w:b/>
        </w:rPr>
        <w:tab/>
        <w:t xml:space="preserve">Which of the strategies described in your response to </w:t>
      </w:r>
      <w:r w:rsidRPr="00896C08">
        <w:rPr>
          <w:b/>
          <w:bCs/>
          <w:i/>
        </w:rPr>
        <w:t>part b.</w:t>
      </w:r>
      <w:r w:rsidR="001D5C95">
        <w:rPr>
          <w:b/>
        </w:rPr>
        <w:t xml:space="preserve"> should Mark and Kim</w:t>
      </w:r>
      <w:r w:rsidR="00594A38">
        <w:rPr>
          <w:b/>
        </w:rPr>
        <w:t xml:space="preserve"> </w:t>
      </w:r>
      <w:r w:rsidR="00896C08">
        <w:rPr>
          <w:b/>
        </w:rPr>
        <w:t xml:space="preserve">use? </w:t>
      </w:r>
      <w:r w:rsidRPr="00896C08">
        <w:rPr>
          <w:b/>
        </w:rPr>
        <w:t>Justify your choice.</w:t>
      </w:r>
      <w:r w:rsidRPr="00896C08">
        <w:rPr>
          <w:b/>
        </w:rPr>
        <w:tab/>
        <w:t xml:space="preserve">3 marks </w:t>
      </w:r>
    </w:p>
    <w:p w14:paraId="214AF662" w14:textId="76A034F3" w:rsidR="008B1F70" w:rsidRPr="007A392F" w:rsidRDefault="00896C08" w:rsidP="00896C08">
      <w:pPr>
        <w:pStyle w:val="ATEXTNUMBER"/>
        <w:rPr>
          <w:noProof/>
        </w:rPr>
      </w:pPr>
      <w:r>
        <w:rPr>
          <w:noProof/>
        </w:rPr>
        <w:tab/>
      </w:r>
      <w:r w:rsidR="008B1F70" w:rsidRPr="007A392F">
        <w:rPr>
          <w:noProof/>
        </w:rPr>
        <w:t xml:space="preserve">Mark </w:t>
      </w:r>
      <w:r>
        <w:rPr>
          <w:noProof/>
        </w:rPr>
        <w:t xml:space="preserve">and Kim </w:t>
      </w:r>
      <w:r w:rsidR="008B1F70" w:rsidRPr="007A392F">
        <w:rPr>
          <w:noProof/>
        </w:rPr>
        <w:t xml:space="preserve">should use the low-risk strategy of communication. The recent retrenchments at Finesse would have resulted in a sense of anxiety and job insecurity among the remaining employees. It is vital to the success of the change that employees understand the reasons behind the retrenchments and that it was necessary for survival of the business. Through clear communication Mark </w:t>
      </w:r>
      <w:r>
        <w:rPr>
          <w:noProof/>
        </w:rPr>
        <w:t xml:space="preserve">and Kim </w:t>
      </w:r>
      <w:r w:rsidR="008B1F70" w:rsidRPr="007A392F">
        <w:rPr>
          <w:noProof/>
        </w:rPr>
        <w:t>can speak to employees explaining the reasons behind the changes and that transparency could help build a sense of trust in management and a sense of security. Fur</w:t>
      </w:r>
      <w:r>
        <w:rPr>
          <w:noProof/>
        </w:rPr>
        <w:t>t</w:t>
      </w:r>
      <w:r w:rsidR="008B1F70" w:rsidRPr="007A392F">
        <w:rPr>
          <w:noProof/>
        </w:rPr>
        <w:t xml:space="preserve">hermore, using two-way communication will provide employees with an avenue through which </w:t>
      </w:r>
      <w:r w:rsidR="00594A38">
        <w:rPr>
          <w:noProof/>
        </w:rPr>
        <w:t>to express any concerns they might</w:t>
      </w:r>
      <w:r w:rsidR="008B1F70" w:rsidRPr="007A392F">
        <w:rPr>
          <w:noProof/>
        </w:rPr>
        <w:t xml:space="preserve"> have regarding the changes. Using clear two-way communication could help reduce employee resistance at Finesse. </w:t>
      </w:r>
    </w:p>
    <w:p w14:paraId="53DACF17" w14:textId="77A87FD1" w:rsidR="008B1F70" w:rsidRDefault="00896C08" w:rsidP="00896C08">
      <w:pPr>
        <w:pStyle w:val="ATEXTNUMBER"/>
        <w:rPr>
          <w:i/>
          <w:noProof/>
        </w:rPr>
      </w:pPr>
      <w:r>
        <w:rPr>
          <w:noProof/>
        </w:rPr>
        <w:tab/>
      </w:r>
      <w:r>
        <w:rPr>
          <w:i/>
          <w:noProof/>
        </w:rPr>
        <w:t>Marking guide:</w:t>
      </w:r>
    </w:p>
    <w:p w14:paraId="7CB2EFDA" w14:textId="0D541E39" w:rsidR="00896C08" w:rsidRDefault="00896C08" w:rsidP="00896C08">
      <w:pPr>
        <w:pStyle w:val="ATEXTNUMBER"/>
        <w:rPr>
          <w:i/>
          <w:noProof/>
        </w:rPr>
      </w:pPr>
      <w:r>
        <w:rPr>
          <w:i/>
          <w:noProof/>
        </w:rPr>
        <w:tab/>
      </w:r>
      <w:r>
        <w:rPr>
          <w:b/>
          <w:i/>
          <w:noProof/>
        </w:rPr>
        <w:t xml:space="preserve">1 mark </w:t>
      </w:r>
      <w:r>
        <w:rPr>
          <w:i/>
          <w:noProof/>
        </w:rPr>
        <w:t>for selecting a strategy</w:t>
      </w:r>
    </w:p>
    <w:p w14:paraId="2AA4D67D" w14:textId="788EA8F9" w:rsidR="000752FE" w:rsidRPr="000752FE" w:rsidRDefault="00896C08" w:rsidP="000752FE">
      <w:pPr>
        <w:pStyle w:val="ATEXTNUMBER"/>
        <w:rPr>
          <w:i/>
          <w:noProof/>
        </w:rPr>
      </w:pPr>
      <w:r>
        <w:rPr>
          <w:b/>
          <w:i/>
          <w:noProof/>
        </w:rPr>
        <w:tab/>
      </w:r>
      <w:r w:rsidR="000752FE">
        <w:rPr>
          <w:b/>
          <w:i/>
          <w:noProof/>
        </w:rPr>
        <w:t>2</w:t>
      </w:r>
      <w:r>
        <w:rPr>
          <w:b/>
          <w:i/>
          <w:noProof/>
        </w:rPr>
        <w:t xml:space="preserve"> mark</w:t>
      </w:r>
      <w:r w:rsidR="000752FE">
        <w:rPr>
          <w:b/>
          <w:i/>
          <w:noProof/>
        </w:rPr>
        <w:t>s</w:t>
      </w:r>
      <w:r>
        <w:rPr>
          <w:b/>
          <w:i/>
          <w:noProof/>
        </w:rPr>
        <w:t xml:space="preserve"> </w:t>
      </w:r>
      <w:r w:rsidR="000752FE">
        <w:rPr>
          <w:i/>
          <w:noProof/>
        </w:rPr>
        <w:t xml:space="preserve">for providing valid reasons to support the selection of the strategy </w:t>
      </w:r>
    </w:p>
    <w:p w14:paraId="5E6E8112" w14:textId="77777777" w:rsidR="000752FE" w:rsidRPr="00FA03D8" w:rsidRDefault="000752FE" w:rsidP="000752FE">
      <w:pPr>
        <w:pStyle w:val="BHEAD"/>
        <w:rPr>
          <w:rStyle w:val="ATEXT1Char"/>
          <w:color w:val="auto"/>
          <w:sz w:val="20"/>
          <w:szCs w:val="20"/>
        </w:rPr>
      </w:pPr>
      <w:r>
        <w:rPr>
          <w:noProof/>
          <w:lang w:eastAsia="en-AU"/>
        </w:rPr>
        <w:t xml:space="preserve">Question 6 </w:t>
      </w:r>
      <w:r w:rsidRPr="003C7D0E">
        <w:rPr>
          <w:rStyle w:val="ATEXT1Char"/>
          <w:color w:val="auto"/>
        </w:rPr>
        <w:t>(6 marks</w:t>
      </w:r>
      <w:r>
        <w:rPr>
          <w:rStyle w:val="ATEXT1Char"/>
          <w:color w:val="auto"/>
        </w:rPr>
        <w:t>)</w:t>
      </w:r>
    </w:p>
    <w:p w14:paraId="505A8A45" w14:textId="62963462" w:rsidR="000752FE" w:rsidRPr="000752FE" w:rsidRDefault="001D5C95" w:rsidP="000752FE">
      <w:pPr>
        <w:pStyle w:val="ATEXT1"/>
        <w:rPr>
          <w:b/>
          <w:noProof/>
          <w:lang w:eastAsia="en-AU"/>
        </w:rPr>
      </w:pPr>
      <w:r>
        <w:rPr>
          <w:b/>
          <w:noProof/>
          <w:lang w:eastAsia="en-AU"/>
        </w:rPr>
        <w:t>Explain how Mark</w:t>
      </w:r>
      <w:r w:rsidR="00594A38">
        <w:rPr>
          <w:b/>
          <w:noProof/>
          <w:lang w:eastAsia="en-AU"/>
        </w:rPr>
        <w:t xml:space="preserve"> </w:t>
      </w:r>
      <w:r w:rsidR="000752FE" w:rsidRPr="000752FE">
        <w:rPr>
          <w:b/>
          <w:noProof/>
          <w:lang w:eastAsia="en-AU"/>
        </w:rPr>
        <w:t xml:space="preserve">could </w:t>
      </w:r>
      <w:r w:rsidR="000752FE" w:rsidRPr="000752FE">
        <w:rPr>
          <w:b/>
          <w:noProof/>
          <w:color w:val="auto"/>
          <w:lang w:eastAsia="en-AU"/>
        </w:rPr>
        <w:t>have applied Lewin’s</w:t>
      </w:r>
      <w:r w:rsidR="000752FE" w:rsidRPr="000752FE">
        <w:rPr>
          <w:b/>
          <w:noProof/>
          <w:lang w:eastAsia="en-AU"/>
        </w:rPr>
        <w:t xml:space="preserve"> Three Step Change Model </w:t>
      </w:r>
      <w:r w:rsidR="000752FE">
        <w:rPr>
          <w:b/>
          <w:noProof/>
          <w:lang w:eastAsia="en-AU"/>
        </w:rPr>
        <w:t>when</w:t>
      </w:r>
      <w:r w:rsidR="000752FE" w:rsidRPr="000752FE">
        <w:rPr>
          <w:b/>
          <w:noProof/>
          <w:lang w:eastAsia="en-AU"/>
        </w:rPr>
        <w:t xml:space="preserve"> implementing the changes at Finesse. </w:t>
      </w:r>
    </w:p>
    <w:p w14:paraId="4649288C" w14:textId="46C8C038" w:rsidR="008B1F70" w:rsidRPr="007A392F" w:rsidRDefault="008B1F70" w:rsidP="000752FE">
      <w:pPr>
        <w:pStyle w:val="ATEXT1"/>
        <w:rPr>
          <w:noProof/>
        </w:rPr>
      </w:pPr>
      <w:r w:rsidRPr="007A392F">
        <w:rPr>
          <w:noProof/>
        </w:rPr>
        <w:t xml:space="preserve">The first step of Lewin’s Three Step Change Model is to unfreeze. This means that in order to undergo change the business needs to identify the current situation and </w:t>
      </w:r>
      <w:r w:rsidR="00594A38">
        <w:rPr>
          <w:noProof/>
        </w:rPr>
        <w:t>what needs to change. Mark needed to determine what changes had</w:t>
      </w:r>
      <w:r w:rsidRPr="007A392F">
        <w:rPr>
          <w:noProof/>
        </w:rPr>
        <w:t xml:space="preserve"> to occur. By analysing the recent poor performance of Finesse and the state of the market with the entry of competitors, Mark could have identified that due to a decrease in profits and a loss of clients</w:t>
      </w:r>
      <w:r w:rsidR="000752FE">
        <w:rPr>
          <w:noProof/>
        </w:rPr>
        <w:t>,</w:t>
      </w:r>
      <w:r w:rsidRPr="007A392F">
        <w:rPr>
          <w:noProof/>
        </w:rPr>
        <w:t xml:space="preserve"> there was an urgency to make particular changes to Finesse’s operations. Recogn</w:t>
      </w:r>
      <w:r w:rsidR="000752FE">
        <w:rPr>
          <w:noProof/>
        </w:rPr>
        <w:t>ising the need to change helps unfreeze</w:t>
      </w:r>
      <w:r w:rsidRPr="007A392F">
        <w:rPr>
          <w:noProof/>
        </w:rPr>
        <w:t xml:space="preserve"> the </w:t>
      </w:r>
      <w:r w:rsidR="000752FE">
        <w:rPr>
          <w:noProof/>
        </w:rPr>
        <w:t>business</w:t>
      </w:r>
      <w:r w:rsidRPr="007A392F">
        <w:rPr>
          <w:noProof/>
        </w:rPr>
        <w:t xml:space="preserve"> from its current state and readies it for transformation. </w:t>
      </w:r>
    </w:p>
    <w:p w14:paraId="0483607B" w14:textId="6A2849A8" w:rsidR="008B1F70" w:rsidRPr="007A392F" w:rsidRDefault="008B1F70" w:rsidP="000752FE">
      <w:pPr>
        <w:pStyle w:val="ATEXT1"/>
        <w:rPr>
          <w:noProof/>
        </w:rPr>
      </w:pPr>
      <w:r w:rsidRPr="007A392F">
        <w:rPr>
          <w:noProof/>
        </w:rPr>
        <w:t xml:space="preserve">The second stage of Lewin’s model is change. Once the </w:t>
      </w:r>
      <w:r w:rsidR="000752FE">
        <w:rPr>
          <w:noProof/>
        </w:rPr>
        <w:t>business</w:t>
      </w:r>
      <w:r w:rsidRPr="007A392F">
        <w:rPr>
          <w:noProof/>
        </w:rPr>
        <w:t xml:space="preserve"> has been unfrozen from its current state, change is able </w:t>
      </w:r>
      <w:r w:rsidR="00594A38">
        <w:rPr>
          <w:noProof/>
        </w:rPr>
        <w:t>to be undertaken. Mark could have applied</w:t>
      </w:r>
      <w:r w:rsidRPr="007A392F">
        <w:rPr>
          <w:noProof/>
        </w:rPr>
        <w:t xml:space="preserve"> this step by communicating </w:t>
      </w:r>
      <w:r w:rsidR="000752FE" w:rsidRPr="007A392F">
        <w:rPr>
          <w:noProof/>
        </w:rPr>
        <w:t>regularly to employees</w:t>
      </w:r>
      <w:r w:rsidR="006345C8">
        <w:rPr>
          <w:noProof/>
        </w:rPr>
        <w:t>,</w:t>
      </w:r>
      <w:r w:rsidR="000752FE" w:rsidRPr="007A392F">
        <w:rPr>
          <w:noProof/>
        </w:rPr>
        <w:t xml:space="preserve"> </w:t>
      </w:r>
      <w:r w:rsidRPr="007A392F">
        <w:rPr>
          <w:noProof/>
        </w:rPr>
        <w:t>the reaso</w:t>
      </w:r>
      <w:r w:rsidR="000752FE">
        <w:rPr>
          <w:noProof/>
        </w:rPr>
        <w:t>ns for</w:t>
      </w:r>
      <w:r w:rsidRPr="007A392F">
        <w:rPr>
          <w:noProof/>
        </w:rPr>
        <w:t xml:space="preserve"> the change</w:t>
      </w:r>
      <w:r w:rsidR="000752FE">
        <w:rPr>
          <w:noProof/>
        </w:rPr>
        <w:t xml:space="preserve">. This would </w:t>
      </w:r>
      <w:r w:rsidR="00594A38">
        <w:rPr>
          <w:noProof/>
        </w:rPr>
        <w:t xml:space="preserve">have </w:t>
      </w:r>
      <w:r w:rsidR="000752FE">
        <w:rPr>
          <w:noProof/>
        </w:rPr>
        <w:t>dispel</w:t>
      </w:r>
      <w:r w:rsidR="00594A38">
        <w:rPr>
          <w:noProof/>
        </w:rPr>
        <w:t>led</w:t>
      </w:r>
      <w:r w:rsidR="000752FE">
        <w:rPr>
          <w:noProof/>
        </w:rPr>
        <w:t xml:space="preserve"> rumours, therefore</w:t>
      </w:r>
      <w:r w:rsidRPr="007A392F">
        <w:rPr>
          <w:noProof/>
        </w:rPr>
        <w:t xml:space="preserve"> reducing anxiety and resistance </w:t>
      </w:r>
      <w:r w:rsidR="00594A38">
        <w:rPr>
          <w:noProof/>
        </w:rPr>
        <w:t xml:space="preserve">towards the change. He could have </w:t>
      </w:r>
      <w:r w:rsidRPr="007A392F">
        <w:rPr>
          <w:noProof/>
        </w:rPr>
        <w:t>empower</w:t>
      </w:r>
      <w:r w:rsidR="00594A38">
        <w:rPr>
          <w:noProof/>
        </w:rPr>
        <w:t>ed</w:t>
      </w:r>
      <w:r w:rsidRPr="007A392F">
        <w:rPr>
          <w:noProof/>
        </w:rPr>
        <w:t xml:space="preserve"> </w:t>
      </w:r>
      <w:r w:rsidR="00594A38">
        <w:rPr>
          <w:noProof/>
        </w:rPr>
        <w:t xml:space="preserve">the </w:t>
      </w:r>
      <w:r w:rsidRPr="007A392F">
        <w:rPr>
          <w:noProof/>
        </w:rPr>
        <w:t>employees to be part of the change process by seeking out professional development opportunities with the knowledge that</w:t>
      </w:r>
      <w:r w:rsidR="00594A38">
        <w:rPr>
          <w:noProof/>
        </w:rPr>
        <w:t xml:space="preserve"> their new skills would</w:t>
      </w:r>
      <w:r w:rsidRPr="007A392F">
        <w:rPr>
          <w:noProof/>
        </w:rPr>
        <w:t xml:space="preserve"> help make the change successful. </w:t>
      </w:r>
    </w:p>
    <w:p w14:paraId="3DFEAA5C" w14:textId="45AC84E1" w:rsidR="008B1F70" w:rsidRPr="007A392F" w:rsidRDefault="008B1F70" w:rsidP="000752FE">
      <w:pPr>
        <w:pStyle w:val="ATEXT1"/>
        <w:rPr>
          <w:noProof/>
        </w:rPr>
      </w:pPr>
      <w:r w:rsidRPr="007A392F">
        <w:rPr>
          <w:noProof/>
        </w:rPr>
        <w:t>The final stage of Lewin’s model is refreeze. This occurs once the business consolidates the change into the culture</w:t>
      </w:r>
      <w:r w:rsidR="006345C8">
        <w:rPr>
          <w:noProof/>
        </w:rPr>
        <w:t>,</w:t>
      </w:r>
      <w:r w:rsidRPr="007A392F">
        <w:rPr>
          <w:noProof/>
        </w:rPr>
        <w:t xml:space="preserve"> in order to prevent it moving backwards to the state it was in prior to the chang</w:t>
      </w:r>
      <w:r w:rsidR="00594A38">
        <w:rPr>
          <w:noProof/>
        </w:rPr>
        <w:t>e. Mark could have applied</w:t>
      </w:r>
      <w:r w:rsidRPr="007A392F">
        <w:rPr>
          <w:noProof/>
        </w:rPr>
        <w:t xml:space="preserve"> this stage by celebrating small successes and providing support and training to staff to ensure they embrace the change.</w:t>
      </w:r>
      <w:r w:rsidR="00F50CF6">
        <w:rPr>
          <w:noProof/>
        </w:rPr>
        <w:t xml:space="preserve"> </w:t>
      </w:r>
    </w:p>
    <w:p w14:paraId="6D745822" w14:textId="77777777" w:rsidR="008B1F70" w:rsidRPr="00CB55A7" w:rsidRDefault="008B1F70" w:rsidP="00CB55A7">
      <w:pPr>
        <w:pStyle w:val="ATEXT1"/>
        <w:rPr>
          <w:i/>
          <w:noProof/>
        </w:rPr>
      </w:pPr>
      <w:r w:rsidRPr="00CB55A7">
        <w:rPr>
          <w:i/>
          <w:noProof/>
        </w:rPr>
        <w:t xml:space="preserve">Marking guide: </w:t>
      </w:r>
    </w:p>
    <w:p w14:paraId="19239C8C" w14:textId="53AA2144" w:rsidR="008B1F70" w:rsidRPr="00CB55A7" w:rsidRDefault="008B1F70" w:rsidP="00CB55A7">
      <w:pPr>
        <w:pStyle w:val="ATEXT1"/>
        <w:rPr>
          <w:i/>
          <w:noProof/>
        </w:rPr>
      </w:pPr>
      <w:r w:rsidRPr="00CB55A7">
        <w:rPr>
          <w:b/>
          <w:i/>
          <w:noProof/>
        </w:rPr>
        <w:t>1 mark</w:t>
      </w:r>
      <w:r w:rsidRPr="00CB55A7">
        <w:rPr>
          <w:i/>
          <w:noProof/>
        </w:rPr>
        <w:t xml:space="preserve"> for accurately providing the features and characteristics of each step</w:t>
      </w:r>
      <w:r w:rsidR="00CB55A7">
        <w:rPr>
          <w:i/>
          <w:noProof/>
        </w:rPr>
        <w:t xml:space="preserve"> (x three = 3 marks)</w:t>
      </w:r>
      <w:r w:rsidRPr="00CB55A7">
        <w:rPr>
          <w:i/>
          <w:noProof/>
        </w:rPr>
        <w:t xml:space="preserve"> </w:t>
      </w:r>
    </w:p>
    <w:p w14:paraId="42209329" w14:textId="76BA6A4D" w:rsidR="00A31D6A" w:rsidRDefault="008B1F70" w:rsidP="00A31D6A">
      <w:pPr>
        <w:pStyle w:val="ATEXT1"/>
        <w:rPr>
          <w:noProof/>
        </w:rPr>
      </w:pPr>
      <w:r w:rsidRPr="00CB55A7">
        <w:rPr>
          <w:b/>
          <w:i/>
          <w:noProof/>
        </w:rPr>
        <w:t>1 mark</w:t>
      </w:r>
      <w:r w:rsidR="00CB55A7">
        <w:rPr>
          <w:i/>
          <w:noProof/>
        </w:rPr>
        <w:t xml:space="preserve"> for relating each step to the case study (x three = 3 marks)</w:t>
      </w:r>
      <w:r w:rsidRPr="00CB55A7">
        <w:rPr>
          <w:i/>
          <w:noProof/>
        </w:rPr>
        <w:t xml:space="preserve"> </w:t>
      </w:r>
      <w:r w:rsidR="00A31D6A">
        <w:rPr>
          <w:noProof/>
        </w:rPr>
        <w:br w:type="page"/>
      </w:r>
    </w:p>
    <w:p w14:paraId="08705BEF" w14:textId="77777777" w:rsidR="00F50CF6" w:rsidRPr="00FA03D8" w:rsidRDefault="00F50CF6" w:rsidP="00F50CF6">
      <w:pPr>
        <w:pStyle w:val="BHEAD"/>
        <w:rPr>
          <w:rStyle w:val="ATEXT1Char"/>
          <w:color w:val="auto"/>
          <w:sz w:val="20"/>
          <w:szCs w:val="20"/>
        </w:rPr>
      </w:pPr>
      <w:r>
        <w:rPr>
          <w:noProof/>
          <w:lang w:eastAsia="en-AU"/>
        </w:rPr>
        <w:lastRenderedPageBreak/>
        <w:t xml:space="preserve">Question 7 </w:t>
      </w:r>
      <w:r w:rsidRPr="003C7D0E">
        <w:rPr>
          <w:rStyle w:val="ATEXT1Char"/>
          <w:color w:val="auto"/>
        </w:rPr>
        <w:t>(4 marks)</w:t>
      </w:r>
    </w:p>
    <w:p w14:paraId="5983A4C2" w14:textId="08DFA30B" w:rsidR="00F50CF6" w:rsidRPr="00F50CF6" w:rsidRDefault="00F50CF6" w:rsidP="00F50CF6">
      <w:pPr>
        <w:pStyle w:val="ATEXTNUMBER"/>
        <w:tabs>
          <w:tab w:val="clear" w:pos="284"/>
          <w:tab w:val="right" w:pos="8364"/>
        </w:tabs>
        <w:spacing w:before="200"/>
        <w:ind w:left="0" w:firstLine="0"/>
        <w:rPr>
          <w:b/>
          <w:noProof/>
          <w:lang w:eastAsia="en-AU"/>
        </w:rPr>
      </w:pPr>
      <w:r w:rsidRPr="00F50CF6">
        <w:rPr>
          <w:b/>
          <w:noProof/>
          <w:lang w:eastAsia="en-AU"/>
        </w:rPr>
        <w:t xml:space="preserve">Describe </w:t>
      </w:r>
      <w:r w:rsidRPr="00F50CF6">
        <w:rPr>
          <w:b/>
          <w:bCs/>
          <w:i/>
          <w:noProof/>
          <w:lang w:eastAsia="en-AU"/>
        </w:rPr>
        <w:t>two</w:t>
      </w:r>
      <w:r w:rsidRPr="00F50CF6">
        <w:rPr>
          <w:b/>
          <w:noProof/>
          <w:lang w:eastAsia="en-AU"/>
        </w:rPr>
        <w:t xml:space="preserve"> corporate social responsi</w:t>
      </w:r>
      <w:r w:rsidR="001D5C95">
        <w:rPr>
          <w:b/>
          <w:noProof/>
          <w:lang w:eastAsia="en-AU"/>
        </w:rPr>
        <w:t>bility considerations that Mark</w:t>
      </w:r>
      <w:r w:rsidR="00594A38">
        <w:rPr>
          <w:b/>
          <w:noProof/>
          <w:lang w:eastAsia="en-AU"/>
        </w:rPr>
        <w:t xml:space="preserve"> </w:t>
      </w:r>
      <w:r w:rsidRPr="00F50CF6">
        <w:rPr>
          <w:b/>
          <w:noProof/>
          <w:lang w:eastAsia="en-AU"/>
        </w:rPr>
        <w:t>needed to address when implementing the changes at Finesse.</w:t>
      </w:r>
    </w:p>
    <w:p w14:paraId="34510BDC" w14:textId="18F748C1" w:rsidR="008B1F70" w:rsidRPr="007A392F" w:rsidRDefault="008B1F70" w:rsidP="00F50CF6">
      <w:pPr>
        <w:pStyle w:val="ATEXT1"/>
        <w:rPr>
          <w:noProof/>
        </w:rPr>
      </w:pPr>
      <w:r w:rsidRPr="007A392F">
        <w:rPr>
          <w:noProof/>
        </w:rPr>
        <w:t xml:space="preserve">Corporate social responsibility refers to the commitment by </w:t>
      </w:r>
      <w:r w:rsidR="006345C8">
        <w:rPr>
          <w:noProof/>
        </w:rPr>
        <w:t>businesses</w:t>
      </w:r>
      <w:r w:rsidRPr="007A392F">
        <w:rPr>
          <w:noProof/>
        </w:rPr>
        <w:t xml:space="preserve"> to conduct their </w:t>
      </w:r>
      <w:r w:rsidR="00F50CF6">
        <w:rPr>
          <w:noProof/>
        </w:rPr>
        <w:t>affairs</w:t>
      </w:r>
      <w:r w:rsidRPr="007A392F">
        <w:rPr>
          <w:noProof/>
        </w:rPr>
        <w:t xml:space="preserve"> in an ethical manner, to take responsibility for the economic, social and environmental consequences of their activities, and to be accountable above and beyond their legal obligations to stakeholders. </w:t>
      </w:r>
    </w:p>
    <w:p w14:paraId="615CCB23" w14:textId="7CEE87FF" w:rsidR="008B1F70" w:rsidRPr="007A392F" w:rsidRDefault="008B1F70" w:rsidP="00F50CF6">
      <w:pPr>
        <w:pStyle w:val="ATEXT1"/>
        <w:rPr>
          <w:noProof/>
        </w:rPr>
      </w:pPr>
      <w:r w:rsidRPr="007A392F">
        <w:rPr>
          <w:noProof/>
        </w:rPr>
        <w:t>One corporate social responsibili</w:t>
      </w:r>
      <w:r w:rsidR="00594A38">
        <w:rPr>
          <w:noProof/>
        </w:rPr>
        <w:t>ty consideration that Mark needed</w:t>
      </w:r>
      <w:r w:rsidRPr="007A392F">
        <w:rPr>
          <w:noProof/>
        </w:rPr>
        <w:t xml:space="preserve"> to address</w:t>
      </w:r>
      <w:r w:rsidR="00594A38">
        <w:rPr>
          <w:noProof/>
        </w:rPr>
        <w:t xml:space="preserve"> when implementing the change was</w:t>
      </w:r>
      <w:r w:rsidRPr="007A392F">
        <w:rPr>
          <w:noProof/>
        </w:rPr>
        <w:t xml:space="preserve"> Finesse’s obligations towards the wellbeing of employees. The recent downsizing would have had a detrimental effect on the remaining employees who would be experiencing a sense of anxiety and possibly an increase degree of job insecurity. This would negatively affect morale throughout the </w:t>
      </w:r>
      <w:r w:rsidR="006345C8">
        <w:rPr>
          <w:noProof/>
        </w:rPr>
        <w:t>business</w:t>
      </w:r>
      <w:r w:rsidR="00594A38">
        <w:rPr>
          <w:noProof/>
        </w:rPr>
        <w:t>. Mark needed</w:t>
      </w:r>
      <w:r w:rsidRPr="007A392F">
        <w:rPr>
          <w:noProof/>
        </w:rPr>
        <w:t xml:space="preserve"> to e</w:t>
      </w:r>
      <w:r w:rsidR="00594A38">
        <w:rPr>
          <w:noProof/>
        </w:rPr>
        <w:t>nsure that communication remained</w:t>
      </w:r>
      <w:r w:rsidRPr="007A392F">
        <w:rPr>
          <w:noProof/>
        </w:rPr>
        <w:t xml:space="preserve"> open through</w:t>
      </w:r>
      <w:r w:rsidR="00594A38">
        <w:rPr>
          <w:noProof/>
        </w:rPr>
        <w:t>out the change and employees were</w:t>
      </w:r>
      <w:r w:rsidRPr="007A392F">
        <w:rPr>
          <w:noProof/>
        </w:rPr>
        <w:t xml:space="preserve"> provided with updated information on a regular basis, possibly through special fortnightly meetings. Doing so would </w:t>
      </w:r>
      <w:r w:rsidR="00594A38">
        <w:rPr>
          <w:noProof/>
        </w:rPr>
        <w:t xml:space="preserve">have </w:t>
      </w:r>
      <w:r w:rsidRPr="007A392F">
        <w:rPr>
          <w:noProof/>
        </w:rPr>
        <w:t>help</w:t>
      </w:r>
      <w:r w:rsidR="00594A38">
        <w:rPr>
          <w:noProof/>
        </w:rPr>
        <w:t>ed</w:t>
      </w:r>
      <w:r w:rsidRPr="007A392F">
        <w:rPr>
          <w:noProof/>
        </w:rPr>
        <w:t xml:space="preserve"> ensure the wellbeing of employees. </w:t>
      </w:r>
    </w:p>
    <w:p w14:paraId="0B2CDB2C" w14:textId="649C3F9B" w:rsidR="008B1F70" w:rsidRPr="007A392F" w:rsidRDefault="008B1F70" w:rsidP="00F50CF6">
      <w:pPr>
        <w:pStyle w:val="ATEXT1"/>
        <w:rPr>
          <w:noProof/>
        </w:rPr>
      </w:pPr>
      <w:r w:rsidRPr="007A392F">
        <w:rPr>
          <w:noProof/>
        </w:rPr>
        <w:t>A second corporate social responsibility consideration would be the business’s obligation to the genera</w:t>
      </w:r>
      <w:r w:rsidR="00594A38">
        <w:rPr>
          <w:noProof/>
        </w:rPr>
        <w:t>l community. Mark needed</w:t>
      </w:r>
      <w:r w:rsidRPr="007A392F">
        <w:rPr>
          <w:noProof/>
        </w:rPr>
        <w:t xml:space="preserve"> to</w:t>
      </w:r>
      <w:r w:rsidR="00594A38">
        <w:rPr>
          <w:noProof/>
        </w:rPr>
        <w:t xml:space="preserve"> ensure that when the changes were implemented, Finesse considered</w:t>
      </w:r>
      <w:r w:rsidRPr="007A392F">
        <w:rPr>
          <w:noProof/>
        </w:rPr>
        <w:t xml:space="preserve"> the impact of its activities on the local commuity. If Finesse were sponsoring local events or involved in community programs, Mark </w:t>
      </w:r>
      <w:r w:rsidR="00594A38">
        <w:rPr>
          <w:noProof/>
        </w:rPr>
        <w:t>needed</w:t>
      </w:r>
      <w:r w:rsidRPr="007A392F">
        <w:rPr>
          <w:noProof/>
        </w:rPr>
        <w:t xml:space="preserve"> to ensure that these were not neglected during the change</w:t>
      </w:r>
      <w:r w:rsidR="00F50CF6">
        <w:rPr>
          <w:noProof/>
        </w:rPr>
        <w:t xml:space="preserve"> process. Additionally, Mark </w:t>
      </w:r>
      <w:r w:rsidR="00594A38">
        <w:rPr>
          <w:noProof/>
        </w:rPr>
        <w:t>could have</w:t>
      </w:r>
      <w:r w:rsidRPr="007A392F">
        <w:rPr>
          <w:noProof/>
        </w:rPr>
        <w:t xml:space="preserve"> continue</w:t>
      </w:r>
      <w:r w:rsidR="00594A38">
        <w:rPr>
          <w:noProof/>
        </w:rPr>
        <w:t>d to, or bega</w:t>
      </w:r>
      <w:r w:rsidRPr="007A392F">
        <w:rPr>
          <w:noProof/>
        </w:rPr>
        <w:t xml:space="preserve">n to, use local suppliers in order to support the community and address Finesse’s corporate social responsibility obligations. </w:t>
      </w:r>
    </w:p>
    <w:p w14:paraId="180428B7" w14:textId="77777777" w:rsidR="008B1F70" w:rsidRPr="00F50CF6" w:rsidRDefault="008B1F70" w:rsidP="00F50CF6">
      <w:pPr>
        <w:pStyle w:val="ATEXT1"/>
        <w:rPr>
          <w:i/>
          <w:noProof/>
        </w:rPr>
      </w:pPr>
      <w:r w:rsidRPr="00F50CF6">
        <w:rPr>
          <w:i/>
          <w:noProof/>
        </w:rPr>
        <w:t xml:space="preserve">Marking guide: </w:t>
      </w:r>
    </w:p>
    <w:p w14:paraId="31277F51" w14:textId="3D7074FD" w:rsidR="008B1F70" w:rsidRPr="00F50CF6" w:rsidRDefault="008B1F70" w:rsidP="00F50CF6">
      <w:pPr>
        <w:pStyle w:val="ATEXT1"/>
        <w:rPr>
          <w:i/>
          <w:noProof/>
        </w:rPr>
      </w:pPr>
      <w:r w:rsidRPr="00F50CF6">
        <w:rPr>
          <w:b/>
          <w:i/>
          <w:noProof/>
        </w:rPr>
        <w:t>1 mark</w:t>
      </w:r>
      <w:r w:rsidRPr="00F50CF6">
        <w:rPr>
          <w:i/>
          <w:noProof/>
        </w:rPr>
        <w:t xml:space="preserve"> for </w:t>
      </w:r>
      <w:r w:rsidR="00F50CF6">
        <w:rPr>
          <w:i/>
          <w:noProof/>
        </w:rPr>
        <w:t xml:space="preserve">providing the characteristics and features of each corporate social responsibility (x two = 2 marks) </w:t>
      </w:r>
    </w:p>
    <w:p w14:paraId="2884B923" w14:textId="5ECB1CAE" w:rsidR="008B1F70" w:rsidRPr="007A392F" w:rsidRDefault="008B1F70" w:rsidP="00F50CF6">
      <w:pPr>
        <w:pStyle w:val="ATEXT1"/>
        <w:rPr>
          <w:noProof/>
        </w:rPr>
      </w:pPr>
      <w:r w:rsidRPr="00F50CF6">
        <w:rPr>
          <w:b/>
          <w:i/>
          <w:noProof/>
        </w:rPr>
        <w:t>1 mark</w:t>
      </w:r>
      <w:r w:rsidRPr="00F50CF6">
        <w:rPr>
          <w:i/>
          <w:noProof/>
        </w:rPr>
        <w:t xml:space="preserve"> for </w:t>
      </w:r>
      <w:r w:rsidR="00F50CF6">
        <w:rPr>
          <w:i/>
          <w:noProof/>
        </w:rPr>
        <w:t>linking each corporate social responsibility to the case study (x two = 2 marks)</w:t>
      </w:r>
      <w:r w:rsidRPr="007A392F">
        <w:rPr>
          <w:noProof/>
        </w:rPr>
        <w:t xml:space="preserve"> </w:t>
      </w:r>
    </w:p>
    <w:p w14:paraId="2BADA2F0" w14:textId="77777777" w:rsidR="00C77F06" w:rsidRDefault="00C77F06" w:rsidP="00C77F06">
      <w:pPr>
        <w:pStyle w:val="BHEAD"/>
        <w:rPr>
          <w:rStyle w:val="ATEXT1Char"/>
        </w:rPr>
      </w:pPr>
      <w:r>
        <w:rPr>
          <w:noProof/>
          <w:lang w:eastAsia="en-AU"/>
        </w:rPr>
        <w:t xml:space="preserve">Question 8 </w:t>
      </w:r>
      <w:r>
        <w:rPr>
          <w:rStyle w:val="ATEXT1Char"/>
        </w:rPr>
        <w:t>(7</w:t>
      </w:r>
      <w:r w:rsidRPr="00F03623">
        <w:rPr>
          <w:rStyle w:val="ATEXT1Char"/>
        </w:rPr>
        <w:t xml:space="preserve"> marks)</w:t>
      </w:r>
    </w:p>
    <w:p w14:paraId="3F508BB5" w14:textId="25D10189" w:rsidR="00C77F06" w:rsidRPr="00C77F06" w:rsidRDefault="001D5C95" w:rsidP="00C77F06">
      <w:pPr>
        <w:pStyle w:val="ATEXT1"/>
        <w:rPr>
          <w:b/>
          <w:noProof/>
          <w:lang w:eastAsia="en-AU"/>
        </w:rPr>
      </w:pPr>
      <w:r>
        <w:rPr>
          <w:b/>
          <w:noProof/>
          <w:lang w:eastAsia="en-AU"/>
        </w:rPr>
        <w:t>Mark</w:t>
      </w:r>
      <w:r w:rsidR="00594A38">
        <w:rPr>
          <w:b/>
          <w:noProof/>
          <w:lang w:eastAsia="en-AU"/>
        </w:rPr>
        <w:t>’s</w:t>
      </w:r>
      <w:r w:rsidR="00C77F06" w:rsidRPr="00C77F06">
        <w:rPr>
          <w:b/>
          <w:noProof/>
          <w:lang w:eastAsia="en-AU"/>
        </w:rPr>
        <w:t xml:space="preserve"> vision for Finesse is for his business to become a ‘learning organisation’. </w:t>
      </w:r>
    </w:p>
    <w:p w14:paraId="100C7347" w14:textId="77777777" w:rsidR="00C77F06" w:rsidRPr="00C77F06" w:rsidRDefault="00C77F06" w:rsidP="00C77F06">
      <w:pPr>
        <w:pStyle w:val="ATEXTNUMBER"/>
        <w:rPr>
          <w:b/>
        </w:rPr>
      </w:pPr>
      <w:r w:rsidRPr="00C77F06">
        <w:rPr>
          <w:b/>
        </w:rPr>
        <w:t>a.</w:t>
      </w:r>
      <w:r w:rsidRPr="00C77F06">
        <w:rPr>
          <w:b/>
        </w:rPr>
        <w:tab/>
        <w:t xml:space="preserve">According to </w:t>
      </w:r>
      <w:proofErr w:type="spellStart"/>
      <w:r w:rsidRPr="00C77F06">
        <w:rPr>
          <w:b/>
        </w:rPr>
        <w:t>Senge</w:t>
      </w:r>
      <w:proofErr w:type="spellEnd"/>
      <w:r w:rsidRPr="00C77F06">
        <w:rPr>
          <w:b/>
        </w:rPr>
        <w:t xml:space="preserve">, there are five Learning Organisation principles (disciplines). </w:t>
      </w:r>
    </w:p>
    <w:p w14:paraId="48AF1A13" w14:textId="77777777" w:rsidR="00C77F06" w:rsidRPr="00C77F06" w:rsidRDefault="00C77F06" w:rsidP="00C77F06">
      <w:pPr>
        <w:pStyle w:val="ATEXTNUMBER"/>
        <w:tabs>
          <w:tab w:val="right" w:pos="8364"/>
        </w:tabs>
        <w:rPr>
          <w:b/>
        </w:rPr>
      </w:pPr>
      <w:r w:rsidRPr="00C77F06">
        <w:rPr>
          <w:b/>
        </w:rPr>
        <w:tab/>
        <w:t xml:space="preserve">Identify </w:t>
      </w:r>
      <w:r w:rsidRPr="00C77F06">
        <w:rPr>
          <w:b/>
          <w:bCs/>
          <w:i/>
        </w:rPr>
        <w:t>three</w:t>
      </w:r>
      <w:r w:rsidRPr="00C77F06">
        <w:rPr>
          <w:b/>
          <w:bCs/>
        </w:rPr>
        <w:t xml:space="preserve"> </w:t>
      </w:r>
      <w:r w:rsidRPr="00C77F06">
        <w:rPr>
          <w:b/>
        </w:rPr>
        <w:t>of these principles.</w:t>
      </w:r>
      <w:r w:rsidRPr="00C77F06">
        <w:rPr>
          <w:b/>
        </w:rPr>
        <w:tab/>
        <w:t>3 marks</w:t>
      </w:r>
    </w:p>
    <w:p w14:paraId="7FC0182B" w14:textId="74D9FE93" w:rsidR="00C77F06" w:rsidRPr="001D2FD6" w:rsidRDefault="00C77F06" w:rsidP="00C77F06">
      <w:pPr>
        <w:pStyle w:val="ATEXTNUMBER"/>
        <w:rPr>
          <w:rFonts w:cs="Arial"/>
          <w:noProof/>
          <w:color w:val="auto"/>
        </w:rPr>
      </w:pPr>
      <w:r>
        <w:rPr>
          <w:b/>
          <w:noProof/>
          <w:lang w:eastAsia="en-AU"/>
        </w:rPr>
        <w:tab/>
      </w:r>
      <w:r w:rsidRPr="00C77F06">
        <w:rPr>
          <w:b/>
          <w:i/>
          <w:noProof/>
          <w:lang w:eastAsia="en-AU"/>
        </w:rPr>
        <w:t xml:space="preserve">Note: </w:t>
      </w:r>
      <w:r w:rsidRPr="00C77F06">
        <w:rPr>
          <w:i/>
          <w:noProof/>
          <w:lang w:eastAsia="en-AU"/>
        </w:rPr>
        <w:t xml:space="preserve">The </w:t>
      </w:r>
      <w:r>
        <w:rPr>
          <w:i/>
          <w:noProof/>
          <w:lang w:eastAsia="en-AU"/>
        </w:rPr>
        <w:t>answer should include three</w:t>
      </w:r>
      <w:r w:rsidRPr="00C77F06">
        <w:rPr>
          <w:i/>
          <w:noProof/>
          <w:lang w:eastAsia="en-AU"/>
        </w:rPr>
        <w:t xml:space="preserve"> of the following </w:t>
      </w:r>
      <w:r>
        <w:rPr>
          <w:i/>
          <w:noProof/>
          <w:lang w:eastAsia="en-AU"/>
        </w:rPr>
        <w:t>principles</w:t>
      </w:r>
      <w:r w:rsidRPr="00C77F06">
        <w:rPr>
          <w:i/>
          <w:noProof/>
          <w:lang w:eastAsia="en-AU"/>
        </w:rPr>
        <w:t>—</w:t>
      </w:r>
      <w:r w:rsidRPr="00C77F06">
        <w:rPr>
          <w:i/>
        </w:rPr>
        <w:t>systems thinking, mental models, building shared vision, team learning and personal mastery.</w:t>
      </w:r>
    </w:p>
    <w:p w14:paraId="21C30630" w14:textId="5D39C7E5" w:rsidR="00C77F06" w:rsidRDefault="00C77F06" w:rsidP="00C77F06">
      <w:pPr>
        <w:pStyle w:val="ATEXTNUMBER"/>
        <w:rPr>
          <w:i/>
          <w:noProof/>
        </w:rPr>
      </w:pPr>
      <w:r>
        <w:rPr>
          <w:noProof/>
        </w:rPr>
        <w:tab/>
      </w:r>
      <w:r w:rsidRPr="00C77F06">
        <w:rPr>
          <w:i/>
          <w:noProof/>
        </w:rPr>
        <w:t xml:space="preserve">Marking guide: </w:t>
      </w:r>
    </w:p>
    <w:p w14:paraId="0CB6768F" w14:textId="61A1FB2D" w:rsidR="00C77F06" w:rsidRPr="00C77F06" w:rsidRDefault="00C77F06" w:rsidP="00C77F06">
      <w:pPr>
        <w:pStyle w:val="ATEXTNUMBER"/>
        <w:rPr>
          <w:i/>
          <w:noProof/>
        </w:rPr>
      </w:pPr>
      <w:r>
        <w:rPr>
          <w:i/>
          <w:noProof/>
        </w:rPr>
        <w:tab/>
      </w:r>
      <w:r>
        <w:rPr>
          <w:b/>
          <w:i/>
          <w:noProof/>
        </w:rPr>
        <w:t xml:space="preserve">1 mark </w:t>
      </w:r>
      <w:r>
        <w:rPr>
          <w:i/>
          <w:noProof/>
        </w:rPr>
        <w:t>for correctly stating a principle (x three = 3 marks)</w:t>
      </w:r>
    </w:p>
    <w:p w14:paraId="1B00E4A1" w14:textId="7B57D700" w:rsidR="00370302" w:rsidRDefault="001D5C95" w:rsidP="00370302">
      <w:pPr>
        <w:pStyle w:val="ATEXTNUMBER"/>
        <w:tabs>
          <w:tab w:val="right" w:pos="8364"/>
        </w:tabs>
        <w:rPr>
          <w:b/>
        </w:rPr>
      </w:pPr>
      <w:r>
        <w:rPr>
          <w:b/>
        </w:rPr>
        <w:t>b.</w:t>
      </w:r>
      <w:r>
        <w:rPr>
          <w:b/>
        </w:rPr>
        <w:tab/>
        <w:t>Explain how Mark</w:t>
      </w:r>
      <w:r w:rsidR="00370302" w:rsidRPr="00370302">
        <w:rPr>
          <w:b/>
        </w:rPr>
        <w:t xml:space="preserve"> could have applied the </w:t>
      </w:r>
      <w:r w:rsidR="00370302" w:rsidRPr="00370302">
        <w:rPr>
          <w:b/>
          <w:bCs/>
          <w:i/>
        </w:rPr>
        <w:t>two</w:t>
      </w:r>
      <w:r w:rsidR="00370302" w:rsidRPr="00370302">
        <w:rPr>
          <w:b/>
        </w:rPr>
        <w:t xml:space="preserve"> other principles that were </w:t>
      </w:r>
      <w:r w:rsidR="00370302" w:rsidRPr="00370302">
        <w:rPr>
          <w:b/>
          <w:bCs/>
        </w:rPr>
        <w:t xml:space="preserve">not </w:t>
      </w:r>
      <w:r w:rsidR="00370302" w:rsidRPr="00370302">
        <w:rPr>
          <w:b/>
        </w:rPr>
        <w:t xml:space="preserve">identified in your response to </w:t>
      </w:r>
      <w:r w:rsidR="00370302" w:rsidRPr="00370302">
        <w:rPr>
          <w:b/>
          <w:bCs/>
          <w:i/>
        </w:rPr>
        <w:t>part a</w:t>
      </w:r>
      <w:r w:rsidR="00370302" w:rsidRPr="00370302">
        <w:rPr>
          <w:b/>
          <w:bCs/>
        </w:rPr>
        <w:t>.</w:t>
      </w:r>
      <w:r w:rsidR="00370302" w:rsidRPr="00370302">
        <w:rPr>
          <w:b/>
        </w:rPr>
        <w:t xml:space="preserve"> to assist in implementing the changes at Finesse.</w:t>
      </w:r>
      <w:r w:rsidR="00370302" w:rsidRPr="00370302">
        <w:rPr>
          <w:b/>
        </w:rPr>
        <w:tab/>
        <w:t xml:space="preserve">4 marks  </w:t>
      </w:r>
    </w:p>
    <w:p w14:paraId="021869AA" w14:textId="057C6D34" w:rsidR="00DA25D4" w:rsidRDefault="00DA25D4" w:rsidP="00DA25D4">
      <w:pPr>
        <w:pStyle w:val="ATEXTNUMBER"/>
        <w:rPr>
          <w:i/>
        </w:rPr>
      </w:pPr>
      <w:r>
        <w:rPr>
          <w:b/>
          <w:noProof/>
          <w:lang w:eastAsia="en-AU"/>
        </w:rPr>
        <w:tab/>
      </w:r>
      <w:r w:rsidRPr="00DA25D4">
        <w:rPr>
          <w:b/>
          <w:i/>
          <w:noProof/>
          <w:lang w:eastAsia="en-AU"/>
        </w:rPr>
        <w:t>Note:</w:t>
      </w:r>
      <w:r w:rsidRPr="00DA25D4">
        <w:rPr>
          <w:i/>
          <w:noProof/>
          <w:lang w:eastAsia="en-AU"/>
        </w:rPr>
        <w:t xml:space="preserve"> The</w:t>
      </w:r>
      <w:r w:rsidRPr="00DA25D4">
        <w:rPr>
          <w:i/>
        </w:rPr>
        <w:t xml:space="preserve"> following answer is one of a number of possible answers to this question. Other appropriate </w:t>
      </w:r>
      <w:r>
        <w:rPr>
          <w:i/>
        </w:rPr>
        <w:t>principles</w:t>
      </w:r>
      <w:r w:rsidRPr="00DA25D4">
        <w:rPr>
          <w:i/>
        </w:rPr>
        <w:t xml:space="preserve"> include: </w:t>
      </w:r>
    </w:p>
    <w:p w14:paraId="127C3DA3" w14:textId="33921FA0" w:rsidR="00DA25D4" w:rsidRPr="00DA25D4" w:rsidRDefault="00DA25D4" w:rsidP="00DA25D4">
      <w:pPr>
        <w:pStyle w:val="ATEXTBULLET1"/>
        <w:ind w:left="851" w:hanging="284"/>
        <w:rPr>
          <w:i/>
          <w:noProof/>
        </w:rPr>
      </w:pPr>
      <w:r>
        <w:rPr>
          <w:i/>
          <w:noProof/>
        </w:rPr>
        <w:t>Building shared vision—</w:t>
      </w:r>
      <w:r w:rsidRPr="00DA25D4">
        <w:rPr>
          <w:i/>
          <w:noProof/>
        </w:rPr>
        <w:t>getti</w:t>
      </w:r>
      <w:r>
        <w:rPr>
          <w:i/>
          <w:noProof/>
        </w:rPr>
        <w:t>ng staff to understand the long-</w:t>
      </w:r>
      <w:r w:rsidRPr="00DA25D4">
        <w:rPr>
          <w:i/>
          <w:noProof/>
        </w:rPr>
        <w:t xml:space="preserve">term goals and the reasons for the change, thereby building commitment towards it. </w:t>
      </w:r>
    </w:p>
    <w:p w14:paraId="689C0CAB" w14:textId="53E30045" w:rsidR="001D2FD6" w:rsidRPr="001D2FD6" w:rsidRDefault="00DA25D4" w:rsidP="001D2FD6">
      <w:pPr>
        <w:pStyle w:val="ATEXTBULLET1"/>
        <w:ind w:left="851" w:hanging="284"/>
        <w:rPr>
          <w:noProof/>
        </w:rPr>
      </w:pPr>
      <w:r w:rsidRPr="001D2FD6">
        <w:rPr>
          <w:i/>
          <w:iCs/>
          <w:noProof/>
        </w:rPr>
        <w:t xml:space="preserve">Team learning—building on personal mastery and shared vision, people work together through open communication in order to think together and become a learning organisation. </w:t>
      </w:r>
      <w:r w:rsidR="001D2FD6">
        <w:rPr>
          <w:noProof/>
        </w:rPr>
        <w:br w:type="page"/>
      </w:r>
    </w:p>
    <w:p w14:paraId="38A5AC3C" w14:textId="03EF45F6" w:rsidR="00DA25D4" w:rsidRPr="00DA25D4" w:rsidRDefault="00DA25D4" w:rsidP="00DA25D4">
      <w:pPr>
        <w:pStyle w:val="ATEXTBULLET1"/>
        <w:ind w:left="851" w:hanging="284"/>
        <w:rPr>
          <w:rFonts w:cs="Arial"/>
          <w:i/>
          <w:iCs/>
          <w:noProof/>
        </w:rPr>
      </w:pPr>
      <w:r w:rsidRPr="00DA25D4">
        <w:rPr>
          <w:i/>
          <w:iCs/>
          <w:noProof/>
        </w:rPr>
        <w:lastRenderedPageBreak/>
        <w:t>Mental model</w:t>
      </w:r>
      <w:r>
        <w:rPr>
          <w:i/>
          <w:iCs/>
          <w:noProof/>
        </w:rPr>
        <w:t>s—</w:t>
      </w:r>
      <w:r w:rsidRPr="00DA25D4">
        <w:rPr>
          <w:i/>
          <w:iCs/>
          <w:noProof/>
        </w:rPr>
        <w:t xml:space="preserve">these are assumptions people have about themselves that impact </w:t>
      </w:r>
      <w:r>
        <w:rPr>
          <w:i/>
          <w:iCs/>
          <w:noProof/>
        </w:rPr>
        <w:t xml:space="preserve">on behaviour. </w:t>
      </w:r>
      <w:r w:rsidRPr="00DA25D4">
        <w:rPr>
          <w:i/>
          <w:iCs/>
          <w:noProof/>
        </w:rPr>
        <w:t xml:space="preserve">Staff need to change these assumptions so that they act in a manner that moves the organisation in the right direction. </w:t>
      </w:r>
    </w:p>
    <w:p w14:paraId="01CC3473" w14:textId="5806DCBC" w:rsidR="008B1F70" w:rsidRPr="007A392F" w:rsidRDefault="00370302" w:rsidP="00370302">
      <w:pPr>
        <w:pStyle w:val="ATEXTNUMBER"/>
        <w:rPr>
          <w:noProof/>
        </w:rPr>
      </w:pPr>
      <w:r>
        <w:rPr>
          <w:noProof/>
        </w:rPr>
        <w:tab/>
      </w:r>
      <w:r w:rsidR="008B1F70" w:rsidRPr="007A392F">
        <w:rPr>
          <w:noProof/>
        </w:rPr>
        <w:t xml:space="preserve">Mark could </w:t>
      </w:r>
      <w:r w:rsidR="00594A38">
        <w:rPr>
          <w:noProof/>
        </w:rPr>
        <w:t>have applied</w:t>
      </w:r>
      <w:r w:rsidR="008B1F70" w:rsidRPr="007A392F">
        <w:rPr>
          <w:noProof/>
        </w:rPr>
        <w:t xml:space="preserve"> the principle of systems thinking to assist with implementing the changes. Systems thinking involves seeing the </w:t>
      </w:r>
      <w:r w:rsidR="00B1005C">
        <w:rPr>
          <w:noProof/>
        </w:rPr>
        <w:t xml:space="preserve">whole </w:t>
      </w:r>
      <w:r w:rsidR="008B1F70" w:rsidRPr="007A392F">
        <w:rPr>
          <w:noProof/>
        </w:rPr>
        <w:t>picture and understanding that businesses and individuals do not operate in isolation. In order for Finesse to develop into a learning organisation</w:t>
      </w:r>
      <w:r>
        <w:rPr>
          <w:noProof/>
        </w:rPr>
        <w:t>,</w:t>
      </w:r>
      <w:r w:rsidR="00594A38">
        <w:rPr>
          <w:noProof/>
        </w:rPr>
        <w:t xml:space="preserve"> Mark needed</w:t>
      </w:r>
      <w:r w:rsidR="008B1F70" w:rsidRPr="007A392F">
        <w:rPr>
          <w:noProof/>
        </w:rPr>
        <w:t xml:space="preserve"> to b</w:t>
      </w:r>
      <w:r w:rsidR="00594A38">
        <w:rPr>
          <w:noProof/>
        </w:rPr>
        <w:t>e aware of what wa</w:t>
      </w:r>
      <w:r w:rsidR="008B1F70" w:rsidRPr="007A392F">
        <w:rPr>
          <w:noProof/>
        </w:rPr>
        <w:t>s happening in both the internal and external environment</w:t>
      </w:r>
      <w:r>
        <w:rPr>
          <w:noProof/>
        </w:rPr>
        <w:t>s</w:t>
      </w:r>
      <w:r w:rsidR="00594A38">
        <w:rPr>
          <w:noProof/>
        </w:rPr>
        <w:t xml:space="preserve"> and why it was</w:t>
      </w:r>
      <w:r w:rsidR="008B1F70" w:rsidRPr="007A392F">
        <w:rPr>
          <w:noProof/>
        </w:rPr>
        <w:t xml:space="preserve"> happening. By analysing the business’s current situation, possibly through </w:t>
      </w:r>
      <w:r w:rsidR="00513AF0">
        <w:rPr>
          <w:noProof/>
        </w:rPr>
        <w:t>using</w:t>
      </w:r>
      <w:r w:rsidR="008B1F70" w:rsidRPr="007A392F">
        <w:rPr>
          <w:noProof/>
        </w:rPr>
        <w:t xml:space="preserve"> a </w:t>
      </w:r>
      <w:r>
        <w:rPr>
          <w:noProof/>
        </w:rPr>
        <w:t>strengths, weaknesses, opportunities and threats</w:t>
      </w:r>
      <w:r w:rsidRPr="007A392F">
        <w:rPr>
          <w:noProof/>
        </w:rPr>
        <w:t xml:space="preserve"> </w:t>
      </w:r>
      <w:r>
        <w:rPr>
          <w:noProof/>
        </w:rPr>
        <w:t>(</w:t>
      </w:r>
      <w:r w:rsidR="008B1F70" w:rsidRPr="007A392F">
        <w:rPr>
          <w:noProof/>
        </w:rPr>
        <w:t>SWOT</w:t>
      </w:r>
      <w:r>
        <w:rPr>
          <w:noProof/>
        </w:rPr>
        <w:t>)</w:t>
      </w:r>
      <w:r w:rsidR="008B1F70" w:rsidRPr="007A392F">
        <w:rPr>
          <w:noProof/>
        </w:rPr>
        <w:t xml:space="preserve"> analysis</w:t>
      </w:r>
      <w:r>
        <w:rPr>
          <w:noProof/>
        </w:rPr>
        <w:t>,</w:t>
      </w:r>
      <w:r w:rsidR="008B1F70" w:rsidRPr="007A392F">
        <w:rPr>
          <w:noProof/>
        </w:rPr>
        <w:t xml:space="preserve"> Mark could </w:t>
      </w:r>
      <w:r w:rsidR="00594A38">
        <w:rPr>
          <w:noProof/>
        </w:rPr>
        <w:t xml:space="preserve">have </w:t>
      </w:r>
      <w:r w:rsidR="008B1F70" w:rsidRPr="007A392F">
        <w:rPr>
          <w:noProof/>
        </w:rPr>
        <w:t>see</w:t>
      </w:r>
      <w:r w:rsidR="00594A38">
        <w:rPr>
          <w:noProof/>
        </w:rPr>
        <w:t>n</w:t>
      </w:r>
      <w:r w:rsidR="008B1F70" w:rsidRPr="007A392F">
        <w:rPr>
          <w:noProof/>
        </w:rPr>
        <w:t xml:space="preserve"> that new entrants into the market were taking away clients from Finesse</w:t>
      </w:r>
      <w:r>
        <w:rPr>
          <w:noProof/>
        </w:rPr>
        <w:t xml:space="preserve">, which resulted in </w:t>
      </w:r>
      <w:r w:rsidR="008B1F70" w:rsidRPr="007A392F">
        <w:rPr>
          <w:noProof/>
        </w:rPr>
        <w:t>a decrease in revenue. In line with systems thi</w:t>
      </w:r>
      <w:r>
        <w:rPr>
          <w:noProof/>
        </w:rPr>
        <w:t xml:space="preserve">nking, Mark </w:t>
      </w:r>
      <w:r w:rsidR="00594A38">
        <w:rPr>
          <w:noProof/>
        </w:rPr>
        <w:t xml:space="preserve">needed to </w:t>
      </w:r>
      <w:r>
        <w:rPr>
          <w:noProof/>
        </w:rPr>
        <w:t>focus on long-</w:t>
      </w:r>
      <w:r w:rsidR="008B1F70" w:rsidRPr="007A392F">
        <w:rPr>
          <w:noProof/>
        </w:rPr>
        <w:t xml:space="preserve">term </w:t>
      </w:r>
      <w:r w:rsidR="00142D61">
        <w:rPr>
          <w:noProof/>
        </w:rPr>
        <w:t>goals</w:t>
      </w:r>
      <w:r w:rsidRPr="007A392F">
        <w:rPr>
          <w:noProof/>
        </w:rPr>
        <w:t xml:space="preserve"> </w:t>
      </w:r>
      <w:r>
        <w:rPr>
          <w:noProof/>
        </w:rPr>
        <w:t>rather that just short-</w:t>
      </w:r>
      <w:r w:rsidR="008B1F70" w:rsidRPr="007A392F">
        <w:rPr>
          <w:noProof/>
        </w:rPr>
        <w:t xml:space="preserve">term </w:t>
      </w:r>
      <w:r w:rsidR="00142D61">
        <w:rPr>
          <w:noProof/>
        </w:rPr>
        <w:t>objectives.</w:t>
      </w:r>
      <w:r w:rsidR="008B1F70" w:rsidRPr="007A392F">
        <w:rPr>
          <w:noProof/>
        </w:rPr>
        <w:t xml:space="preserve"> </w:t>
      </w:r>
    </w:p>
    <w:p w14:paraId="5F03AC75" w14:textId="0ECCEAF6" w:rsidR="008B1F70" w:rsidRPr="007A392F" w:rsidRDefault="00370302" w:rsidP="00370302">
      <w:pPr>
        <w:pStyle w:val="ATEXTNUMBER"/>
        <w:rPr>
          <w:noProof/>
        </w:rPr>
      </w:pPr>
      <w:r>
        <w:rPr>
          <w:noProof/>
        </w:rPr>
        <w:tab/>
      </w:r>
      <w:r w:rsidR="008B1F70" w:rsidRPr="007A392F">
        <w:rPr>
          <w:noProof/>
        </w:rPr>
        <w:t xml:space="preserve">The second principle Mark could </w:t>
      </w:r>
      <w:r w:rsidR="00594A38">
        <w:rPr>
          <w:noProof/>
        </w:rPr>
        <w:t>have applied</w:t>
      </w:r>
      <w:r w:rsidR="008B1F70" w:rsidRPr="007A392F">
        <w:rPr>
          <w:noProof/>
        </w:rPr>
        <w:t xml:space="preserve"> is personal mastery. This principle suggests that organisations only become learning organisations when the individuals within them learn themselves, developing competence</w:t>
      </w:r>
      <w:r>
        <w:rPr>
          <w:noProof/>
        </w:rPr>
        <w:t>s</w:t>
      </w:r>
      <w:r w:rsidR="008B1F70" w:rsidRPr="007A392F">
        <w:rPr>
          <w:noProof/>
        </w:rPr>
        <w:t xml:space="preserve"> and mastering skills. Individuals should be able to analyse their own strengths and weakness</w:t>
      </w:r>
      <w:r>
        <w:rPr>
          <w:noProof/>
        </w:rPr>
        <w:t>es</w:t>
      </w:r>
      <w:r w:rsidR="008B1F70" w:rsidRPr="007A392F">
        <w:rPr>
          <w:noProof/>
        </w:rPr>
        <w:t xml:space="preserve"> and identify areas for personal</w:t>
      </w:r>
      <w:r w:rsidR="00594A38">
        <w:rPr>
          <w:noProof/>
        </w:rPr>
        <w:t xml:space="preserve"> </w:t>
      </w:r>
      <w:r w:rsidR="008B1F70" w:rsidRPr="007A392F">
        <w:rPr>
          <w:noProof/>
        </w:rPr>
        <w:t xml:space="preserve">improvement. In the case of Finesse, Mark </w:t>
      </w:r>
      <w:r w:rsidR="00594A38">
        <w:rPr>
          <w:noProof/>
        </w:rPr>
        <w:t>could have</w:t>
      </w:r>
      <w:r w:rsidR="008B1F70" w:rsidRPr="007A392F">
        <w:rPr>
          <w:noProof/>
        </w:rPr>
        <w:t xml:space="preserve"> applied this principle by encouraging staff to undertake profe</w:t>
      </w:r>
      <w:r>
        <w:rPr>
          <w:noProof/>
        </w:rPr>
        <w:t>ssional development in areas that need</w:t>
      </w:r>
      <w:r w:rsidR="00594A38">
        <w:rPr>
          <w:noProof/>
        </w:rPr>
        <w:t>ed</w:t>
      </w:r>
      <w:r>
        <w:rPr>
          <w:noProof/>
        </w:rPr>
        <w:t xml:space="preserve"> improvement. </w:t>
      </w:r>
      <w:r w:rsidR="008B1F70" w:rsidRPr="007A392F">
        <w:rPr>
          <w:noProof/>
        </w:rPr>
        <w:t xml:space="preserve">Increasing the skill level and knowledge base of individuals within Finesse would </w:t>
      </w:r>
      <w:r w:rsidR="00594A38">
        <w:rPr>
          <w:noProof/>
        </w:rPr>
        <w:t xml:space="preserve">have </w:t>
      </w:r>
      <w:r w:rsidR="008B1F70" w:rsidRPr="007A392F">
        <w:rPr>
          <w:noProof/>
        </w:rPr>
        <w:t>enable</w:t>
      </w:r>
      <w:r w:rsidR="00594A38">
        <w:rPr>
          <w:noProof/>
        </w:rPr>
        <w:t>d</w:t>
      </w:r>
      <w:r w:rsidR="008B1F70" w:rsidRPr="007A392F">
        <w:rPr>
          <w:noProof/>
        </w:rPr>
        <w:t xml:space="preserve"> the business to improve its collective abilities and regain its competitive edge. </w:t>
      </w:r>
    </w:p>
    <w:p w14:paraId="63C320DA" w14:textId="4A01B0B9" w:rsidR="0057762A" w:rsidRPr="0057762A" w:rsidRDefault="0057762A" w:rsidP="0057762A">
      <w:pPr>
        <w:pStyle w:val="ATEXTNUMBER"/>
        <w:rPr>
          <w:i/>
          <w:noProof/>
        </w:rPr>
      </w:pPr>
      <w:r>
        <w:rPr>
          <w:i/>
          <w:noProof/>
        </w:rPr>
        <w:tab/>
      </w:r>
      <w:r w:rsidRPr="0057762A">
        <w:rPr>
          <w:i/>
          <w:noProof/>
        </w:rPr>
        <w:t>Marking guide:</w:t>
      </w:r>
    </w:p>
    <w:p w14:paraId="18D7D4F7" w14:textId="1C8E4763" w:rsidR="0057762A" w:rsidRPr="0057762A" w:rsidRDefault="0057762A" w:rsidP="0057762A">
      <w:pPr>
        <w:pStyle w:val="ATEXTNUMBER"/>
        <w:rPr>
          <w:i/>
          <w:noProof/>
        </w:rPr>
      </w:pPr>
      <w:r>
        <w:rPr>
          <w:b/>
          <w:noProof/>
        </w:rPr>
        <w:tab/>
      </w:r>
      <w:r w:rsidRPr="0057762A">
        <w:rPr>
          <w:b/>
          <w:i/>
          <w:noProof/>
        </w:rPr>
        <w:t>1 mark</w:t>
      </w:r>
      <w:r w:rsidRPr="0057762A">
        <w:rPr>
          <w:i/>
          <w:noProof/>
        </w:rPr>
        <w:t xml:space="preserve"> for providing the characteristics and features of each </w:t>
      </w:r>
      <w:r>
        <w:rPr>
          <w:i/>
          <w:noProof/>
        </w:rPr>
        <w:t>principle</w:t>
      </w:r>
      <w:r w:rsidRPr="0057762A">
        <w:rPr>
          <w:i/>
          <w:noProof/>
        </w:rPr>
        <w:t xml:space="preserve"> (x two = 2 marks) </w:t>
      </w:r>
    </w:p>
    <w:p w14:paraId="2B11C519" w14:textId="6BD8B3E4" w:rsidR="0057762A" w:rsidRPr="0057762A" w:rsidRDefault="0057762A" w:rsidP="0057762A">
      <w:pPr>
        <w:pStyle w:val="ATEXTNUMBER"/>
        <w:rPr>
          <w:i/>
          <w:noProof/>
        </w:rPr>
      </w:pPr>
      <w:r w:rsidRPr="0057762A">
        <w:rPr>
          <w:b/>
          <w:i/>
          <w:noProof/>
        </w:rPr>
        <w:tab/>
        <w:t>1 mark</w:t>
      </w:r>
      <w:r w:rsidRPr="0057762A">
        <w:rPr>
          <w:i/>
          <w:noProof/>
        </w:rPr>
        <w:t xml:space="preserve"> for linking each </w:t>
      </w:r>
      <w:r>
        <w:rPr>
          <w:i/>
          <w:noProof/>
        </w:rPr>
        <w:t>principle</w:t>
      </w:r>
      <w:r w:rsidRPr="0057762A">
        <w:rPr>
          <w:i/>
          <w:noProof/>
        </w:rPr>
        <w:t xml:space="preserve"> to the case study (x two = 2 marks) </w:t>
      </w:r>
    </w:p>
    <w:p w14:paraId="369588D6" w14:textId="77777777" w:rsidR="0084046C" w:rsidRDefault="0084046C" w:rsidP="0084046C">
      <w:pPr>
        <w:tabs>
          <w:tab w:val="clear" w:pos="284"/>
        </w:tabs>
        <w:spacing w:after="0" w:line="240" w:lineRule="auto"/>
        <w:rPr>
          <w:rFonts w:cs="Arial"/>
          <w:b/>
          <w:bCs/>
          <w:sz w:val="18"/>
          <w:szCs w:val="18"/>
        </w:rPr>
      </w:pPr>
    </w:p>
    <w:p w14:paraId="14DFDD16" w14:textId="7DAFBCA4" w:rsidR="00821661" w:rsidRDefault="00821661">
      <w:pPr>
        <w:tabs>
          <w:tab w:val="clear" w:pos="284"/>
        </w:tabs>
        <w:spacing w:after="0" w:line="240" w:lineRule="auto"/>
        <w:rPr>
          <w:rFonts w:cs="Arial"/>
          <w:b/>
          <w:bCs/>
          <w:sz w:val="18"/>
          <w:szCs w:val="18"/>
        </w:rPr>
      </w:pPr>
    </w:p>
    <w:p w14:paraId="0EC4E9F5" w14:textId="59EDDA63" w:rsidR="00821661" w:rsidRPr="009344FF" w:rsidRDefault="00821661" w:rsidP="00821661">
      <w:pPr>
        <w:widowControl w:val="0"/>
        <w:autoSpaceDE w:val="0"/>
        <w:autoSpaceDN w:val="0"/>
        <w:adjustRightInd w:val="0"/>
        <w:spacing w:after="120"/>
        <w:rPr>
          <w:rFonts w:cs="Arial"/>
          <w:sz w:val="18"/>
          <w:szCs w:val="18"/>
        </w:rPr>
      </w:pPr>
      <w:r w:rsidRPr="009344FF">
        <w:rPr>
          <w:rFonts w:cs="Arial"/>
          <w:b/>
          <w:bCs/>
          <w:sz w:val="18"/>
          <w:szCs w:val="18"/>
        </w:rPr>
        <w:t>Copyright notice:</w:t>
      </w:r>
      <w:r w:rsidRPr="009344FF">
        <w:rPr>
          <w:rFonts w:cs="Arial"/>
          <w:sz w:val="18"/>
          <w:szCs w:val="18"/>
        </w:rPr>
        <w:t xml:space="preserve"> </w:t>
      </w:r>
      <w:proofErr w:type="spellStart"/>
      <w:r w:rsidRPr="009344FF">
        <w:rPr>
          <w:rFonts w:cs="Arial"/>
          <w:i/>
          <w:iCs/>
          <w:sz w:val="18"/>
          <w:szCs w:val="18"/>
        </w:rPr>
        <w:t>Compak</w:t>
      </w:r>
      <w:proofErr w:type="spellEnd"/>
      <w:r w:rsidRPr="009344FF">
        <w:rPr>
          <w:rFonts w:cs="Arial"/>
          <w:sz w:val="18"/>
          <w:szCs w:val="18"/>
        </w:rPr>
        <w:t xml:space="preserve"> is a membership service of the Victorian Commercial Teachers Association (VCTA). Copyright of </w:t>
      </w:r>
      <w:proofErr w:type="spellStart"/>
      <w:r w:rsidRPr="009344FF">
        <w:rPr>
          <w:rFonts w:cs="Arial"/>
          <w:i/>
          <w:iCs/>
          <w:sz w:val="18"/>
          <w:szCs w:val="18"/>
        </w:rPr>
        <w:t>Compak</w:t>
      </w:r>
      <w:proofErr w:type="spellEnd"/>
      <w:r w:rsidRPr="009344FF">
        <w:rPr>
          <w:rFonts w:cs="Arial"/>
          <w:sz w:val="18"/>
          <w:szCs w:val="18"/>
        </w:rPr>
        <w:t xml:space="preserve"> material is vested in VCTA and individual contributors, subject to the </w:t>
      </w:r>
      <w:r w:rsidRPr="009344FF">
        <w:rPr>
          <w:rFonts w:cs="Arial"/>
          <w:i/>
          <w:iCs/>
          <w:sz w:val="18"/>
          <w:szCs w:val="18"/>
        </w:rPr>
        <w:t xml:space="preserve">Copyright Act 1968 </w:t>
      </w:r>
      <w:r w:rsidRPr="009344FF">
        <w:rPr>
          <w:rFonts w:cs="Arial"/>
          <w:sz w:val="18"/>
          <w:szCs w:val="18"/>
        </w:rPr>
        <w:t>(</w:t>
      </w:r>
      <w:proofErr w:type="spellStart"/>
      <w:r w:rsidRPr="009344FF">
        <w:rPr>
          <w:rFonts w:cs="Arial"/>
          <w:sz w:val="18"/>
          <w:szCs w:val="18"/>
        </w:rPr>
        <w:t>Cwlth</w:t>
      </w:r>
      <w:proofErr w:type="spellEnd"/>
      <w:r w:rsidRPr="009344FF">
        <w:rPr>
          <w:rFonts w:cs="Arial"/>
          <w:sz w:val="18"/>
          <w:szCs w:val="18"/>
        </w:rPr>
        <w:t>).</w:t>
      </w:r>
    </w:p>
    <w:p w14:paraId="33501FE4" w14:textId="77777777" w:rsidR="00821661" w:rsidRPr="009344FF" w:rsidRDefault="00821661" w:rsidP="00821661">
      <w:pPr>
        <w:widowControl w:val="0"/>
        <w:autoSpaceDE w:val="0"/>
        <w:autoSpaceDN w:val="0"/>
        <w:adjustRightInd w:val="0"/>
        <w:spacing w:after="120"/>
        <w:rPr>
          <w:rFonts w:cs="Arial"/>
          <w:sz w:val="18"/>
          <w:szCs w:val="18"/>
        </w:rPr>
      </w:pPr>
      <w:r w:rsidRPr="009344FF">
        <w:rPr>
          <w:rFonts w:cs="Arial"/>
          <w:sz w:val="18"/>
          <w:szCs w:val="18"/>
        </w:rPr>
        <w:t xml:space="preserve">VCTA gives permission for the reproduction or alteration of </w:t>
      </w:r>
      <w:proofErr w:type="spellStart"/>
      <w:r w:rsidRPr="009344FF">
        <w:rPr>
          <w:rFonts w:cs="Arial"/>
          <w:i/>
          <w:iCs/>
          <w:sz w:val="18"/>
          <w:szCs w:val="18"/>
        </w:rPr>
        <w:t>Compak</w:t>
      </w:r>
      <w:proofErr w:type="spellEnd"/>
      <w:r w:rsidRPr="009344FF">
        <w:rPr>
          <w:rFonts w:cs="Arial"/>
          <w:sz w:val="18"/>
          <w:szCs w:val="18"/>
        </w:rPr>
        <w:t xml:space="preserve"> material if used by VCTA members for non-commercial, educational (classroom) purposes. For purposes other than classroom use, permission to reproduce, alter or transmit </w:t>
      </w:r>
      <w:proofErr w:type="spellStart"/>
      <w:r w:rsidRPr="009344FF">
        <w:rPr>
          <w:rFonts w:cs="Arial"/>
          <w:i/>
          <w:iCs/>
          <w:sz w:val="18"/>
          <w:szCs w:val="18"/>
        </w:rPr>
        <w:t>Compak</w:t>
      </w:r>
      <w:proofErr w:type="spellEnd"/>
      <w:r w:rsidRPr="009344FF">
        <w:rPr>
          <w:rFonts w:cs="Arial"/>
          <w:sz w:val="18"/>
          <w:szCs w:val="18"/>
        </w:rPr>
        <w:t xml:space="preserve"> material should be sought from VCTA. </w:t>
      </w:r>
    </w:p>
    <w:p w14:paraId="23E43709" w14:textId="77777777" w:rsidR="00821661" w:rsidRPr="009344FF" w:rsidRDefault="00821661" w:rsidP="00821661">
      <w:pPr>
        <w:widowControl w:val="0"/>
        <w:autoSpaceDE w:val="0"/>
        <w:autoSpaceDN w:val="0"/>
        <w:adjustRightInd w:val="0"/>
        <w:spacing w:after="120"/>
        <w:rPr>
          <w:rFonts w:cs="Arial"/>
          <w:sz w:val="18"/>
          <w:szCs w:val="18"/>
        </w:rPr>
      </w:pPr>
      <w:proofErr w:type="spellStart"/>
      <w:r w:rsidRPr="009344FF">
        <w:rPr>
          <w:rFonts w:cs="Arial"/>
          <w:i/>
          <w:iCs/>
          <w:sz w:val="18"/>
          <w:szCs w:val="18"/>
        </w:rPr>
        <w:t>Compak</w:t>
      </w:r>
      <w:proofErr w:type="spellEnd"/>
      <w:r w:rsidRPr="009344FF">
        <w:rPr>
          <w:rFonts w:cs="Arial"/>
          <w:sz w:val="18"/>
          <w:szCs w:val="18"/>
        </w:rPr>
        <w:t xml:space="preserve"> articles must not be placed on publicly accessible online spaces (including those accessed by students).</w:t>
      </w:r>
    </w:p>
    <w:p w14:paraId="05201982" w14:textId="77777777" w:rsidR="00821661" w:rsidRPr="009344FF" w:rsidRDefault="00821661" w:rsidP="00821661">
      <w:pPr>
        <w:widowControl w:val="0"/>
        <w:autoSpaceDE w:val="0"/>
        <w:autoSpaceDN w:val="0"/>
        <w:adjustRightInd w:val="0"/>
        <w:spacing w:after="120"/>
        <w:rPr>
          <w:rFonts w:cs="Arial"/>
          <w:sz w:val="18"/>
          <w:szCs w:val="18"/>
        </w:rPr>
      </w:pPr>
      <w:r w:rsidRPr="009344FF">
        <w:rPr>
          <w:rFonts w:cs="Arial"/>
          <w:sz w:val="18"/>
          <w:szCs w:val="18"/>
        </w:rPr>
        <w:t xml:space="preserve">Some </w:t>
      </w:r>
      <w:proofErr w:type="spellStart"/>
      <w:r w:rsidRPr="009344FF">
        <w:rPr>
          <w:rFonts w:cs="Arial"/>
          <w:i/>
          <w:iCs/>
          <w:sz w:val="18"/>
          <w:szCs w:val="18"/>
        </w:rPr>
        <w:t>Compak</w:t>
      </w:r>
      <w:proofErr w:type="spellEnd"/>
      <w:r w:rsidRPr="009344FF">
        <w:rPr>
          <w:rFonts w:cs="Arial"/>
          <w:sz w:val="18"/>
          <w:szCs w:val="18"/>
        </w:rPr>
        <w:t xml:space="preserve"> material includes links to external (third-party) websites. These are provided for information purposes only and VCTA does not exercise any editorial control over these sites or endorse any of the opinions of the individual or organisation.</w:t>
      </w:r>
    </w:p>
    <w:p w14:paraId="3B7F3D69" w14:textId="77777777" w:rsidR="00821661" w:rsidRPr="009344FF" w:rsidRDefault="00821661" w:rsidP="00821661">
      <w:pPr>
        <w:widowControl w:val="0"/>
        <w:autoSpaceDE w:val="0"/>
        <w:autoSpaceDN w:val="0"/>
        <w:adjustRightInd w:val="0"/>
        <w:spacing w:after="120"/>
        <w:rPr>
          <w:rFonts w:cs="Arial"/>
          <w:sz w:val="18"/>
          <w:szCs w:val="18"/>
        </w:rPr>
      </w:pPr>
      <w:r w:rsidRPr="009344FF">
        <w:rPr>
          <w:rFonts w:cs="Arial"/>
          <w:sz w:val="18"/>
          <w:szCs w:val="18"/>
        </w:rPr>
        <w:t xml:space="preserve">Every effort has been made to trace the copyright holders of all third-party content where this is included in </w:t>
      </w:r>
      <w:proofErr w:type="spellStart"/>
      <w:r w:rsidRPr="009344FF">
        <w:rPr>
          <w:rFonts w:cs="Arial"/>
          <w:i/>
          <w:iCs/>
          <w:sz w:val="18"/>
          <w:szCs w:val="18"/>
        </w:rPr>
        <w:t>Compak</w:t>
      </w:r>
      <w:proofErr w:type="spellEnd"/>
      <w:r w:rsidRPr="009344FF">
        <w:rPr>
          <w:rFonts w:cs="Arial"/>
          <w:sz w:val="18"/>
          <w:szCs w:val="18"/>
        </w:rPr>
        <w:t xml:space="preserve"> articles.</w:t>
      </w:r>
    </w:p>
    <w:p w14:paraId="1B63ACEE" w14:textId="77777777" w:rsidR="00821661" w:rsidRPr="009344FF" w:rsidRDefault="00821661" w:rsidP="00821661">
      <w:pPr>
        <w:spacing w:after="120"/>
        <w:rPr>
          <w:sz w:val="18"/>
          <w:szCs w:val="18"/>
        </w:rPr>
      </w:pPr>
      <w:r w:rsidRPr="009344FF">
        <w:rPr>
          <w:rFonts w:cs="Arial"/>
          <w:sz w:val="18"/>
          <w:szCs w:val="18"/>
        </w:rPr>
        <w:t>© VCTA and individual contributors</w:t>
      </w:r>
    </w:p>
    <w:p w14:paraId="24E05090" w14:textId="77777777" w:rsidR="00A1580A" w:rsidRDefault="00A1580A" w:rsidP="00A1580A">
      <w:pPr>
        <w:pStyle w:val="ATEXT1"/>
        <w:spacing w:after="0" w:line="240" w:lineRule="atLeast"/>
        <w:rPr>
          <w:sz w:val="18"/>
          <w:szCs w:val="18"/>
        </w:rPr>
      </w:pPr>
    </w:p>
    <w:p w14:paraId="35934294" w14:textId="6DA26C00" w:rsidR="0025697B" w:rsidRDefault="00A1580A" w:rsidP="0057762A">
      <w:pPr>
        <w:pStyle w:val="ATEXT1"/>
        <w:spacing w:after="0"/>
      </w:pPr>
      <w:r w:rsidRPr="00071638">
        <w:rPr>
          <w:b/>
          <w:bCs/>
          <w:sz w:val="18"/>
          <w:szCs w:val="18"/>
        </w:rPr>
        <w:t xml:space="preserve">Disclaimer: </w:t>
      </w:r>
      <w:r w:rsidRPr="00071638">
        <w:rPr>
          <w:sz w:val="18"/>
          <w:szCs w:val="18"/>
        </w:rPr>
        <w:t xml:space="preserve">This </w:t>
      </w:r>
      <w:r w:rsidR="00B6589F">
        <w:rPr>
          <w:sz w:val="18"/>
          <w:szCs w:val="18"/>
        </w:rPr>
        <w:t>assessment task</w:t>
      </w:r>
      <w:r w:rsidRPr="00071638">
        <w:rPr>
          <w:sz w:val="18"/>
          <w:szCs w:val="18"/>
        </w:rPr>
        <w:t xml:space="preserve"> has been wri</w:t>
      </w:r>
      <w:r w:rsidR="00821661">
        <w:rPr>
          <w:sz w:val="18"/>
          <w:szCs w:val="18"/>
        </w:rPr>
        <w:t>tten by the author (Dion Cohen</w:t>
      </w:r>
      <w:r w:rsidRPr="00071638">
        <w:rPr>
          <w:sz w:val="18"/>
          <w:szCs w:val="18"/>
        </w:rPr>
        <w:t xml:space="preserve">) for use with students of VCE Business Management. This does not imply that it has been endorsed by the Victorian Curriculum and Assessment Authority (VCAA). The current </w:t>
      </w:r>
      <w:hyperlink r:id="rId8" w:history="1">
        <w:r w:rsidRPr="00071638">
          <w:rPr>
            <w:rStyle w:val="Hyperlink"/>
            <w:i/>
            <w:sz w:val="18"/>
            <w:szCs w:val="18"/>
          </w:rPr>
          <w:t>VCE Business Management Study Design</w:t>
        </w:r>
      </w:hyperlink>
      <w:r w:rsidRPr="00071638">
        <w:rPr>
          <w:sz w:val="18"/>
          <w:szCs w:val="18"/>
        </w:rPr>
        <w:t xml:space="preserve"> </w:t>
      </w:r>
      <w:r w:rsidRPr="00071638">
        <w:rPr>
          <w:sz w:val="18"/>
          <w:szCs w:val="18"/>
          <w:lang w:val="en-US"/>
        </w:rPr>
        <w:t xml:space="preserve">(2017–2021) </w:t>
      </w:r>
      <w:r w:rsidRPr="00071638">
        <w:rPr>
          <w:sz w:val="18"/>
          <w:szCs w:val="18"/>
        </w:rPr>
        <w:t xml:space="preserve">can be accessed directly </w:t>
      </w:r>
      <w:r w:rsidR="00DF4B63">
        <w:rPr>
          <w:sz w:val="18"/>
          <w:szCs w:val="18"/>
        </w:rPr>
        <w:t>via</w:t>
      </w:r>
      <w:r w:rsidR="004258E0">
        <w:rPr>
          <w:sz w:val="18"/>
          <w:szCs w:val="18"/>
        </w:rPr>
        <w:t xml:space="preserve"> the VCA</w:t>
      </w:r>
      <w:r w:rsidR="00416893">
        <w:rPr>
          <w:sz w:val="18"/>
          <w:szCs w:val="18"/>
        </w:rPr>
        <w:t xml:space="preserve">A website. </w:t>
      </w:r>
      <w:r w:rsidRPr="00071638">
        <w:rPr>
          <w:sz w:val="18"/>
          <w:szCs w:val="18"/>
        </w:rPr>
        <w:t>VCE is a registered trademark of VCAA. While every care is taken, we accept no responsibility for the accuracy of information or advice contained in</w:t>
      </w:r>
      <w:r w:rsidR="00416893">
        <w:rPr>
          <w:sz w:val="18"/>
          <w:szCs w:val="18"/>
        </w:rPr>
        <w:t xml:space="preserve"> </w:t>
      </w:r>
      <w:proofErr w:type="spellStart"/>
      <w:r w:rsidRPr="00071638">
        <w:rPr>
          <w:i/>
          <w:iCs/>
          <w:sz w:val="18"/>
          <w:szCs w:val="18"/>
        </w:rPr>
        <w:t>Compak</w:t>
      </w:r>
      <w:proofErr w:type="spellEnd"/>
      <w:r w:rsidRPr="00071638">
        <w:rPr>
          <w:i/>
          <w:iCs/>
          <w:sz w:val="18"/>
          <w:szCs w:val="18"/>
        </w:rPr>
        <w:t>.</w:t>
      </w:r>
      <w:r w:rsidR="00416893">
        <w:rPr>
          <w:i/>
          <w:iCs/>
          <w:sz w:val="18"/>
          <w:szCs w:val="18"/>
        </w:rPr>
        <w:t xml:space="preserve"> </w:t>
      </w:r>
      <w:r w:rsidRPr="00071638">
        <w:rPr>
          <w:sz w:val="18"/>
          <w:szCs w:val="18"/>
        </w:rPr>
        <w:t>Teachers are advised to preview and evaluate all</w:t>
      </w:r>
      <w:r w:rsidR="00416893">
        <w:rPr>
          <w:sz w:val="18"/>
          <w:szCs w:val="18"/>
        </w:rPr>
        <w:t xml:space="preserve"> </w:t>
      </w:r>
      <w:proofErr w:type="spellStart"/>
      <w:r w:rsidRPr="00071638">
        <w:rPr>
          <w:i/>
          <w:iCs/>
          <w:sz w:val="18"/>
          <w:szCs w:val="18"/>
        </w:rPr>
        <w:t>Compak</w:t>
      </w:r>
      <w:proofErr w:type="spellEnd"/>
      <w:r w:rsidR="00416893">
        <w:rPr>
          <w:i/>
          <w:iCs/>
          <w:sz w:val="18"/>
          <w:szCs w:val="18"/>
        </w:rPr>
        <w:t xml:space="preserve"> </w:t>
      </w:r>
      <w:r w:rsidRPr="00071638">
        <w:rPr>
          <w:sz w:val="18"/>
          <w:szCs w:val="18"/>
        </w:rPr>
        <w:t>classroom resources before using them or distributing them to students.</w:t>
      </w:r>
    </w:p>
    <w:sectPr w:rsidR="0025697B" w:rsidSect="00E174A9">
      <w:headerReference w:type="default" r:id="rId9"/>
      <w:footerReference w:type="default" r:id="rId10"/>
      <w:pgSz w:w="11906" w:h="16838"/>
      <w:pgMar w:top="1418" w:right="1701" w:bottom="1134"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A640" w14:textId="77777777" w:rsidR="00233384" w:rsidRDefault="00233384" w:rsidP="00D32560">
      <w:pPr>
        <w:spacing w:after="0" w:line="240" w:lineRule="auto"/>
      </w:pPr>
      <w:r>
        <w:separator/>
      </w:r>
    </w:p>
    <w:p w14:paraId="42BDD664" w14:textId="77777777" w:rsidR="00233384" w:rsidRDefault="00233384"/>
  </w:endnote>
  <w:endnote w:type="continuationSeparator" w:id="0">
    <w:p w14:paraId="4F9CF4AB" w14:textId="77777777" w:rsidR="00233384" w:rsidRDefault="00233384" w:rsidP="00D32560">
      <w:pPr>
        <w:spacing w:after="0" w:line="240" w:lineRule="auto"/>
      </w:pPr>
      <w:r>
        <w:continuationSeparator/>
      </w:r>
    </w:p>
    <w:p w14:paraId="536331E4" w14:textId="77777777" w:rsidR="00233384" w:rsidRDefault="00233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Neue-BlackCond">
    <w:altName w:val="HelveticaNeue BlackCond"/>
    <w:panose1 w:val="020B0604020202020204"/>
    <w:charset w:val="4D"/>
    <w:family w:val="auto"/>
    <w:notTrueType/>
    <w:pitch w:val="default"/>
    <w:sig w:usb0="00000003" w:usb1="00000000" w:usb2="00000000" w:usb3="00000000" w:csb0="00000001" w:csb1="00000000"/>
  </w:font>
  <w:font w:name="HelveticaNeue-MediumExt">
    <w:altName w:val="HelveticaNeue MediumExt"/>
    <w:panose1 w:val="020B0604020202020204"/>
    <w:charset w:val="4D"/>
    <w:family w:val="auto"/>
    <w:notTrueType/>
    <w:pitch w:val="default"/>
    <w:sig w:usb0="03000000" w:usb1="00000000" w:usb2="00000000" w:usb3="00000000" w:csb0="01000000" w:csb1="00000000"/>
  </w:font>
  <w:font w:name="HelveticaNeue-ThinExt">
    <w:altName w:val="Arial Unicode MS"/>
    <w:panose1 w:val="020B0604020202020204"/>
    <w:charset w:val="4D"/>
    <w:family w:val="auto"/>
    <w:notTrueType/>
    <w:pitch w:val="default"/>
    <w:sig w:usb0="03000000" w:usb1="00000000" w:usb2="00000000" w:usb3="00000000" w:csb0="01000000" w:csb1="00000000"/>
  </w:font>
  <w:font w:name="Sabon-Roman">
    <w:altName w:val="Arial Unicode MS"/>
    <w:panose1 w:val="020B0604020202020204"/>
    <w:charset w:val="4D"/>
    <w:family w:val="auto"/>
    <w:notTrueType/>
    <w:pitch w:val="default"/>
    <w:sig w:usb0="03000000" w:usb1="00000000" w:usb2="00000000" w:usb3="00000000" w:csb0="01000000" w:csb1="00000000"/>
  </w:font>
  <w:font w:name="HelveticaNeue-BoldCon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Helvetica-Condensed">
    <w:panose1 w:val="020B0604020202020204"/>
    <w:charset w:val="00"/>
    <w:family w:val="swiss"/>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7F24" w14:textId="1094EE5F" w:rsidR="00EB7E1C" w:rsidRPr="00FD35EE" w:rsidRDefault="00BE04E5" w:rsidP="008B1F70">
    <w:pPr>
      <w:tabs>
        <w:tab w:val="left" w:pos="0"/>
        <w:tab w:val="right" w:pos="9072"/>
      </w:tabs>
      <w:ind w:right="-1"/>
      <w:rPr>
        <w:rFonts w:cs="Arial"/>
        <w:color w:val="E47823"/>
        <w:szCs w:val="16"/>
      </w:rPr>
    </w:pPr>
    <w:r>
      <w:rPr>
        <w:rFonts w:cs="Arial"/>
        <w:b/>
        <w:color w:val="E36C0A"/>
        <w:sz w:val="16"/>
        <w:szCs w:val="16"/>
      </w:rPr>
      <w:tab/>
    </w:r>
    <w:r>
      <w:rPr>
        <w:rFonts w:cs="Arial"/>
        <w:b/>
        <w:color w:val="E36C0A"/>
        <w:sz w:val="16"/>
        <w:szCs w:val="16"/>
      </w:rPr>
      <w:tab/>
    </w:r>
    <w:r w:rsidR="00EB7E1C">
      <w:rPr>
        <w:rFonts w:ascii="Arial Black" w:hAnsi="Arial Black" w:cs="Arial"/>
        <w:color w:val="E47823"/>
        <w:sz w:val="22"/>
      </w:rPr>
      <w:t xml:space="preserve">| </w:t>
    </w:r>
    <w:r w:rsidR="00EB7E1C" w:rsidRPr="009D6F67">
      <w:rPr>
        <w:rFonts w:ascii="Arial Black" w:hAnsi="Arial Black" w:cs="Arial"/>
        <w:color w:val="E47823"/>
        <w:sz w:val="22"/>
      </w:rPr>
      <w:fldChar w:fldCharType="begin"/>
    </w:r>
    <w:r w:rsidR="00EB7E1C" w:rsidRPr="009D6F67">
      <w:rPr>
        <w:rFonts w:ascii="Arial Black" w:hAnsi="Arial Black" w:cs="Arial"/>
        <w:color w:val="E47823"/>
        <w:sz w:val="22"/>
      </w:rPr>
      <w:instrText xml:space="preserve"> PAGE </w:instrText>
    </w:r>
    <w:r w:rsidR="00EB7E1C" w:rsidRPr="009D6F67">
      <w:rPr>
        <w:rFonts w:ascii="Arial Black" w:hAnsi="Arial Black" w:cs="Arial"/>
        <w:color w:val="E47823"/>
        <w:sz w:val="22"/>
      </w:rPr>
      <w:fldChar w:fldCharType="separate"/>
    </w:r>
    <w:r w:rsidR="009E2019">
      <w:rPr>
        <w:rFonts w:ascii="Arial Black" w:hAnsi="Arial Black" w:cs="Arial"/>
        <w:noProof/>
        <w:color w:val="E47823"/>
        <w:sz w:val="22"/>
      </w:rPr>
      <w:t>1</w:t>
    </w:r>
    <w:r w:rsidR="00EB7E1C" w:rsidRPr="009D6F67">
      <w:rPr>
        <w:rFonts w:ascii="Arial Black" w:hAnsi="Arial Black" w:cs="Arial"/>
        <w:color w:val="E47823"/>
        <w:sz w:val="22"/>
      </w:rPr>
      <w:fldChar w:fldCharType="end"/>
    </w:r>
    <w:r w:rsidR="00EB7E1C">
      <w:rPr>
        <w:rFonts w:ascii="Arial Black" w:hAnsi="Arial Black" w:cs="Arial"/>
        <w:color w:val="E47823"/>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DEBC" w14:textId="77777777" w:rsidR="00233384" w:rsidRDefault="00233384" w:rsidP="00D32560">
      <w:pPr>
        <w:spacing w:after="0" w:line="240" w:lineRule="auto"/>
      </w:pPr>
      <w:r>
        <w:separator/>
      </w:r>
    </w:p>
    <w:p w14:paraId="423A943C" w14:textId="77777777" w:rsidR="00233384" w:rsidRDefault="00233384"/>
  </w:footnote>
  <w:footnote w:type="continuationSeparator" w:id="0">
    <w:p w14:paraId="5A5A983B" w14:textId="77777777" w:rsidR="00233384" w:rsidRDefault="00233384" w:rsidP="00D32560">
      <w:pPr>
        <w:spacing w:after="0" w:line="240" w:lineRule="auto"/>
      </w:pPr>
      <w:r>
        <w:continuationSeparator/>
      </w:r>
    </w:p>
    <w:p w14:paraId="608EFF99" w14:textId="77777777" w:rsidR="00233384" w:rsidRDefault="00233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B936" w14:textId="0A8522EC" w:rsidR="00EB7E1C" w:rsidRPr="000610D7" w:rsidRDefault="00EB7E1C" w:rsidP="000610D7">
    <w:pPr>
      <w:pStyle w:val="Header"/>
      <w:rPr>
        <w:rFonts w:ascii="Arial Black" w:hAnsi="Arial Black"/>
        <w:color w:val="7F7F7F"/>
        <w:szCs w:val="20"/>
      </w:rPr>
    </w:pPr>
    <w:r w:rsidRPr="00C16B18">
      <w:rPr>
        <w:rFonts w:ascii="Arial Black" w:hAnsi="Arial Black"/>
        <w:color w:val="7F7F7F"/>
        <w:szCs w:val="20"/>
      </w:rPr>
      <w:t>| BUSINESS MANAGEMENT UNIT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4863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A0657"/>
    <w:multiLevelType w:val="hybridMultilevel"/>
    <w:tmpl w:val="C898E400"/>
    <w:lvl w:ilvl="0" w:tplc="0C090001">
      <w:start w:val="1"/>
      <w:numFmt w:val="bullet"/>
      <w:lvlText w:val=""/>
      <w:lvlJc w:val="left"/>
      <w:pPr>
        <w:tabs>
          <w:tab w:val="num" w:pos="1290"/>
        </w:tabs>
        <w:ind w:left="1290" w:hanging="360"/>
      </w:pPr>
      <w:rPr>
        <w:rFonts w:ascii="Symbol" w:hAnsi="Symbol" w:cs="Symbol" w:hint="default"/>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cs="Wingdings" w:hint="default"/>
      </w:rPr>
    </w:lvl>
    <w:lvl w:ilvl="3" w:tplc="0C090001" w:tentative="1">
      <w:start w:val="1"/>
      <w:numFmt w:val="bullet"/>
      <w:lvlText w:val=""/>
      <w:lvlJc w:val="left"/>
      <w:pPr>
        <w:tabs>
          <w:tab w:val="num" w:pos="3450"/>
        </w:tabs>
        <w:ind w:left="3450" w:hanging="360"/>
      </w:pPr>
      <w:rPr>
        <w:rFonts w:ascii="Symbol" w:hAnsi="Symbol" w:cs="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cs="Wingdings" w:hint="default"/>
      </w:rPr>
    </w:lvl>
    <w:lvl w:ilvl="6" w:tplc="0C090001" w:tentative="1">
      <w:start w:val="1"/>
      <w:numFmt w:val="bullet"/>
      <w:lvlText w:val=""/>
      <w:lvlJc w:val="left"/>
      <w:pPr>
        <w:tabs>
          <w:tab w:val="num" w:pos="5610"/>
        </w:tabs>
        <w:ind w:left="5610" w:hanging="360"/>
      </w:pPr>
      <w:rPr>
        <w:rFonts w:ascii="Symbol" w:hAnsi="Symbol" w:cs="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cs="Wingdings" w:hint="default"/>
      </w:rPr>
    </w:lvl>
  </w:abstractNum>
  <w:abstractNum w:abstractNumId="2" w15:restartNumberingAfterBreak="0">
    <w:nsid w:val="0B044852"/>
    <w:multiLevelType w:val="hybridMultilevel"/>
    <w:tmpl w:val="744C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A02EE"/>
    <w:multiLevelType w:val="hybridMultilevel"/>
    <w:tmpl w:val="2E7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46FC3"/>
    <w:multiLevelType w:val="hybridMultilevel"/>
    <w:tmpl w:val="A2BE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6" w15:restartNumberingAfterBreak="0">
    <w:nsid w:val="34A26694"/>
    <w:multiLevelType w:val="multilevel"/>
    <w:tmpl w:val="1DBAE46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52A48F9"/>
    <w:multiLevelType w:val="hybridMultilevel"/>
    <w:tmpl w:val="77F6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37147"/>
    <w:multiLevelType w:val="hybridMultilevel"/>
    <w:tmpl w:val="E4DC7FC8"/>
    <w:lvl w:ilvl="0" w:tplc="0C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9A52CB7"/>
    <w:multiLevelType w:val="hybridMultilevel"/>
    <w:tmpl w:val="4972F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C1691B"/>
    <w:multiLevelType w:val="hybridMultilevel"/>
    <w:tmpl w:val="E10039F4"/>
    <w:lvl w:ilvl="0" w:tplc="00010C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3E7E39C6"/>
    <w:multiLevelType w:val="hybridMultilevel"/>
    <w:tmpl w:val="19704FC2"/>
    <w:lvl w:ilvl="0" w:tplc="580655AE">
      <w:start w:val="1"/>
      <w:numFmt w:val="bullet"/>
      <w:pStyle w:val="ATEXTBULLET2"/>
      <w:lvlText w:val=""/>
      <w:lvlJc w:val="left"/>
      <w:pPr>
        <w:tabs>
          <w:tab w:val="num" w:pos="284"/>
        </w:tabs>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3FE90AE1"/>
    <w:multiLevelType w:val="hybridMultilevel"/>
    <w:tmpl w:val="BF2C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9158B"/>
    <w:multiLevelType w:val="hybridMultilevel"/>
    <w:tmpl w:val="3692D91C"/>
    <w:lvl w:ilvl="0" w:tplc="0C090001">
      <w:start w:val="1"/>
      <w:numFmt w:val="bullet"/>
      <w:lvlText w:val=""/>
      <w:lvlJc w:val="left"/>
      <w:pPr>
        <w:tabs>
          <w:tab w:val="num" w:pos="1004"/>
        </w:tabs>
        <w:ind w:left="1004" w:hanging="360"/>
      </w:pPr>
      <w:rPr>
        <w:rFonts w:ascii="Symbol" w:hAnsi="Symbol" w:cs="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cs="Wingdings" w:hint="default"/>
      </w:rPr>
    </w:lvl>
    <w:lvl w:ilvl="3" w:tplc="0C090001" w:tentative="1">
      <w:start w:val="1"/>
      <w:numFmt w:val="bullet"/>
      <w:lvlText w:val=""/>
      <w:lvlJc w:val="left"/>
      <w:pPr>
        <w:tabs>
          <w:tab w:val="num" w:pos="3164"/>
        </w:tabs>
        <w:ind w:left="3164" w:hanging="360"/>
      </w:pPr>
      <w:rPr>
        <w:rFonts w:ascii="Symbol" w:hAnsi="Symbol" w:cs="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cs="Wingdings" w:hint="default"/>
      </w:rPr>
    </w:lvl>
    <w:lvl w:ilvl="6" w:tplc="0C090001" w:tentative="1">
      <w:start w:val="1"/>
      <w:numFmt w:val="bullet"/>
      <w:lvlText w:val=""/>
      <w:lvlJc w:val="left"/>
      <w:pPr>
        <w:tabs>
          <w:tab w:val="num" w:pos="5324"/>
        </w:tabs>
        <w:ind w:left="5324" w:hanging="360"/>
      </w:pPr>
      <w:rPr>
        <w:rFonts w:ascii="Symbol" w:hAnsi="Symbol" w:cs="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cs="Wingdings" w:hint="default"/>
      </w:rPr>
    </w:lvl>
  </w:abstractNum>
  <w:abstractNum w:abstractNumId="14" w15:restartNumberingAfterBreak="0">
    <w:nsid w:val="48192325"/>
    <w:multiLevelType w:val="hybridMultilevel"/>
    <w:tmpl w:val="D41CB2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A9B682F"/>
    <w:multiLevelType w:val="hybridMultilevel"/>
    <w:tmpl w:val="39E2FA80"/>
    <w:lvl w:ilvl="0" w:tplc="D7D6DF8A">
      <w:start w:val="2"/>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CB051CE"/>
    <w:multiLevelType w:val="multilevel"/>
    <w:tmpl w:val="B2AABCC6"/>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18A64C5"/>
    <w:multiLevelType w:val="hybridMultilevel"/>
    <w:tmpl w:val="5A7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103AC"/>
    <w:multiLevelType w:val="hybridMultilevel"/>
    <w:tmpl w:val="5BFC2BE6"/>
    <w:lvl w:ilvl="0" w:tplc="320C5CD0">
      <w:start w:val="1"/>
      <w:numFmt w:val="lowerLetter"/>
      <w:pStyle w:val="ATEXTAUTOLETTER"/>
      <w:lvlText w:val="%1."/>
      <w:lvlJc w:val="left"/>
      <w:pPr>
        <w:ind w:left="2138" w:hanging="360"/>
      </w:pPr>
      <w:rPr>
        <w:rFonts w:hint="default"/>
      </w:rPr>
    </w:lvl>
    <w:lvl w:ilvl="1" w:tplc="00190409" w:tentative="1">
      <w:start w:val="1"/>
      <w:numFmt w:val="lowerLetter"/>
      <w:lvlText w:val="%2."/>
      <w:lvlJc w:val="left"/>
      <w:pPr>
        <w:ind w:left="2574" w:hanging="360"/>
      </w:pPr>
    </w:lvl>
    <w:lvl w:ilvl="2" w:tplc="001B0409" w:tentative="1">
      <w:start w:val="1"/>
      <w:numFmt w:val="lowerRoman"/>
      <w:lvlText w:val="%3."/>
      <w:lvlJc w:val="right"/>
      <w:pPr>
        <w:ind w:left="3294" w:hanging="180"/>
      </w:pPr>
    </w:lvl>
    <w:lvl w:ilvl="3" w:tplc="000F0409" w:tentative="1">
      <w:start w:val="1"/>
      <w:numFmt w:val="decimal"/>
      <w:lvlText w:val="%4."/>
      <w:lvlJc w:val="left"/>
      <w:pPr>
        <w:ind w:left="4014" w:hanging="360"/>
      </w:pPr>
    </w:lvl>
    <w:lvl w:ilvl="4" w:tplc="00190409" w:tentative="1">
      <w:start w:val="1"/>
      <w:numFmt w:val="lowerLetter"/>
      <w:lvlText w:val="%5."/>
      <w:lvlJc w:val="left"/>
      <w:pPr>
        <w:ind w:left="4734" w:hanging="360"/>
      </w:pPr>
    </w:lvl>
    <w:lvl w:ilvl="5" w:tplc="001B0409" w:tentative="1">
      <w:start w:val="1"/>
      <w:numFmt w:val="lowerRoman"/>
      <w:lvlText w:val="%6."/>
      <w:lvlJc w:val="right"/>
      <w:pPr>
        <w:ind w:left="5454" w:hanging="180"/>
      </w:pPr>
    </w:lvl>
    <w:lvl w:ilvl="6" w:tplc="000F0409" w:tentative="1">
      <w:start w:val="1"/>
      <w:numFmt w:val="decimal"/>
      <w:lvlText w:val="%7."/>
      <w:lvlJc w:val="left"/>
      <w:pPr>
        <w:ind w:left="6174" w:hanging="360"/>
      </w:pPr>
    </w:lvl>
    <w:lvl w:ilvl="7" w:tplc="00190409" w:tentative="1">
      <w:start w:val="1"/>
      <w:numFmt w:val="lowerLetter"/>
      <w:lvlText w:val="%8."/>
      <w:lvlJc w:val="left"/>
      <w:pPr>
        <w:ind w:left="6894" w:hanging="360"/>
      </w:pPr>
    </w:lvl>
    <w:lvl w:ilvl="8" w:tplc="001B0409" w:tentative="1">
      <w:start w:val="1"/>
      <w:numFmt w:val="lowerRoman"/>
      <w:lvlText w:val="%9."/>
      <w:lvlJc w:val="right"/>
      <w:pPr>
        <w:ind w:left="7614" w:hanging="180"/>
      </w:pPr>
    </w:lvl>
  </w:abstractNum>
  <w:abstractNum w:abstractNumId="19" w15:restartNumberingAfterBreak="0">
    <w:nsid w:val="5C2A0955"/>
    <w:multiLevelType w:val="hybridMultilevel"/>
    <w:tmpl w:val="543E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B20083"/>
    <w:multiLevelType w:val="multilevel"/>
    <w:tmpl w:val="1D56D75E"/>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605E45D6"/>
    <w:multiLevelType w:val="hybridMultilevel"/>
    <w:tmpl w:val="E90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4448A"/>
    <w:multiLevelType w:val="hybridMultilevel"/>
    <w:tmpl w:val="4020851C"/>
    <w:lvl w:ilvl="0" w:tplc="0C090001">
      <w:start w:val="1"/>
      <w:numFmt w:val="bullet"/>
      <w:lvlText w:val=""/>
      <w:lvlJc w:val="left"/>
      <w:pPr>
        <w:tabs>
          <w:tab w:val="num" w:pos="1004"/>
        </w:tabs>
        <w:ind w:left="1004" w:hanging="360"/>
      </w:pPr>
      <w:rPr>
        <w:rFonts w:ascii="Symbol" w:hAnsi="Symbol" w:cs="Symbol" w:hint="default"/>
      </w:rPr>
    </w:lvl>
    <w:lvl w:ilvl="1" w:tplc="0C09000F">
      <w:start w:val="1"/>
      <w:numFmt w:val="decimal"/>
      <w:lvlText w:val="%2."/>
      <w:lvlJc w:val="left"/>
      <w:pPr>
        <w:tabs>
          <w:tab w:val="num" w:pos="1724"/>
        </w:tabs>
        <w:ind w:left="1724" w:hanging="360"/>
      </w:pPr>
      <w:rPr>
        <w:rFonts w:hint="default"/>
      </w:rPr>
    </w:lvl>
    <w:lvl w:ilvl="2" w:tplc="0C090005" w:tentative="1">
      <w:start w:val="1"/>
      <w:numFmt w:val="bullet"/>
      <w:lvlText w:val=""/>
      <w:lvlJc w:val="left"/>
      <w:pPr>
        <w:tabs>
          <w:tab w:val="num" w:pos="2444"/>
        </w:tabs>
        <w:ind w:left="2444" w:hanging="360"/>
      </w:pPr>
      <w:rPr>
        <w:rFonts w:ascii="Wingdings" w:hAnsi="Wingdings" w:cs="Wingdings" w:hint="default"/>
      </w:rPr>
    </w:lvl>
    <w:lvl w:ilvl="3" w:tplc="0C090001" w:tentative="1">
      <w:start w:val="1"/>
      <w:numFmt w:val="bullet"/>
      <w:lvlText w:val=""/>
      <w:lvlJc w:val="left"/>
      <w:pPr>
        <w:tabs>
          <w:tab w:val="num" w:pos="3164"/>
        </w:tabs>
        <w:ind w:left="3164" w:hanging="360"/>
      </w:pPr>
      <w:rPr>
        <w:rFonts w:ascii="Symbol" w:hAnsi="Symbol" w:cs="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cs="Wingdings" w:hint="default"/>
      </w:rPr>
    </w:lvl>
    <w:lvl w:ilvl="6" w:tplc="0C090001" w:tentative="1">
      <w:start w:val="1"/>
      <w:numFmt w:val="bullet"/>
      <w:lvlText w:val=""/>
      <w:lvlJc w:val="left"/>
      <w:pPr>
        <w:tabs>
          <w:tab w:val="num" w:pos="5324"/>
        </w:tabs>
        <w:ind w:left="5324" w:hanging="360"/>
      </w:pPr>
      <w:rPr>
        <w:rFonts w:ascii="Symbol" w:hAnsi="Symbol" w:cs="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cs="Wingdings" w:hint="default"/>
      </w:rPr>
    </w:lvl>
  </w:abstractNum>
  <w:abstractNum w:abstractNumId="23" w15:restartNumberingAfterBreak="0">
    <w:nsid w:val="65890C76"/>
    <w:multiLevelType w:val="hybridMultilevel"/>
    <w:tmpl w:val="ADA8B6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AF6B24"/>
    <w:multiLevelType w:val="hybridMultilevel"/>
    <w:tmpl w:val="44B65F4E"/>
    <w:lvl w:ilvl="0" w:tplc="9A94C1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DD4D4C"/>
    <w:multiLevelType w:val="hybridMultilevel"/>
    <w:tmpl w:val="27F0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E640E"/>
    <w:multiLevelType w:val="hybridMultilevel"/>
    <w:tmpl w:val="829ABC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0F825B4"/>
    <w:multiLevelType w:val="hybridMultilevel"/>
    <w:tmpl w:val="37E6D8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356D54"/>
    <w:multiLevelType w:val="hybridMultilevel"/>
    <w:tmpl w:val="F7704F66"/>
    <w:lvl w:ilvl="0" w:tplc="7DA06538">
      <w:start w:val="1"/>
      <w:numFmt w:val="decimal"/>
      <w:pStyle w:val="ATEXTAUTONUMBER"/>
      <w:lvlText w:val="%1"/>
      <w:lvlJc w:val="left"/>
      <w:pPr>
        <w:ind w:left="1004" w:hanging="360"/>
      </w:pPr>
      <w:rPr>
        <w:rFonts w:hint="default"/>
      </w:rPr>
    </w:lvl>
    <w:lvl w:ilvl="1" w:tplc="00190409" w:tentative="1">
      <w:start w:val="1"/>
      <w:numFmt w:val="lowerLetter"/>
      <w:lvlText w:val="%2."/>
      <w:lvlJc w:val="left"/>
      <w:pPr>
        <w:ind w:left="1724" w:hanging="360"/>
      </w:pPr>
    </w:lvl>
    <w:lvl w:ilvl="2" w:tplc="001B0409" w:tentative="1">
      <w:start w:val="1"/>
      <w:numFmt w:val="lowerRoman"/>
      <w:lvlText w:val="%3."/>
      <w:lvlJc w:val="right"/>
      <w:pPr>
        <w:ind w:left="2444" w:hanging="180"/>
      </w:pPr>
    </w:lvl>
    <w:lvl w:ilvl="3" w:tplc="000F0409" w:tentative="1">
      <w:start w:val="1"/>
      <w:numFmt w:val="decimal"/>
      <w:lvlText w:val="%4."/>
      <w:lvlJc w:val="left"/>
      <w:pPr>
        <w:ind w:left="3164" w:hanging="360"/>
      </w:pPr>
    </w:lvl>
    <w:lvl w:ilvl="4" w:tplc="00190409" w:tentative="1">
      <w:start w:val="1"/>
      <w:numFmt w:val="lowerLetter"/>
      <w:lvlText w:val="%5."/>
      <w:lvlJc w:val="left"/>
      <w:pPr>
        <w:ind w:left="3884" w:hanging="360"/>
      </w:pPr>
    </w:lvl>
    <w:lvl w:ilvl="5" w:tplc="001B0409" w:tentative="1">
      <w:start w:val="1"/>
      <w:numFmt w:val="lowerRoman"/>
      <w:lvlText w:val="%6."/>
      <w:lvlJc w:val="right"/>
      <w:pPr>
        <w:ind w:left="4604" w:hanging="180"/>
      </w:pPr>
    </w:lvl>
    <w:lvl w:ilvl="6" w:tplc="000F0409" w:tentative="1">
      <w:start w:val="1"/>
      <w:numFmt w:val="decimal"/>
      <w:lvlText w:val="%7."/>
      <w:lvlJc w:val="left"/>
      <w:pPr>
        <w:ind w:left="5324" w:hanging="360"/>
      </w:pPr>
    </w:lvl>
    <w:lvl w:ilvl="7" w:tplc="00190409" w:tentative="1">
      <w:start w:val="1"/>
      <w:numFmt w:val="lowerLetter"/>
      <w:lvlText w:val="%8."/>
      <w:lvlJc w:val="left"/>
      <w:pPr>
        <w:ind w:left="6044" w:hanging="360"/>
      </w:pPr>
    </w:lvl>
    <w:lvl w:ilvl="8" w:tplc="001B0409" w:tentative="1">
      <w:start w:val="1"/>
      <w:numFmt w:val="lowerRoman"/>
      <w:lvlText w:val="%9."/>
      <w:lvlJc w:val="right"/>
      <w:pPr>
        <w:ind w:left="6764" w:hanging="180"/>
      </w:pPr>
    </w:lvl>
  </w:abstractNum>
  <w:abstractNum w:abstractNumId="29" w15:restartNumberingAfterBreak="0">
    <w:nsid w:val="79C41816"/>
    <w:multiLevelType w:val="multilevel"/>
    <w:tmpl w:val="1AA2044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1431F7"/>
    <w:multiLevelType w:val="hybridMultilevel"/>
    <w:tmpl w:val="1EC0326E"/>
    <w:lvl w:ilvl="0" w:tplc="F426F38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5"/>
  </w:num>
  <w:num w:numId="4">
    <w:abstractNumId w:val="11"/>
  </w:num>
  <w:num w:numId="5">
    <w:abstractNumId w:val="29"/>
  </w:num>
  <w:num w:numId="6">
    <w:abstractNumId w:val="10"/>
  </w:num>
  <w:num w:numId="7">
    <w:abstractNumId w:val="28"/>
  </w:num>
  <w:num w:numId="8">
    <w:abstractNumId w:val="6"/>
  </w:num>
  <w:num w:numId="9">
    <w:abstractNumId w:val="20"/>
  </w:num>
  <w:num w:numId="10">
    <w:abstractNumId w:val="16"/>
  </w:num>
  <w:num w:numId="11">
    <w:abstractNumId w:val="18"/>
  </w:num>
  <w:num w:numId="12">
    <w:abstractNumId w:val="12"/>
  </w:num>
  <w:num w:numId="13">
    <w:abstractNumId w:val="7"/>
  </w:num>
  <w:num w:numId="14">
    <w:abstractNumId w:val="19"/>
  </w:num>
  <w:num w:numId="15">
    <w:abstractNumId w:val="4"/>
  </w:num>
  <w:num w:numId="16">
    <w:abstractNumId w:val="30"/>
  </w:num>
  <w:num w:numId="17">
    <w:abstractNumId w:val="2"/>
  </w:num>
  <w:num w:numId="18">
    <w:abstractNumId w:val="21"/>
  </w:num>
  <w:num w:numId="19">
    <w:abstractNumId w:val="3"/>
  </w:num>
  <w:num w:numId="20">
    <w:abstractNumId w:val="17"/>
  </w:num>
  <w:num w:numId="21">
    <w:abstractNumId w:val="25"/>
  </w:num>
  <w:num w:numId="22">
    <w:abstractNumId w:val="23"/>
  </w:num>
  <w:num w:numId="23">
    <w:abstractNumId w:val="9"/>
  </w:num>
  <w:num w:numId="24">
    <w:abstractNumId w:val="14"/>
  </w:num>
  <w:num w:numId="25">
    <w:abstractNumId w:val="26"/>
  </w:num>
  <w:num w:numId="26">
    <w:abstractNumId w:val="8"/>
  </w:num>
  <w:num w:numId="27">
    <w:abstractNumId w:val="15"/>
  </w:num>
  <w:num w:numId="28">
    <w:abstractNumId w:val="27"/>
  </w:num>
  <w:num w:numId="29">
    <w:abstractNumId w:val="1"/>
  </w:num>
  <w:num w:numId="30">
    <w:abstractNumId w:val="13"/>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18"/>
    <w:rsid w:val="00000469"/>
    <w:rsid w:val="00004BAC"/>
    <w:rsid w:val="00006471"/>
    <w:rsid w:val="00013B8F"/>
    <w:rsid w:val="000155DC"/>
    <w:rsid w:val="00027A7D"/>
    <w:rsid w:val="000317B1"/>
    <w:rsid w:val="00032397"/>
    <w:rsid w:val="00034E61"/>
    <w:rsid w:val="00045120"/>
    <w:rsid w:val="00045485"/>
    <w:rsid w:val="00052FBE"/>
    <w:rsid w:val="0005363A"/>
    <w:rsid w:val="0005450F"/>
    <w:rsid w:val="000610D7"/>
    <w:rsid w:val="00063F05"/>
    <w:rsid w:val="00073041"/>
    <w:rsid w:val="000752FE"/>
    <w:rsid w:val="00075831"/>
    <w:rsid w:val="00077F67"/>
    <w:rsid w:val="00091627"/>
    <w:rsid w:val="00091E25"/>
    <w:rsid w:val="00097783"/>
    <w:rsid w:val="000A03BC"/>
    <w:rsid w:val="000A2C41"/>
    <w:rsid w:val="000A4784"/>
    <w:rsid w:val="000A48CD"/>
    <w:rsid w:val="000B09DE"/>
    <w:rsid w:val="000B0A6D"/>
    <w:rsid w:val="000B3837"/>
    <w:rsid w:val="000C3FC8"/>
    <w:rsid w:val="000C51F0"/>
    <w:rsid w:val="000C5F60"/>
    <w:rsid w:val="000C5FEB"/>
    <w:rsid w:val="000C6A5E"/>
    <w:rsid w:val="000C72CA"/>
    <w:rsid w:val="000D14BB"/>
    <w:rsid w:val="000D2874"/>
    <w:rsid w:val="000D6D5E"/>
    <w:rsid w:val="000E67A7"/>
    <w:rsid w:val="00101441"/>
    <w:rsid w:val="001057EB"/>
    <w:rsid w:val="00121D06"/>
    <w:rsid w:val="00132F3B"/>
    <w:rsid w:val="00132F43"/>
    <w:rsid w:val="001352A8"/>
    <w:rsid w:val="001359A0"/>
    <w:rsid w:val="00141F84"/>
    <w:rsid w:val="00142D61"/>
    <w:rsid w:val="0014317B"/>
    <w:rsid w:val="00145C01"/>
    <w:rsid w:val="00152E76"/>
    <w:rsid w:val="00160894"/>
    <w:rsid w:val="00160A0D"/>
    <w:rsid w:val="00162C0B"/>
    <w:rsid w:val="001654D3"/>
    <w:rsid w:val="00167246"/>
    <w:rsid w:val="00171059"/>
    <w:rsid w:val="00171ED9"/>
    <w:rsid w:val="00176EA2"/>
    <w:rsid w:val="0018103F"/>
    <w:rsid w:val="0018705D"/>
    <w:rsid w:val="001912C5"/>
    <w:rsid w:val="00196130"/>
    <w:rsid w:val="001A12CA"/>
    <w:rsid w:val="001A5265"/>
    <w:rsid w:val="001A646D"/>
    <w:rsid w:val="001A65C1"/>
    <w:rsid w:val="001B33D0"/>
    <w:rsid w:val="001B52CB"/>
    <w:rsid w:val="001C1DD3"/>
    <w:rsid w:val="001C63DB"/>
    <w:rsid w:val="001D1096"/>
    <w:rsid w:val="001D2FD6"/>
    <w:rsid w:val="001D3E65"/>
    <w:rsid w:val="001D5C95"/>
    <w:rsid w:val="001D72A1"/>
    <w:rsid w:val="001E10C6"/>
    <w:rsid w:val="001E500D"/>
    <w:rsid w:val="001E5B37"/>
    <w:rsid w:val="001E5DE0"/>
    <w:rsid w:val="0020047C"/>
    <w:rsid w:val="00200512"/>
    <w:rsid w:val="00200C17"/>
    <w:rsid w:val="00205663"/>
    <w:rsid w:val="00212265"/>
    <w:rsid w:val="00213909"/>
    <w:rsid w:val="002206CD"/>
    <w:rsid w:val="002233BB"/>
    <w:rsid w:val="002328A5"/>
    <w:rsid w:val="00233384"/>
    <w:rsid w:val="00235434"/>
    <w:rsid w:val="00240120"/>
    <w:rsid w:val="0024207D"/>
    <w:rsid w:val="002472D1"/>
    <w:rsid w:val="002508AF"/>
    <w:rsid w:val="00254EE6"/>
    <w:rsid w:val="0025697B"/>
    <w:rsid w:val="00260624"/>
    <w:rsid w:val="00265BF7"/>
    <w:rsid w:val="00272D01"/>
    <w:rsid w:val="002756B4"/>
    <w:rsid w:val="00275EE3"/>
    <w:rsid w:val="002769D9"/>
    <w:rsid w:val="00280A61"/>
    <w:rsid w:val="00282870"/>
    <w:rsid w:val="00291668"/>
    <w:rsid w:val="002A3C26"/>
    <w:rsid w:val="002B6E2B"/>
    <w:rsid w:val="002C1B6B"/>
    <w:rsid w:val="002C5A06"/>
    <w:rsid w:val="002D37D0"/>
    <w:rsid w:val="002D648C"/>
    <w:rsid w:val="002F03A7"/>
    <w:rsid w:val="003010C2"/>
    <w:rsid w:val="00303A0E"/>
    <w:rsid w:val="00304CE9"/>
    <w:rsid w:val="00307620"/>
    <w:rsid w:val="00311493"/>
    <w:rsid w:val="0031223F"/>
    <w:rsid w:val="0031755F"/>
    <w:rsid w:val="00322BE3"/>
    <w:rsid w:val="0032400A"/>
    <w:rsid w:val="00325B0A"/>
    <w:rsid w:val="0033021B"/>
    <w:rsid w:val="00330AB7"/>
    <w:rsid w:val="00330D04"/>
    <w:rsid w:val="00332F5B"/>
    <w:rsid w:val="00343DC1"/>
    <w:rsid w:val="00343E45"/>
    <w:rsid w:val="0034457B"/>
    <w:rsid w:val="00364808"/>
    <w:rsid w:val="00364A8E"/>
    <w:rsid w:val="00370302"/>
    <w:rsid w:val="003747A2"/>
    <w:rsid w:val="003811B2"/>
    <w:rsid w:val="003857D9"/>
    <w:rsid w:val="003A0705"/>
    <w:rsid w:val="003A2D0D"/>
    <w:rsid w:val="003B1819"/>
    <w:rsid w:val="003B5281"/>
    <w:rsid w:val="003B6DB9"/>
    <w:rsid w:val="003C23C7"/>
    <w:rsid w:val="003C4923"/>
    <w:rsid w:val="003D78FA"/>
    <w:rsid w:val="003E018D"/>
    <w:rsid w:val="003E54E1"/>
    <w:rsid w:val="003F1BFD"/>
    <w:rsid w:val="00401B97"/>
    <w:rsid w:val="00405527"/>
    <w:rsid w:val="00407BF7"/>
    <w:rsid w:val="00413F9E"/>
    <w:rsid w:val="00414D27"/>
    <w:rsid w:val="00416893"/>
    <w:rsid w:val="00420566"/>
    <w:rsid w:val="004209B4"/>
    <w:rsid w:val="0042321D"/>
    <w:rsid w:val="0042336E"/>
    <w:rsid w:val="004258E0"/>
    <w:rsid w:val="00436ADB"/>
    <w:rsid w:val="00443D2F"/>
    <w:rsid w:val="00452638"/>
    <w:rsid w:val="00452922"/>
    <w:rsid w:val="00457C94"/>
    <w:rsid w:val="00461E4D"/>
    <w:rsid w:val="004663CA"/>
    <w:rsid w:val="00467554"/>
    <w:rsid w:val="00470B81"/>
    <w:rsid w:val="00476324"/>
    <w:rsid w:val="00481BF8"/>
    <w:rsid w:val="00493DA1"/>
    <w:rsid w:val="00495E58"/>
    <w:rsid w:val="004964CF"/>
    <w:rsid w:val="004A02DD"/>
    <w:rsid w:val="004A4105"/>
    <w:rsid w:val="004B11A2"/>
    <w:rsid w:val="004C1235"/>
    <w:rsid w:val="004C1D70"/>
    <w:rsid w:val="004D1821"/>
    <w:rsid w:val="004E18FA"/>
    <w:rsid w:val="004F4FCB"/>
    <w:rsid w:val="00505DCF"/>
    <w:rsid w:val="00506D5B"/>
    <w:rsid w:val="0051019D"/>
    <w:rsid w:val="00511AD7"/>
    <w:rsid w:val="00513AF0"/>
    <w:rsid w:val="00517676"/>
    <w:rsid w:val="005216E9"/>
    <w:rsid w:val="00521B50"/>
    <w:rsid w:val="0053187D"/>
    <w:rsid w:val="00532349"/>
    <w:rsid w:val="00535041"/>
    <w:rsid w:val="0053530D"/>
    <w:rsid w:val="00536377"/>
    <w:rsid w:val="005368B9"/>
    <w:rsid w:val="00537203"/>
    <w:rsid w:val="00541C15"/>
    <w:rsid w:val="00541C3E"/>
    <w:rsid w:val="00542317"/>
    <w:rsid w:val="00550CF8"/>
    <w:rsid w:val="00554E4A"/>
    <w:rsid w:val="0055587F"/>
    <w:rsid w:val="00555C2F"/>
    <w:rsid w:val="005759FC"/>
    <w:rsid w:val="0057762A"/>
    <w:rsid w:val="00586F65"/>
    <w:rsid w:val="0059030B"/>
    <w:rsid w:val="00594A38"/>
    <w:rsid w:val="005A0048"/>
    <w:rsid w:val="005A3F90"/>
    <w:rsid w:val="005A69EF"/>
    <w:rsid w:val="005A6EEC"/>
    <w:rsid w:val="005B66CD"/>
    <w:rsid w:val="005B74EB"/>
    <w:rsid w:val="005B7ADB"/>
    <w:rsid w:val="005C123A"/>
    <w:rsid w:val="005D175E"/>
    <w:rsid w:val="005D348B"/>
    <w:rsid w:val="005E0EF5"/>
    <w:rsid w:val="005F421F"/>
    <w:rsid w:val="005F441F"/>
    <w:rsid w:val="005F45A6"/>
    <w:rsid w:val="00600A02"/>
    <w:rsid w:val="0060333B"/>
    <w:rsid w:val="006073AD"/>
    <w:rsid w:val="00622A41"/>
    <w:rsid w:val="00630B3A"/>
    <w:rsid w:val="00632E92"/>
    <w:rsid w:val="006345C8"/>
    <w:rsid w:val="00635453"/>
    <w:rsid w:val="006355BE"/>
    <w:rsid w:val="00635B68"/>
    <w:rsid w:val="0064489E"/>
    <w:rsid w:val="00650242"/>
    <w:rsid w:val="00650584"/>
    <w:rsid w:val="00650980"/>
    <w:rsid w:val="00655992"/>
    <w:rsid w:val="00656AF4"/>
    <w:rsid w:val="0066154B"/>
    <w:rsid w:val="006656F4"/>
    <w:rsid w:val="00666E58"/>
    <w:rsid w:val="0067017F"/>
    <w:rsid w:val="00674923"/>
    <w:rsid w:val="00676701"/>
    <w:rsid w:val="00680AFD"/>
    <w:rsid w:val="006845D9"/>
    <w:rsid w:val="00684E0E"/>
    <w:rsid w:val="00685277"/>
    <w:rsid w:val="0068586F"/>
    <w:rsid w:val="006878DA"/>
    <w:rsid w:val="006969CE"/>
    <w:rsid w:val="006A0988"/>
    <w:rsid w:val="006A3740"/>
    <w:rsid w:val="006A5883"/>
    <w:rsid w:val="006B1307"/>
    <w:rsid w:val="006B38A0"/>
    <w:rsid w:val="006B49BB"/>
    <w:rsid w:val="006B52A7"/>
    <w:rsid w:val="006B6C4A"/>
    <w:rsid w:val="006B7CF1"/>
    <w:rsid w:val="006C3A08"/>
    <w:rsid w:val="006D75F9"/>
    <w:rsid w:val="006E5D2A"/>
    <w:rsid w:val="006F3118"/>
    <w:rsid w:val="00701556"/>
    <w:rsid w:val="00702C15"/>
    <w:rsid w:val="00703F73"/>
    <w:rsid w:val="00704AEE"/>
    <w:rsid w:val="0070515C"/>
    <w:rsid w:val="00707DE2"/>
    <w:rsid w:val="007234F8"/>
    <w:rsid w:val="007575EE"/>
    <w:rsid w:val="00761AB1"/>
    <w:rsid w:val="00763BE2"/>
    <w:rsid w:val="007642D6"/>
    <w:rsid w:val="007700C2"/>
    <w:rsid w:val="00772EFF"/>
    <w:rsid w:val="00773C28"/>
    <w:rsid w:val="00774DC6"/>
    <w:rsid w:val="00777F43"/>
    <w:rsid w:val="00786B9B"/>
    <w:rsid w:val="00792231"/>
    <w:rsid w:val="007A09F4"/>
    <w:rsid w:val="007A3062"/>
    <w:rsid w:val="007A7DE7"/>
    <w:rsid w:val="007C1211"/>
    <w:rsid w:val="007C1D24"/>
    <w:rsid w:val="007D0021"/>
    <w:rsid w:val="007D10DB"/>
    <w:rsid w:val="007D2501"/>
    <w:rsid w:val="007D5921"/>
    <w:rsid w:val="007D6F6A"/>
    <w:rsid w:val="007E205E"/>
    <w:rsid w:val="007E33E8"/>
    <w:rsid w:val="007E4843"/>
    <w:rsid w:val="007E6336"/>
    <w:rsid w:val="007E7390"/>
    <w:rsid w:val="007E79B7"/>
    <w:rsid w:val="007E7D70"/>
    <w:rsid w:val="007F1499"/>
    <w:rsid w:val="007F5290"/>
    <w:rsid w:val="008041FE"/>
    <w:rsid w:val="0081114F"/>
    <w:rsid w:val="008126D1"/>
    <w:rsid w:val="00812C8B"/>
    <w:rsid w:val="00813780"/>
    <w:rsid w:val="00814D5F"/>
    <w:rsid w:val="00814E8E"/>
    <w:rsid w:val="00815ED4"/>
    <w:rsid w:val="00820798"/>
    <w:rsid w:val="00821661"/>
    <w:rsid w:val="0082230D"/>
    <w:rsid w:val="00822465"/>
    <w:rsid w:val="00824026"/>
    <w:rsid w:val="00824118"/>
    <w:rsid w:val="00831E1F"/>
    <w:rsid w:val="008335AA"/>
    <w:rsid w:val="008359C1"/>
    <w:rsid w:val="0084046C"/>
    <w:rsid w:val="0084117C"/>
    <w:rsid w:val="00842317"/>
    <w:rsid w:val="008530D5"/>
    <w:rsid w:val="0085395C"/>
    <w:rsid w:val="00860B5D"/>
    <w:rsid w:val="008610EF"/>
    <w:rsid w:val="00862EB8"/>
    <w:rsid w:val="00863DD7"/>
    <w:rsid w:val="00870F21"/>
    <w:rsid w:val="00872AA9"/>
    <w:rsid w:val="00876D66"/>
    <w:rsid w:val="00881626"/>
    <w:rsid w:val="00881FA2"/>
    <w:rsid w:val="0088234C"/>
    <w:rsid w:val="0088657A"/>
    <w:rsid w:val="00887901"/>
    <w:rsid w:val="0089118E"/>
    <w:rsid w:val="00892436"/>
    <w:rsid w:val="008952FD"/>
    <w:rsid w:val="00896C08"/>
    <w:rsid w:val="00897828"/>
    <w:rsid w:val="008B15C0"/>
    <w:rsid w:val="008B1F70"/>
    <w:rsid w:val="008B2116"/>
    <w:rsid w:val="008B37AA"/>
    <w:rsid w:val="008B4A68"/>
    <w:rsid w:val="008C66C2"/>
    <w:rsid w:val="008D0DCB"/>
    <w:rsid w:val="008E1D6D"/>
    <w:rsid w:val="008E1F5F"/>
    <w:rsid w:val="008E35DA"/>
    <w:rsid w:val="008E6A7C"/>
    <w:rsid w:val="008F0303"/>
    <w:rsid w:val="008F31AC"/>
    <w:rsid w:val="00902168"/>
    <w:rsid w:val="00911FC3"/>
    <w:rsid w:val="00912723"/>
    <w:rsid w:val="00920289"/>
    <w:rsid w:val="00921946"/>
    <w:rsid w:val="00925BF4"/>
    <w:rsid w:val="009267DB"/>
    <w:rsid w:val="009313B3"/>
    <w:rsid w:val="00933CFA"/>
    <w:rsid w:val="00936289"/>
    <w:rsid w:val="00940A42"/>
    <w:rsid w:val="00941C4B"/>
    <w:rsid w:val="0094739D"/>
    <w:rsid w:val="0095280C"/>
    <w:rsid w:val="00952F24"/>
    <w:rsid w:val="009651AA"/>
    <w:rsid w:val="009808F9"/>
    <w:rsid w:val="00984FE4"/>
    <w:rsid w:val="009859A0"/>
    <w:rsid w:val="00996041"/>
    <w:rsid w:val="009B773D"/>
    <w:rsid w:val="009C42FA"/>
    <w:rsid w:val="009C476A"/>
    <w:rsid w:val="009D19B5"/>
    <w:rsid w:val="009D48B3"/>
    <w:rsid w:val="009D6F67"/>
    <w:rsid w:val="009E03B2"/>
    <w:rsid w:val="009E1E96"/>
    <w:rsid w:val="009E2019"/>
    <w:rsid w:val="009E5617"/>
    <w:rsid w:val="009F0EF9"/>
    <w:rsid w:val="009F7F4B"/>
    <w:rsid w:val="00A021FD"/>
    <w:rsid w:val="00A113C4"/>
    <w:rsid w:val="00A1308E"/>
    <w:rsid w:val="00A156AE"/>
    <w:rsid w:val="00A1580A"/>
    <w:rsid w:val="00A15F72"/>
    <w:rsid w:val="00A2094B"/>
    <w:rsid w:val="00A21F51"/>
    <w:rsid w:val="00A2238A"/>
    <w:rsid w:val="00A24F65"/>
    <w:rsid w:val="00A266AD"/>
    <w:rsid w:val="00A31D6A"/>
    <w:rsid w:val="00A328C8"/>
    <w:rsid w:val="00A35C98"/>
    <w:rsid w:val="00A3709E"/>
    <w:rsid w:val="00A427EE"/>
    <w:rsid w:val="00A724A7"/>
    <w:rsid w:val="00A73189"/>
    <w:rsid w:val="00A73576"/>
    <w:rsid w:val="00A843CC"/>
    <w:rsid w:val="00A84DE3"/>
    <w:rsid w:val="00A9377E"/>
    <w:rsid w:val="00AA31BD"/>
    <w:rsid w:val="00AA524A"/>
    <w:rsid w:val="00AB00C1"/>
    <w:rsid w:val="00AB3788"/>
    <w:rsid w:val="00AB65F6"/>
    <w:rsid w:val="00AB75FC"/>
    <w:rsid w:val="00AC235A"/>
    <w:rsid w:val="00AD7AB2"/>
    <w:rsid w:val="00AE5094"/>
    <w:rsid w:val="00AF38F1"/>
    <w:rsid w:val="00AF49C4"/>
    <w:rsid w:val="00AF4E0B"/>
    <w:rsid w:val="00B07DB9"/>
    <w:rsid w:val="00B1005C"/>
    <w:rsid w:val="00B156D0"/>
    <w:rsid w:val="00B2086E"/>
    <w:rsid w:val="00B25353"/>
    <w:rsid w:val="00B26B09"/>
    <w:rsid w:val="00B306F4"/>
    <w:rsid w:val="00B353A7"/>
    <w:rsid w:val="00B3602D"/>
    <w:rsid w:val="00B45166"/>
    <w:rsid w:val="00B53480"/>
    <w:rsid w:val="00B6589F"/>
    <w:rsid w:val="00B65C23"/>
    <w:rsid w:val="00B66F0D"/>
    <w:rsid w:val="00B82947"/>
    <w:rsid w:val="00B83A61"/>
    <w:rsid w:val="00B90A74"/>
    <w:rsid w:val="00B90EA3"/>
    <w:rsid w:val="00BA1917"/>
    <w:rsid w:val="00BA4F22"/>
    <w:rsid w:val="00BA70D4"/>
    <w:rsid w:val="00BB085F"/>
    <w:rsid w:val="00BB105A"/>
    <w:rsid w:val="00BB3695"/>
    <w:rsid w:val="00BB3808"/>
    <w:rsid w:val="00BB6B77"/>
    <w:rsid w:val="00BC0147"/>
    <w:rsid w:val="00BC208A"/>
    <w:rsid w:val="00BD020C"/>
    <w:rsid w:val="00BD3522"/>
    <w:rsid w:val="00BD5E0A"/>
    <w:rsid w:val="00BD5E97"/>
    <w:rsid w:val="00BD75B1"/>
    <w:rsid w:val="00BE04E5"/>
    <w:rsid w:val="00BE396B"/>
    <w:rsid w:val="00BE7288"/>
    <w:rsid w:val="00BF3694"/>
    <w:rsid w:val="00C02966"/>
    <w:rsid w:val="00C1017E"/>
    <w:rsid w:val="00C13905"/>
    <w:rsid w:val="00C144D1"/>
    <w:rsid w:val="00C14CA4"/>
    <w:rsid w:val="00C25546"/>
    <w:rsid w:val="00C25B36"/>
    <w:rsid w:val="00C26F12"/>
    <w:rsid w:val="00C279A5"/>
    <w:rsid w:val="00C32EA9"/>
    <w:rsid w:val="00C33724"/>
    <w:rsid w:val="00C34102"/>
    <w:rsid w:val="00C36542"/>
    <w:rsid w:val="00C42394"/>
    <w:rsid w:val="00C43407"/>
    <w:rsid w:val="00C45979"/>
    <w:rsid w:val="00C511E7"/>
    <w:rsid w:val="00C56A40"/>
    <w:rsid w:val="00C57307"/>
    <w:rsid w:val="00C64E69"/>
    <w:rsid w:val="00C668D9"/>
    <w:rsid w:val="00C6699D"/>
    <w:rsid w:val="00C725A3"/>
    <w:rsid w:val="00C72950"/>
    <w:rsid w:val="00C77B03"/>
    <w:rsid w:val="00C77F06"/>
    <w:rsid w:val="00C8738B"/>
    <w:rsid w:val="00C9157A"/>
    <w:rsid w:val="00C91EC7"/>
    <w:rsid w:val="00C9514F"/>
    <w:rsid w:val="00CA4224"/>
    <w:rsid w:val="00CA57E4"/>
    <w:rsid w:val="00CA69E2"/>
    <w:rsid w:val="00CB3F4F"/>
    <w:rsid w:val="00CB55A7"/>
    <w:rsid w:val="00CC1381"/>
    <w:rsid w:val="00CC19B2"/>
    <w:rsid w:val="00CC6F09"/>
    <w:rsid w:val="00CD2E8F"/>
    <w:rsid w:val="00CD580E"/>
    <w:rsid w:val="00CE0D28"/>
    <w:rsid w:val="00CE2A30"/>
    <w:rsid w:val="00CE3B29"/>
    <w:rsid w:val="00CE5DB5"/>
    <w:rsid w:val="00CE636A"/>
    <w:rsid w:val="00CF0AFE"/>
    <w:rsid w:val="00CF4538"/>
    <w:rsid w:val="00CF7AB0"/>
    <w:rsid w:val="00D03840"/>
    <w:rsid w:val="00D04CAF"/>
    <w:rsid w:val="00D11C15"/>
    <w:rsid w:val="00D17737"/>
    <w:rsid w:val="00D32560"/>
    <w:rsid w:val="00D3460D"/>
    <w:rsid w:val="00D34BCB"/>
    <w:rsid w:val="00D36AD6"/>
    <w:rsid w:val="00D461F2"/>
    <w:rsid w:val="00D85170"/>
    <w:rsid w:val="00D85FF0"/>
    <w:rsid w:val="00D939FD"/>
    <w:rsid w:val="00D93E0B"/>
    <w:rsid w:val="00DA1D85"/>
    <w:rsid w:val="00DA25D4"/>
    <w:rsid w:val="00DA6CFB"/>
    <w:rsid w:val="00DA7EEA"/>
    <w:rsid w:val="00DB674F"/>
    <w:rsid w:val="00DC3BEE"/>
    <w:rsid w:val="00DD0808"/>
    <w:rsid w:val="00DE1792"/>
    <w:rsid w:val="00DF4B63"/>
    <w:rsid w:val="00DF7EF9"/>
    <w:rsid w:val="00E0751D"/>
    <w:rsid w:val="00E1098C"/>
    <w:rsid w:val="00E15991"/>
    <w:rsid w:val="00E174A9"/>
    <w:rsid w:val="00E2227E"/>
    <w:rsid w:val="00E26E3D"/>
    <w:rsid w:val="00E36966"/>
    <w:rsid w:val="00E4197A"/>
    <w:rsid w:val="00E42FF4"/>
    <w:rsid w:val="00E46ECD"/>
    <w:rsid w:val="00E51455"/>
    <w:rsid w:val="00E557A8"/>
    <w:rsid w:val="00E56093"/>
    <w:rsid w:val="00E57061"/>
    <w:rsid w:val="00E61E63"/>
    <w:rsid w:val="00E626E3"/>
    <w:rsid w:val="00E74AAF"/>
    <w:rsid w:val="00E74B91"/>
    <w:rsid w:val="00E778CF"/>
    <w:rsid w:val="00E806A4"/>
    <w:rsid w:val="00E831E7"/>
    <w:rsid w:val="00E9031F"/>
    <w:rsid w:val="00E97070"/>
    <w:rsid w:val="00EA0F50"/>
    <w:rsid w:val="00EA392E"/>
    <w:rsid w:val="00EA71EA"/>
    <w:rsid w:val="00EB3E9D"/>
    <w:rsid w:val="00EB7C8B"/>
    <w:rsid w:val="00EB7E1C"/>
    <w:rsid w:val="00EC0674"/>
    <w:rsid w:val="00EC736C"/>
    <w:rsid w:val="00EC7846"/>
    <w:rsid w:val="00ED0D56"/>
    <w:rsid w:val="00ED0EF9"/>
    <w:rsid w:val="00ED3E55"/>
    <w:rsid w:val="00ED41D0"/>
    <w:rsid w:val="00EE3391"/>
    <w:rsid w:val="00EE3CEB"/>
    <w:rsid w:val="00EE4FA6"/>
    <w:rsid w:val="00EE62B4"/>
    <w:rsid w:val="00EE75C1"/>
    <w:rsid w:val="00EF0F11"/>
    <w:rsid w:val="00EF76C3"/>
    <w:rsid w:val="00F01C3F"/>
    <w:rsid w:val="00F06C29"/>
    <w:rsid w:val="00F13A1A"/>
    <w:rsid w:val="00F1547E"/>
    <w:rsid w:val="00F209EB"/>
    <w:rsid w:val="00F23B02"/>
    <w:rsid w:val="00F2594A"/>
    <w:rsid w:val="00F26634"/>
    <w:rsid w:val="00F26C27"/>
    <w:rsid w:val="00F335FA"/>
    <w:rsid w:val="00F50CF6"/>
    <w:rsid w:val="00F51EC4"/>
    <w:rsid w:val="00F5302D"/>
    <w:rsid w:val="00F55D78"/>
    <w:rsid w:val="00F600A1"/>
    <w:rsid w:val="00F656DA"/>
    <w:rsid w:val="00F65906"/>
    <w:rsid w:val="00F76011"/>
    <w:rsid w:val="00F84E1A"/>
    <w:rsid w:val="00F90FF9"/>
    <w:rsid w:val="00F911E0"/>
    <w:rsid w:val="00F9560A"/>
    <w:rsid w:val="00F95B39"/>
    <w:rsid w:val="00F976D9"/>
    <w:rsid w:val="00FA03D8"/>
    <w:rsid w:val="00FA1827"/>
    <w:rsid w:val="00FB12D9"/>
    <w:rsid w:val="00FB2489"/>
    <w:rsid w:val="00FB4FB2"/>
    <w:rsid w:val="00FC02BD"/>
    <w:rsid w:val="00FC063F"/>
    <w:rsid w:val="00FC15AD"/>
    <w:rsid w:val="00FD0267"/>
    <w:rsid w:val="00FD3372"/>
    <w:rsid w:val="00FD35EE"/>
    <w:rsid w:val="00FF0DBB"/>
    <w:rsid w:val="00FF53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D5A4A"/>
  <w14:defaultImageDpi w14:val="300"/>
  <w15:docId w15:val="{29109879-7F0C-C842-9620-0B025704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AHEAD"/>
    <w:qFormat/>
    <w:rsid w:val="00BA570F"/>
    <w:pPr>
      <w:tabs>
        <w:tab w:val="left" w:pos="284"/>
      </w:tabs>
      <w:spacing w:after="80" w:line="260" w:lineRule="atLeast"/>
    </w:pPr>
    <w:rPr>
      <w:rFonts w:ascii="Arial" w:hAnsi="Arial"/>
      <w:szCs w:val="22"/>
    </w:rPr>
  </w:style>
  <w:style w:type="paragraph" w:styleId="Heading1">
    <w:name w:val="heading 1"/>
    <w:basedOn w:val="Normal"/>
    <w:next w:val="Normal"/>
    <w:link w:val="Heading1Char"/>
    <w:qFormat/>
    <w:rsid w:val="009F71CD"/>
    <w:pPr>
      <w:keepNext/>
      <w:spacing w:after="0"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7717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35AC0"/>
    <w:pPr>
      <w:keepNext/>
      <w:spacing w:after="0" w:line="240" w:lineRule="auto"/>
      <w:outlineLvl w:val="2"/>
    </w:pPr>
    <w:rPr>
      <w:rFonts w:ascii="Times New Roman" w:eastAsia="Times New Roman" w:hAnsi="Times New Roman"/>
      <w:sz w:val="24"/>
      <w:szCs w:val="24"/>
      <w:u w:val="single"/>
    </w:rPr>
  </w:style>
  <w:style w:type="paragraph" w:styleId="Heading4">
    <w:name w:val="heading 4"/>
    <w:basedOn w:val="Normal"/>
    <w:next w:val="Normal"/>
    <w:link w:val="Heading4Char"/>
    <w:qFormat/>
    <w:rsid w:val="007717CE"/>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qFormat/>
    <w:rsid w:val="007717CE"/>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next w:val="Normal"/>
    <w:uiPriority w:val="99"/>
    <w:rsid w:val="00443D2F"/>
    <w:pPr>
      <w:widowControl w:val="0"/>
      <w:tabs>
        <w:tab w:val="clear" w:pos="284"/>
        <w:tab w:val="left" w:pos="283"/>
      </w:tabs>
      <w:suppressAutoHyphens/>
      <w:autoSpaceDE w:val="0"/>
      <w:autoSpaceDN w:val="0"/>
      <w:adjustRightInd w:val="0"/>
      <w:spacing w:before="480" w:after="240" w:line="230" w:lineRule="atLeast"/>
      <w:textAlignment w:val="center"/>
    </w:pPr>
    <w:rPr>
      <w:rFonts w:ascii="Arial Black" w:eastAsia="Times New Roman" w:hAnsi="Arial Black" w:cs="HelveticaNeue-BlackCond"/>
      <w:caps/>
      <w:color w:val="7F7F7F"/>
      <w:sz w:val="24"/>
      <w:szCs w:val="24"/>
      <w:lang w:val="en-GB"/>
    </w:rPr>
  </w:style>
  <w:style w:type="character" w:customStyle="1" w:styleId="Heading1Char">
    <w:name w:val="Heading 1 Char"/>
    <w:link w:val="Heading1"/>
    <w:rsid w:val="009F71CD"/>
    <w:rPr>
      <w:rFonts w:ascii="Times New Roman" w:eastAsia="Times New Roman" w:hAnsi="Times New Roman"/>
      <w:b/>
      <w:sz w:val="24"/>
      <w:lang w:val="en-US" w:eastAsia="en-US"/>
    </w:rPr>
  </w:style>
  <w:style w:type="character" w:customStyle="1" w:styleId="Heading2Char">
    <w:name w:val="Heading 2 Char"/>
    <w:link w:val="Heading2"/>
    <w:semiHidden/>
    <w:rsid w:val="007717CE"/>
    <w:rPr>
      <w:rFonts w:ascii="Cambria" w:eastAsia="Times New Roman" w:hAnsi="Cambria" w:cs="Times New Roman"/>
      <w:b/>
      <w:bCs/>
      <w:i/>
      <w:iCs/>
      <w:sz w:val="28"/>
      <w:szCs w:val="28"/>
      <w:lang w:eastAsia="en-US"/>
    </w:rPr>
  </w:style>
  <w:style w:type="character" w:customStyle="1" w:styleId="Heading3Char">
    <w:name w:val="Heading 3 Char"/>
    <w:link w:val="Heading3"/>
    <w:rsid w:val="00735AC0"/>
    <w:rPr>
      <w:rFonts w:ascii="Times New Roman" w:eastAsia="Times New Roman" w:hAnsi="Times New Roman"/>
      <w:sz w:val="24"/>
      <w:szCs w:val="24"/>
      <w:u w:val="single"/>
    </w:rPr>
  </w:style>
  <w:style w:type="character" w:customStyle="1" w:styleId="Heading4Char">
    <w:name w:val="Heading 4 Char"/>
    <w:link w:val="Heading4"/>
    <w:semiHidden/>
    <w:rsid w:val="007717CE"/>
    <w:rPr>
      <w:rFonts w:ascii="Calibri" w:eastAsia="Times New Roman" w:hAnsi="Calibri" w:cs="Times New Roman"/>
      <w:b/>
      <w:bCs/>
      <w:sz w:val="28"/>
      <w:szCs w:val="28"/>
      <w:lang w:eastAsia="en-US"/>
    </w:rPr>
  </w:style>
  <w:style w:type="character" w:customStyle="1" w:styleId="Heading6Char">
    <w:name w:val="Heading 6 Char"/>
    <w:link w:val="Heading6"/>
    <w:semiHidden/>
    <w:rsid w:val="007717CE"/>
    <w:rPr>
      <w:rFonts w:ascii="Calibri" w:eastAsia="Times New Roman" w:hAnsi="Calibri" w:cs="Times New Roman"/>
      <w:b/>
      <w:bCs/>
      <w:sz w:val="22"/>
      <w:szCs w:val="22"/>
      <w:lang w:eastAsia="en-US"/>
    </w:rPr>
  </w:style>
  <w:style w:type="paragraph" w:styleId="Header">
    <w:name w:val="header"/>
    <w:basedOn w:val="Normal"/>
    <w:link w:val="HeaderChar"/>
    <w:rsid w:val="00933CFA"/>
    <w:pPr>
      <w:tabs>
        <w:tab w:val="clear" w:pos="284"/>
        <w:tab w:val="center" w:pos="4320"/>
        <w:tab w:val="right" w:pos="8640"/>
      </w:tabs>
    </w:pPr>
  </w:style>
  <w:style w:type="character" w:customStyle="1" w:styleId="HeaderChar">
    <w:name w:val="Header Char"/>
    <w:link w:val="Header"/>
    <w:rsid w:val="00933CFA"/>
    <w:rPr>
      <w:rFonts w:ascii="Arial" w:hAnsi="Arial"/>
      <w:szCs w:val="22"/>
    </w:rPr>
  </w:style>
  <w:style w:type="character" w:styleId="FollowedHyperlink">
    <w:name w:val="FollowedHyperlink"/>
    <w:rsid w:val="00E174A9"/>
    <w:rPr>
      <w:color w:val="800080"/>
      <w:u w:val="single"/>
    </w:rPr>
  </w:style>
  <w:style w:type="paragraph" w:customStyle="1" w:styleId="AUTHOR1">
    <w:name w:val="AUTHOR 1"/>
    <w:basedOn w:val="Normal"/>
    <w:next w:val="Normal"/>
    <w:uiPriority w:val="99"/>
    <w:rsid w:val="00443D2F"/>
    <w:pPr>
      <w:widowControl w:val="0"/>
      <w:suppressAutoHyphens/>
      <w:autoSpaceDE w:val="0"/>
      <w:autoSpaceDN w:val="0"/>
      <w:adjustRightInd w:val="0"/>
      <w:spacing w:after="0" w:line="288" w:lineRule="auto"/>
      <w:textAlignment w:val="center"/>
    </w:pPr>
    <w:rPr>
      <w:rFonts w:ascii="Arial Black" w:eastAsia="Times New Roman" w:hAnsi="Arial Black" w:cs="HelveticaNeue-MediumExt"/>
      <w:caps/>
      <w:color w:val="7F7F7F"/>
      <w:szCs w:val="20"/>
      <w:lang w:val="en-GB"/>
    </w:rPr>
  </w:style>
  <w:style w:type="paragraph" w:customStyle="1" w:styleId="ABSTRACT">
    <w:name w:val="ABSTRACT"/>
    <w:basedOn w:val="Normal"/>
    <w:next w:val="Normal"/>
    <w:uiPriority w:val="99"/>
    <w:rsid w:val="00656AF4"/>
    <w:pPr>
      <w:widowControl w:val="0"/>
      <w:tabs>
        <w:tab w:val="clear" w:pos="284"/>
        <w:tab w:val="left" w:pos="283"/>
      </w:tabs>
      <w:suppressAutoHyphens/>
      <w:autoSpaceDE w:val="0"/>
      <w:autoSpaceDN w:val="0"/>
      <w:adjustRightInd w:val="0"/>
      <w:spacing w:before="640" w:after="240" w:line="240" w:lineRule="atLeast"/>
      <w:textAlignment w:val="center"/>
    </w:pPr>
    <w:rPr>
      <w:rFonts w:eastAsia="Times New Roman" w:cs="HelveticaNeue-ThinExt"/>
      <w:color w:val="E36C0A"/>
      <w:sz w:val="26"/>
      <w:szCs w:val="26"/>
      <w:lang w:val="en-GB"/>
    </w:rPr>
  </w:style>
  <w:style w:type="paragraph" w:customStyle="1" w:styleId="ATEXTAUTOLETTER">
    <w:name w:val="A TEXT AUTO LETTER"/>
    <w:basedOn w:val="Normal"/>
    <w:qFormat/>
    <w:rsid w:val="00A01CBB"/>
    <w:pPr>
      <w:widowControl w:val="0"/>
      <w:numPr>
        <w:numId w:val="11"/>
      </w:numPr>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styleId="Footer">
    <w:name w:val="footer"/>
    <w:basedOn w:val="Normal"/>
    <w:link w:val="FooterChar"/>
    <w:rsid w:val="00797D60"/>
    <w:pPr>
      <w:tabs>
        <w:tab w:val="clear" w:pos="284"/>
        <w:tab w:val="center" w:pos="4320"/>
        <w:tab w:val="right" w:pos="8640"/>
      </w:tabs>
    </w:pPr>
  </w:style>
  <w:style w:type="character" w:customStyle="1" w:styleId="FooterChar">
    <w:name w:val="Footer Char"/>
    <w:link w:val="Footer"/>
    <w:rsid w:val="00797D60"/>
    <w:rPr>
      <w:rFonts w:ascii="Arial" w:hAnsi="Arial"/>
      <w:szCs w:val="22"/>
    </w:rPr>
  </w:style>
  <w:style w:type="paragraph" w:customStyle="1" w:styleId="BHEAD">
    <w:name w:val="B HEAD"/>
    <w:basedOn w:val="Normal"/>
    <w:next w:val="Normal"/>
    <w:uiPriority w:val="99"/>
    <w:rsid w:val="00413F9E"/>
    <w:pPr>
      <w:widowControl w:val="0"/>
      <w:tabs>
        <w:tab w:val="clear" w:pos="284"/>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lang w:val="en-GB"/>
    </w:rPr>
  </w:style>
  <w:style w:type="paragraph" w:customStyle="1" w:styleId="CHEAD">
    <w:name w:val="C HEAD"/>
    <w:basedOn w:val="BHEAD"/>
    <w:qFormat/>
    <w:rsid w:val="00E74AAF"/>
    <w:rPr>
      <w:rFonts w:ascii="Arial" w:hAnsi="Arial"/>
      <w:b/>
      <w:bCs/>
      <w:sz w:val="21"/>
      <w:szCs w:val="21"/>
    </w:rPr>
  </w:style>
  <w:style w:type="paragraph" w:customStyle="1" w:styleId="ATABLETEXTSIMPLE">
    <w:name w:val="A TABLE TEXT SIMPLE"/>
    <w:basedOn w:val="Normal"/>
    <w:next w:val="Normal"/>
    <w:uiPriority w:val="99"/>
    <w:rsid w:val="00534711"/>
    <w:pPr>
      <w:widowControl w:val="0"/>
      <w:suppressAutoHyphens/>
      <w:autoSpaceDE w:val="0"/>
      <w:autoSpaceDN w:val="0"/>
      <w:adjustRightInd w:val="0"/>
      <w:spacing w:before="57" w:after="57" w:line="220" w:lineRule="atLeast"/>
      <w:textAlignment w:val="center"/>
    </w:pPr>
    <w:rPr>
      <w:rFonts w:ascii="Arial Narrow" w:eastAsia="Times New Roman" w:hAnsi="Arial Narrow" w:cs="Helvetica-Condensed"/>
      <w:color w:val="000000"/>
      <w:szCs w:val="18"/>
      <w:lang w:val="en-GB" w:eastAsia="en-AU"/>
    </w:rPr>
  </w:style>
  <w:style w:type="paragraph" w:customStyle="1" w:styleId="ATEXT1BOLD">
    <w:name w:val="A TEXT 1 BOLD"/>
    <w:basedOn w:val="Normal"/>
    <w:qFormat/>
    <w:rsid w:val="00A01CBB"/>
    <w:pPr>
      <w:widowControl w:val="0"/>
      <w:tabs>
        <w:tab w:val="clear" w:pos="284"/>
        <w:tab w:val="left" w:pos="283"/>
      </w:tabs>
      <w:suppressAutoHyphens/>
      <w:autoSpaceDE w:val="0"/>
      <w:autoSpaceDN w:val="0"/>
      <w:adjustRightInd w:val="0"/>
      <w:textAlignment w:val="center"/>
    </w:pPr>
    <w:rPr>
      <w:rFonts w:eastAsia="Times New Roman" w:cs="Sabon-Roman"/>
      <w:b/>
      <w:color w:val="000000"/>
      <w:szCs w:val="16"/>
      <w:lang w:val="en-GB"/>
    </w:rPr>
  </w:style>
  <w:style w:type="paragraph" w:customStyle="1" w:styleId="CAPTIONS">
    <w:name w:val="CAPTIONS"/>
    <w:basedOn w:val="Normal"/>
    <w:qFormat/>
    <w:rsid w:val="00F02B2C"/>
    <w:pPr>
      <w:widowControl w:val="0"/>
      <w:tabs>
        <w:tab w:val="clear" w:pos="284"/>
        <w:tab w:val="left" w:pos="283"/>
      </w:tabs>
      <w:suppressAutoHyphens/>
      <w:autoSpaceDE w:val="0"/>
      <w:autoSpaceDN w:val="0"/>
      <w:adjustRightInd w:val="0"/>
      <w:spacing w:line="180" w:lineRule="atLeast"/>
      <w:textAlignment w:val="center"/>
    </w:pPr>
    <w:rPr>
      <w:rFonts w:eastAsia="Times New Roman" w:cs="Sabon-Roman"/>
      <w:i/>
      <w:color w:val="000000"/>
      <w:sz w:val="16"/>
      <w:szCs w:val="16"/>
      <w:lang w:val="en-GB"/>
    </w:rPr>
  </w:style>
  <w:style w:type="paragraph" w:customStyle="1" w:styleId="ATEXTNUMBER">
    <w:name w:val="A TEXT NUMBER"/>
    <w:basedOn w:val="Normal"/>
    <w:uiPriority w:val="99"/>
    <w:qFormat/>
    <w:rsid w:val="00141F84"/>
    <w:pPr>
      <w:widowControl w:val="0"/>
      <w:tabs>
        <w:tab w:val="left" w:pos="567"/>
      </w:tabs>
      <w:suppressAutoHyphens/>
      <w:autoSpaceDE w:val="0"/>
      <w:autoSpaceDN w:val="0"/>
      <w:adjustRightInd w:val="0"/>
      <w:spacing w:after="120"/>
      <w:ind w:left="568" w:hanging="284"/>
      <w:textAlignment w:val="center"/>
    </w:pPr>
    <w:rPr>
      <w:rFonts w:eastAsia="Times New Roman" w:cs="Sabon-Roman"/>
      <w:color w:val="000000"/>
      <w:szCs w:val="19"/>
      <w:lang w:val="en-GB"/>
    </w:rPr>
  </w:style>
  <w:style w:type="paragraph" w:customStyle="1" w:styleId="ATEXTBULLET1">
    <w:name w:val="A TEXT BULLET 1"/>
    <w:basedOn w:val="ATEXTNUMBER"/>
    <w:uiPriority w:val="99"/>
    <w:qFormat/>
    <w:rsid w:val="00411986"/>
    <w:pPr>
      <w:numPr>
        <w:numId w:val="3"/>
      </w:numPr>
      <w:tabs>
        <w:tab w:val="clear" w:pos="567"/>
      </w:tabs>
      <w:ind w:left="567" w:hanging="283"/>
    </w:pPr>
  </w:style>
  <w:style w:type="paragraph" w:customStyle="1" w:styleId="ATEXTLETTER">
    <w:name w:val="A TEXT LETTER"/>
    <w:basedOn w:val="Normal"/>
    <w:qFormat/>
    <w:rsid w:val="00A01CBB"/>
    <w:pPr>
      <w:widowControl w:val="0"/>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customStyle="1" w:styleId="ATEXT1">
    <w:name w:val="A TEXT 1"/>
    <w:basedOn w:val="Normal"/>
    <w:link w:val="ATEXT1Char"/>
    <w:uiPriority w:val="99"/>
    <w:qFormat/>
    <w:rsid w:val="00F23B02"/>
    <w:pPr>
      <w:widowControl w:val="0"/>
      <w:tabs>
        <w:tab w:val="clear" w:pos="284"/>
        <w:tab w:val="left" w:pos="283"/>
        <w:tab w:val="left" w:pos="567"/>
        <w:tab w:val="left" w:pos="851"/>
      </w:tabs>
      <w:suppressAutoHyphens/>
      <w:autoSpaceDE w:val="0"/>
      <w:autoSpaceDN w:val="0"/>
      <w:adjustRightInd w:val="0"/>
      <w:spacing w:after="120"/>
      <w:textAlignment w:val="center"/>
    </w:pPr>
    <w:rPr>
      <w:rFonts w:eastAsia="Times New Roman" w:cs="Sabon-Roman"/>
      <w:color w:val="000000"/>
      <w:szCs w:val="19"/>
      <w:lang w:val="en-GB"/>
    </w:rPr>
  </w:style>
  <w:style w:type="paragraph" w:customStyle="1" w:styleId="ATEXTBULLET2">
    <w:name w:val="A TEXT BULLET 2"/>
    <w:basedOn w:val="Normal"/>
    <w:qFormat/>
    <w:rsid w:val="00477C26"/>
    <w:pPr>
      <w:widowControl w:val="0"/>
      <w:numPr>
        <w:numId w:val="4"/>
      </w:numPr>
      <w:tabs>
        <w:tab w:val="clear" w:pos="284"/>
        <w:tab w:val="left" w:pos="851"/>
      </w:tabs>
      <w:suppressAutoHyphens/>
      <w:autoSpaceDE w:val="0"/>
      <w:autoSpaceDN w:val="0"/>
      <w:adjustRightInd w:val="0"/>
      <w:ind w:left="851"/>
      <w:textAlignment w:val="center"/>
    </w:pPr>
    <w:rPr>
      <w:rFonts w:eastAsia="Times New Roman" w:cs="Sabon-Roman"/>
      <w:color w:val="000000"/>
      <w:szCs w:val="19"/>
      <w:lang w:val="en-GB"/>
    </w:rPr>
  </w:style>
  <w:style w:type="paragraph" w:customStyle="1" w:styleId="ATEXTAUTONUMBER">
    <w:name w:val="A TEXT AUTO NUMBER"/>
    <w:basedOn w:val="Normal"/>
    <w:qFormat/>
    <w:rsid w:val="0053613A"/>
    <w:pPr>
      <w:widowControl w:val="0"/>
      <w:numPr>
        <w:numId w:val="7"/>
      </w:numPr>
      <w:tabs>
        <w:tab w:val="left" w:pos="567"/>
      </w:tabs>
      <w:suppressAutoHyphens/>
      <w:autoSpaceDE w:val="0"/>
      <w:autoSpaceDN w:val="0"/>
      <w:adjustRightInd w:val="0"/>
      <w:ind w:left="567" w:hanging="283"/>
      <w:textAlignment w:val="center"/>
    </w:pPr>
    <w:rPr>
      <w:rFonts w:eastAsia="Times New Roman" w:cs="Sabon-Roman"/>
      <w:color w:val="000000"/>
      <w:szCs w:val="19"/>
      <w:lang w:val="en-GB"/>
    </w:rPr>
  </w:style>
  <w:style w:type="paragraph" w:customStyle="1" w:styleId="STUDENTACTIVITIESHEAD">
    <w:name w:val="STUDENT ACTIVITIES HEAD"/>
    <w:basedOn w:val="Normal"/>
    <w:qFormat/>
    <w:rsid w:val="00F30AE0"/>
    <w:pPr>
      <w:widowControl w:val="0"/>
      <w:autoSpaceDE w:val="0"/>
      <w:autoSpaceDN w:val="0"/>
      <w:adjustRightInd w:val="0"/>
      <w:spacing w:before="200"/>
    </w:pPr>
    <w:rPr>
      <w:rFonts w:ascii="Arial Narrow" w:hAnsi="Arial Narrow"/>
      <w:color w:val="CC6600"/>
      <w:sz w:val="44"/>
    </w:rPr>
  </w:style>
  <w:style w:type="paragraph" w:styleId="NormalWeb">
    <w:name w:val="Normal (Web)"/>
    <w:basedOn w:val="Normal"/>
    <w:uiPriority w:val="99"/>
    <w:rsid w:val="002405A0"/>
    <w:pPr>
      <w:tabs>
        <w:tab w:val="clear" w:pos="284"/>
      </w:tabs>
      <w:spacing w:beforeLines="1" w:afterLines="1" w:after="0" w:line="240" w:lineRule="auto"/>
    </w:pPr>
    <w:rPr>
      <w:rFonts w:ascii="Times" w:eastAsia="Times New Roman" w:hAnsi="Times"/>
      <w:szCs w:val="20"/>
    </w:rPr>
  </w:style>
  <w:style w:type="paragraph" w:customStyle="1" w:styleId="APRICOTBOX">
    <w:name w:val="APRICOT BOX"/>
    <w:basedOn w:val="NormalWeb"/>
    <w:qFormat/>
    <w:rsid w:val="00656AF4"/>
    <w:pPr>
      <w:pBdr>
        <w:top w:val="single" w:sz="36" w:space="1" w:color="F6BD43"/>
        <w:left w:val="single" w:sz="36" w:space="4" w:color="F6BD43"/>
        <w:bottom w:val="single" w:sz="36" w:space="1" w:color="F6BD43"/>
        <w:right w:val="single" w:sz="36" w:space="4" w:color="F6BD43"/>
      </w:pBdr>
      <w:spacing w:beforeLines="0" w:afterLines="0" w:after="120" w:line="260" w:lineRule="atLeast"/>
    </w:pPr>
    <w:rPr>
      <w:rFonts w:ascii="Arial" w:hAnsi="Arial"/>
    </w:rPr>
  </w:style>
  <w:style w:type="paragraph" w:styleId="ListParagraph">
    <w:name w:val="List Paragraph"/>
    <w:basedOn w:val="Normal"/>
    <w:uiPriority w:val="99"/>
    <w:qFormat/>
    <w:rsid w:val="00ED0EF9"/>
    <w:pPr>
      <w:tabs>
        <w:tab w:val="clear" w:pos="284"/>
      </w:tabs>
      <w:spacing w:after="0" w:line="240" w:lineRule="auto"/>
      <w:ind w:left="720"/>
      <w:contextualSpacing/>
    </w:pPr>
    <w:rPr>
      <w:rFonts w:ascii="Cambria" w:eastAsia="MS Mincho" w:hAnsi="Cambria"/>
      <w:sz w:val="24"/>
      <w:szCs w:val="24"/>
      <w:lang w:val="en-US"/>
    </w:rPr>
  </w:style>
  <w:style w:type="character" w:styleId="Hyperlink">
    <w:name w:val="Hyperlink"/>
    <w:uiPriority w:val="99"/>
    <w:unhideWhenUsed/>
    <w:rsid w:val="002C5A06"/>
    <w:rPr>
      <w:color w:val="0000FF"/>
      <w:u w:val="none"/>
    </w:rPr>
  </w:style>
  <w:style w:type="table" w:styleId="TableGrid">
    <w:name w:val="Table Grid"/>
    <w:basedOn w:val="TableNormal"/>
    <w:uiPriority w:val="59"/>
    <w:rsid w:val="00ED0EF9"/>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EXT1Char">
    <w:name w:val="A TEXT 1 Char"/>
    <w:link w:val="ATEXT1"/>
    <w:uiPriority w:val="99"/>
    <w:locked/>
    <w:rsid w:val="00F23B02"/>
    <w:rPr>
      <w:rFonts w:ascii="Arial" w:eastAsia="Times New Roman" w:hAnsi="Arial" w:cs="Sabon-Roman"/>
      <w:color w:val="000000"/>
      <w:szCs w:val="19"/>
      <w:lang w:val="en-GB"/>
    </w:rPr>
  </w:style>
  <w:style w:type="character" w:styleId="PageNumber">
    <w:name w:val="page number"/>
    <w:rsid w:val="002D648C"/>
  </w:style>
  <w:style w:type="character" w:customStyle="1" w:styleId="AUTHORWORKPLACE">
    <w:name w:val="AUTHOR WORKPLACE"/>
    <w:uiPriority w:val="1"/>
    <w:qFormat/>
    <w:rsid w:val="00443D2F"/>
    <w:rPr>
      <w:rFonts w:ascii="Arial" w:hAnsi="Arial"/>
    </w:rPr>
  </w:style>
  <w:style w:type="paragraph" w:customStyle="1" w:styleId="TEACHERNOTES">
    <w:name w:val="TEACHER NOTES"/>
    <w:basedOn w:val="Normal"/>
    <w:uiPriority w:val="99"/>
    <w:qFormat/>
    <w:rsid w:val="00AB00C1"/>
    <w:pPr>
      <w:spacing w:after="240"/>
    </w:pPr>
    <w:rPr>
      <w:rFonts w:cs="Arial"/>
      <w:color w:val="E36C0A"/>
      <w:sz w:val="44"/>
      <w:szCs w:val="44"/>
    </w:rPr>
  </w:style>
  <w:style w:type="paragraph" w:customStyle="1" w:styleId="PHOTO">
    <w:name w:val="PHOTO"/>
    <w:basedOn w:val="ATEXT1"/>
    <w:link w:val="PHOTOChar"/>
    <w:qFormat/>
    <w:rsid w:val="00BA1917"/>
    <w:pPr>
      <w:spacing w:before="640" w:after="240" w:line="240" w:lineRule="auto"/>
      <w:jc w:val="center"/>
    </w:pPr>
  </w:style>
  <w:style w:type="character" w:customStyle="1" w:styleId="PHOTOChar">
    <w:name w:val="PHOTO Char"/>
    <w:basedOn w:val="ATEXT1Char"/>
    <w:link w:val="PHOTO"/>
    <w:rsid w:val="00BA1917"/>
    <w:rPr>
      <w:rFonts w:ascii="Arial" w:eastAsia="Times New Roman" w:hAnsi="Arial" w:cs="Sabon-Roman"/>
      <w:color w:val="000000"/>
      <w:szCs w:val="19"/>
      <w:lang w:val="en-GB"/>
    </w:rPr>
  </w:style>
  <w:style w:type="paragraph" w:customStyle="1" w:styleId="PHOTOCAPTION">
    <w:name w:val="PHOTO CAPTION"/>
    <w:basedOn w:val="ATEXT1"/>
    <w:link w:val="PHOTOCAPTIONChar"/>
    <w:qFormat/>
    <w:rsid w:val="002C5A06"/>
    <w:pPr>
      <w:spacing w:before="280" w:line="0" w:lineRule="atLeast"/>
      <w:ind w:left="680" w:right="680"/>
      <w:jc w:val="center"/>
    </w:pPr>
    <w:rPr>
      <w:i/>
      <w:sz w:val="18"/>
    </w:rPr>
  </w:style>
  <w:style w:type="character" w:customStyle="1" w:styleId="PHOTOCAPTIONChar">
    <w:name w:val="PHOTO CAPTION Char"/>
    <w:link w:val="PHOTOCAPTION"/>
    <w:rsid w:val="002C5A06"/>
    <w:rPr>
      <w:rFonts w:ascii="Arial" w:eastAsia="Times New Roman" w:hAnsi="Arial" w:cs="Sabon-Roman"/>
      <w:i/>
      <w:color w:val="000000"/>
      <w:sz w:val="18"/>
      <w:szCs w:val="19"/>
      <w:lang w:val="en-GB"/>
    </w:rPr>
  </w:style>
  <w:style w:type="paragraph" w:customStyle="1" w:styleId="HEADLINE">
    <w:name w:val="HEADLINE"/>
    <w:qFormat/>
    <w:rsid w:val="008E1D6D"/>
    <w:pPr>
      <w:spacing w:before="640" w:after="640"/>
    </w:pPr>
    <w:rPr>
      <w:rFonts w:ascii="Arial" w:eastAsia="Times New Roman" w:hAnsi="Arial" w:cs="HelveticaNeue-ThinExt"/>
      <w:color w:val="7F7F7F"/>
      <w:sz w:val="60"/>
      <w:szCs w:val="64"/>
      <w:lang w:val="en-GB"/>
    </w:rPr>
  </w:style>
  <w:style w:type="paragraph" w:customStyle="1" w:styleId="FIGUREHEAD">
    <w:name w:val="FIGURE HEAD"/>
    <w:next w:val="ATEXT1"/>
    <w:link w:val="FIGUREHEADChar"/>
    <w:qFormat/>
    <w:rsid w:val="007642D6"/>
    <w:pPr>
      <w:spacing w:before="400" w:after="120"/>
    </w:pPr>
    <w:rPr>
      <w:rFonts w:ascii="Arial Black" w:eastAsia="Times New Roman" w:hAnsi="Arial Black" w:cs="Sabon-Roman"/>
      <w:caps/>
      <w:color w:val="E36C0A"/>
      <w:spacing w:val="16"/>
      <w:sz w:val="18"/>
      <w:szCs w:val="18"/>
      <w:lang w:val="en-GB"/>
    </w:rPr>
  </w:style>
  <w:style w:type="character" w:customStyle="1" w:styleId="FIGUREHEADChar">
    <w:name w:val="FIGURE HEAD Char"/>
    <w:link w:val="FIGUREHEAD"/>
    <w:rsid w:val="007642D6"/>
    <w:rPr>
      <w:rFonts w:ascii="Arial Black" w:eastAsia="Times New Roman" w:hAnsi="Arial Black" w:cs="Sabon-Roman"/>
      <w:caps/>
      <w:color w:val="E36C0A"/>
      <w:spacing w:val="16"/>
      <w:sz w:val="18"/>
      <w:szCs w:val="18"/>
      <w:lang w:val="en-GB"/>
    </w:rPr>
  </w:style>
  <w:style w:type="paragraph" w:customStyle="1" w:styleId="HEADERSHEET">
    <w:name w:val="HEADER SHEET"/>
    <w:next w:val="Normal"/>
    <w:qFormat/>
    <w:rsid w:val="00452922"/>
    <w:rPr>
      <w:rFonts w:ascii="Arial Black" w:hAnsi="Arial Black"/>
      <w:caps/>
      <w:color w:val="FFFFFF"/>
      <w:sz w:val="44"/>
      <w:szCs w:val="44"/>
    </w:rPr>
  </w:style>
  <w:style w:type="paragraph" w:customStyle="1" w:styleId="SUBJECTTITLE">
    <w:name w:val="SUBJECT TITLE"/>
    <w:qFormat/>
    <w:rsid w:val="00452922"/>
    <w:pPr>
      <w:shd w:val="clear" w:color="auto" w:fill="595959"/>
      <w:spacing w:before="240"/>
    </w:pPr>
    <w:rPr>
      <w:rFonts w:ascii="Arial Black" w:eastAsia="Times New Roman" w:hAnsi="Arial Black" w:cs="HelveticaNeue-ThinExt"/>
      <w:color w:val="FFFFFF"/>
      <w:position w:val="12"/>
      <w:sz w:val="24"/>
      <w:szCs w:val="24"/>
      <w:lang w:val="en-GB"/>
    </w:rPr>
  </w:style>
  <w:style w:type="paragraph" w:customStyle="1" w:styleId="DHEAD">
    <w:name w:val="D HEAD"/>
    <w:basedOn w:val="ATEXT1"/>
    <w:link w:val="DHEADChar"/>
    <w:qFormat/>
    <w:rsid w:val="0014317B"/>
    <w:rPr>
      <w:b/>
    </w:rPr>
  </w:style>
  <w:style w:type="character" w:customStyle="1" w:styleId="DHEADChar">
    <w:name w:val="D HEAD Char"/>
    <w:link w:val="DHEAD"/>
    <w:rsid w:val="0014317B"/>
    <w:rPr>
      <w:rFonts w:ascii="Arial" w:eastAsia="Times New Roman" w:hAnsi="Arial" w:cs="Sabon-Roman"/>
      <w:b/>
      <w:color w:val="000000"/>
      <w:szCs w:val="19"/>
      <w:lang w:val="en-GB"/>
    </w:rPr>
  </w:style>
  <w:style w:type="paragraph" w:styleId="BalloonText">
    <w:name w:val="Balloon Text"/>
    <w:basedOn w:val="Normal"/>
    <w:link w:val="BalloonTextChar"/>
    <w:rsid w:val="005B74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B74EB"/>
    <w:rPr>
      <w:rFonts w:ascii="Lucida Grande" w:hAnsi="Lucida Grande" w:cs="Lucida Grande"/>
      <w:sz w:val="18"/>
      <w:szCs w:val="18"/>
    </w:rPr>
  </w:style>
  <w:style w:type="character" w:styleId="CommentReference">
    <w:name w:val="annotation reference"/>
    <w:basedOn w:val="DefaultParagraphFont"/>
    <w:uiPriority w:val="99"/>
    <w:rsid w:val="008B1F70"/>
    <w:rPr>
      <w:rFonts w:cs="Times New Roman"/>
      <w:sz w:val="16"/>
      <w:szCs w:val="16"/>
    </w:rPr>
  </w:style>
  <w:style w:type="paragraph" w:styleId="CommentText">
    <w:name w:val="annotation text"/>
    <w:basedOn w:val="Normal"/>
    <w:link w:val="CommentTextChar"/>
    <w:uiPriority w:val="99"/>
    <w:rsid w:val="008B1F70"/>
    <w:pPr>
      <w:spacing w:line="240" w:lineRule="auto"/>
    </w:pPr>
    <w:rPr>
      <w:rFonts w:cs="Arial"/>
      <w:szCs w:val="20"/>
    </w:rPr>
  </w:style>
  <w:style w:type="character" w:customStyle="1" w:styleId="CommentTextChar">
    <w:name w:val="Comment Text Char"/>
    <w:basedOn w:val="DefaultParagraphFont"/>
    <w:link w:val="CommentText"/>
    <w:uiPriority w:val="99"/>
    <w:rsid w:val="008B1F70"/>
    <w:rPr>
      <w:rFonts w:ascii="Arial" w:hAnsi="Arial" w:cs="Arial"/>
    </w:rPr>
  </w:style>
  <w:style w:type="paragraph" w:styleId="CommentSubject">
    <w:name w:val="annotation subject"/>
    <w:basedOn w:val="CommentText"/>
    <w:next w:val="CommentText"/>
    <w:link w:val="CommentSubjectChar"/>
    <w:rsid w:val="00EA392E"/>
    <w:rPr>
      <w:rFonts w:cs="Times New Roman"/>
      <w:b/>
      <w:bCs/>
    </w:rPr>
  </w:style>
  <w:style w:type="character" w:customStyle="1" w:styleId="CommentSubjectChar">
    <w:name w:val="Comment Subject Char"/>
    <w:basedOn w:val="CommentTextChar"/>
    <w:link w:val="CommentSubject"/>
    <w:rsid w:val="00EA392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453">
      <w:bodyDiv w:val="1"/>
      <w:marLeft w:val="0"/>
      <w:marRight w:val="0"/>
      <w:marTop w:val="0"/>
      <w:marBottom w:val="0"/>
      <w:divBdr>
        <w:top w:val="none" w:sz="0" w:space="0" w:color="auto"/>
        <w:left w:val="none" w:sz="0" w:space="0" w:color="auto"/>
        <w:bottom w:val="none" w:sz="0" w:space="0" w:color="auto"/>
        <w:right w:val="none" w:sz="0" w:space="0" w:color="auto"/>
      </w:divBdr>
    </w:div>
    <w:div w:id="974913987">
      <w:bodyDiv w:val="1"/>
      <w:marLeft w:val="0"/>
      <w:marRight w:val="0"/>
      <w:marTop w:val="0"/>
      <w:marBottom w:val="0"/>
      <w:divBdr>
        <w:top w:val="none" w:sz="0" w:space="0" w:color="auto"/>
        <w:left w:val="none" w:sz="0" w:space="0" w:color="auto"/>
        <w:bottom w:val="none" w:sz="0" w:space="0" w:color="auto"/>
        <w:right w:val="none" w:sz="0" w:space="0" w:color="auto"/>
      </w:divBdr>
    </w:div>
    <w:div w:id="1101995233">
      <w:bodyDiv w:val="1"/>
      <w:marLeft w:val="0"/>
      <w:marRight w:val="0"/>
      <w:marTop w:val="0"/>
      <w:marBottom w:val="0"/>
      <w:divBdr>
        <w:top w:val="none" w:sz="0" w:space="0" w:color="auto"/>
        <w:left w:val="none" w:sz="0" w:space="0" w:color="auto"/>
        <w:bottom w:val="none" w:sz="0" w:space="0" w:color="auto"/>
        <w:right w:val="none" w:sz="0" w:space="0" w:color="auto"/>
      </w:divBdr>
    </w:div>
    <w:div w:id="1211726289">
      <w:bodyDiv w:val="1"/>
      <w:marLeft w:val="0"/>
      <w:marRight w:val="0"/>
      <w:marTop w:val="0"/>
      <w:marBottom w:val="0"/>
      <w:divBdr>
        <w:top w:val="none" w:sz="0" w:space="0" w:color="auto"/>
        <w:left w:val="none" w:sz="0" w:space="0" w:color="auto"/>
        <w:bottom w:val="none" w:sz="0" w:space="0" w:color="auto"/>
        <w:right w:val="none" w:sz="0" w:space="0" w:color="auto"/>
      </w:divBdr>
    </w:div>
    <w:div w:id="1425421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caa.vic.edu.au/Pages/vce/studies/busmngmnt/businesst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0100-CE63-1744-AB6A-B7C8470E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31068</CharactersWithSpaces>
  <SharedDoc>false</SharedDoc>
  <HyperlinkBase/>
  <HLinks>
    <vt:vector size="162" baseType="variant">
      <vt:variant>
        <vt:i4>8126477</vt:i4>
      </vt:variant>
      <vt:variant>
        <vt:i4>54</vt:i4>
      </vt:variant>
      <vt:variant>
        <vt:i4>0</vt:i4>
      </vt:variant>
      <vt:variant>
        <vt:i4>5</vt:i4>
      </vt:variant>
      <vt:variant>
        <vt:lpwstr>http://www.wsj.com/articles/apples-share-of-smartphone-industrys-profits-soars-to-92-1436727458</vt:lpwstr>
      </vt:variant>
      <vt:variant>
        <vt:lpwstr/>
      </vt:variant>
      <vt:variant>
        <vt:i4>1507426</vt:i4>
      </vt:variant>
      <vt:variant>
        <vt:i4>51</vt:i4>
      </vt:variant>
      <vt:variant>
        <vt:i4>0</vt:i4>
      </vt:variant>
      <vt:variant>
        <vt:i4>5</vt:i4>
      </vt:variant>
      <vt:variant>
        <vt:lpwstr>http://www.theguardian.com/technology/2015/oct/27/apple-2015-revenue-iphone-sales</vt:lpwstr>
      </vt:variant>
      <vt:variant>
        <vt:lpwstr/>
      </vt:variant>
      <vt:variant>
        <vt:i4>2818080</vt:i4>
      </vt:variant>
      <vt:variant>
        <vt:i4>48</vt:i4>
      </vt:variant>
      <vt:variant>
        <vt:i4>0</vt:i4>
      </vt:variant>
      <vt:variant>
        <vt:i4>5</vt:i4>
      </vt:variant>
      <vt:variant>
        <vt:lpwstr>http://www.theguardian.com/technology/2015/oct/29/apple-could-be-the-victim-of-its-own-success</vt:lpwstr>
      </vt:variant>
      <vt:variant>
        <vt:lpwstr/>
      </vt:variant>
      <vt:variant>
        <vt:i4>3276847</vt:i4>
      </vt:variant>
      <vt:variant>
        <vt:i4>45</vt:i4>
      </vt:variant>
      <vt:variant>
        <vt:i4>0</vt:i4>
      </vt:variant>
      <vt:variant>
        <vt:i4>5</vt:i4>
      </vt:variant>
      <vt:variant>
        <vt:lpwstr>http://www.smh.com.au/technology/technology-news/gravity-shakes-apple-to-the-core-20151221-glsods.html</vt:lpwstr>
      </vt:variant>
      <vt:variant>
        <vt:lpwstr/>
      </vt:variant>
      <vt:variant>
        <vt:i4>1441916</vt:i4>
      </vt:variant>
      <vt:variant>
        <vt:i4>42</vt:i4>
      </vt:variant>
      <vt:variant>
        <vt:i4>0</vt:i4>
      </vt:variant>
      <vt:variant>
        <vt:i4>5</vt:i4>
      </vt:variant>
      <vt:variant>
        <vt:lpwstr>http://www.businessinsider.com.au/apple-prices-too-high-2013-11?r=US&amp;IR=T</vt:lpwstr>
      </vt:variant>
      <vt:variant>
        <vt:lpwstr/>
      </vt:variant>
      <vt:variant>
        <vt:i4>5505106</vt:i4>
      </vt:variant>
      <vt:variant>
        <vt:i4>39</vt:i4>
      </vt:variant>
      <vt:variant>
        <vt:i4>0</vt:i4>
      </vt:variant>
      <vt:variant>
        <vt:i4>5</vt:i4>
      </vt:variant>
      <vt:variant>
        <vt:lpwstr>http://www.news.com.au/finance/business/mining/iron-ores-price-slump-affects-all-australians/news-story/e1c9296976c4425fcae1c343af5b4951</vt:lpwstr>
      </vt:variant>
      <vt:variant>
        <vt:lpwstr/>
      </vt:variant>
      <vt:variant>
        <vt:i4>5832759</vt:i4>
      </vt:variant>
      <vt:variant>
        <vt:i4>36</vt:i4>
      </vt:variant>
      <vt:variant>
        <vt:i4>0</vt:i4>
      </vt:variant>
      <vt:variant>
        <vt:i4>5</vt:i4>
      </vt:variant>
      <vt:variant>
        <vt:lpwstr>http://www.rba.gov.au/speeches/2015/sp-dg-2015-05-18.html</vt:lpwstr>
      </vt:variant>
      <vt:variant>
        <vt:lpwstr/>
      </vt:variant>
      <vt:variant>
        <vt:i4>6553639</vt:i4>
      </vt:variant>
      <vt:variant>
        <vt:i4>33</vt:i4>
      </vt:variant>
      <vt:variant>
        <vt:i4>0</vt:i4>
      </vt:variant>
      <vt:variant>
        <vt:i4>5</vt:i4>
      </vt:variant>
      <vt:variant>
        <vt:lpwstr>http://www.rba.gov.au/publications/smp/2015/feb/box-a.html</vt:lpwstr>
      </vt:variant>
      <vt:variant>
        <vt:lpwstr/>
      </vt:variant>
      <vt:variant>
        <vt:i4>4653150</vt:i4>
      </vt:variant>
      <vt:variant>
        <vt:i4>30</vt:i4>
      </vt:variant>
      <vt:variant>
        <vt:i4>0</vt:i4>
      </vt:variant>
      <vt:variant>
        <vt:i4>5</vt:i4>
      </vt:variant>
      <vt:variant>
        <vt:lpwstr>http://theconversation.com/iron-ore-race-to-the-bottom-not-in-the-interests-of-australians-33685</vt:lpwstr>
      </vt:variant>
      <vt:variant>
        <vt:lpwstr/>
      </vt:variant>
      <vt:variant>
        <vt:i4>4390983</vt:i4>
      </vt:variant>
      <vt:variant>
        <vt:i4>27</vt:i4>
      </vt:variant>
      <vt:variant>
        <vt:i4>0</vt:i4>
      </vt:variant>
      <vt:variant>
        <vt:i4>5</vt:i4>
      </vt:variant>
      <vt:variant>
        <vt:lpwstr>http://www.businessspectator.com.au/article/2014/11/21/australian-news/australia-will-be-tested-mining-booms-third-phase</vt:lpwstr>
      </vt:variant>
      <vt:variant>
        <vt:lpwstr/>
      </vt:variant>
      <vt:variant>
        <vt:i4>7209053</vt:i4>
      </vt:variant>
      <vt:variant>
        <vt:i4>24</vt:i4>
      </vt:variant>
      <vt:variant>
        <vt:i4>0</vt:i4>
      </vt:variant>
      <vt:variant>
        <vt:i4>5</vt:i4>
      </vt:variant>
      <vt:variant>
        <vt:lpwstr>http://www.ga.gov.au/scientific-topics/minerals/mineral-resources/iron-ore</vt:lpwstr>
      </vt:variant>
      <vt:variant>
        <vt:lpwstr>heading-5</vt:lpwstr>
      </vt:variant>
      <vt:variant>
        <vt:i4>1966121</vt:i4>
      </vt:variant>
      <vt:variant>
        <vt:i4>21</vt:i4>
      </vt:variant>
      <vt:variant>
        <vt:i4>0</vt:i4>
      </vt:variant>
      <vt:variant>
        <vt:i4>5</vt:i4>
      </vt:variant>
      <vt:variant>
        <vt:lpwstr>https://dfat.gov.au/about-us/publications/Documents/australias-coal-and-iron-ore-exports-2001-to-2011.pdf</vt:lpwstr>
      </vt:variant>
      <vt:variant>
        <vt:lpwstr/>
      </vt:variant>
      <vt:variant>
        <vt:i4>1704013</vt:i4>
      </vt:variant>
      <vt:variant>
        <vt:i4>18</vt:i4>
      </vt:variant>
      <vt:variant>
        <vt:i4>0</vt:i4>
      </vt:variant>
      <vt:variant>
        <vt:i4>5</vt:i4>
      </vt:variant>
      <vt:variant>
        <vt:lpwstr>http://www.smh.com.au/business/mining-and-resources/australia-cuts-2015-iron-ore-forecast-by-10-20150630-gi18dp.html</vt:lpwstr>
      </vt:variant>
      <vt:variant>
        <vt:lpwstr/>
      </vt:variant>
      <vt:variant>
        <vt:i4>4915312</vt:i4>
      </vt:variant>
      <vt:variant>
        <vt:i4>15</vt:i4>
      </vt:variant>
      <vt:variant>
        <vt:i4>0</vt:i4>
      </vt:variant>
      <vt:variant>
        <vt:i4>5</vt:i4>
      </vt:variant>
      <vt:variant>
        <vt:lpwstr>http://www.afr.com/business/mining/iron-ore/goldman-slashes-iron-ore-price-forecasts-for-next-three-years-20151217-glqfar</vt:lpwstr>
      </vt:variant>
      <vt:variant>
        <vt:lpwstr/>
      </vt:variant>
      <vt:variant>
        <vt:i4>6553654</vt:i4>
      </vt:variant>
      <vt:variant>
        <vt:i4>12</vt:i4>
      </vt:variant>
      <vt:variant>
        <vt:i4>0</vt:i4>
      </vt:variant>
      <vt:variant>
        <vt:i4>5</vt:i4>
      </vt:variant>
      <vt:variant>
        <vt:lpwstr>http://www.scmp.com/business/commodities/article/1760097/more-high-cost-chinese-iron-ore-mines-be-shut-year-prices</vt:lpwstr>
      </vt:variant>
      <vt:variant>
        <vt:lpwstr/>
      </vt:variant>
      <vt:variant>
        <vt:i4>5832759</vt:i4>
      </vt:variant>
      <vt:variant>
        <vt:i4>9</vt:i4>
      </vt:variant>
      <vt:variant>
        <vt:i4>0</vt:i4>
      </vt:variant>
      <vt:variant>
        <vt:i4>5</vt:i4>
      </vt:variant>
      <vt:variant>
        <vt:lpwstr>http://www.rba.gov.au/speeches/2015/sp-dg-2015-05-18.html</vt:lpwstr>
      </vt:variant>
      <vt:variant>
        <vt:lpwstr/>
      </vt:variant>
      <vt:variant>
        <vt:i4>6357050</vt:i4>
      </vt:variant>
      <vt:variant>
        <vt:i4>6</vt:i4>
      </vt:variant>
      <vt:variant>
        <vt:i4>0</vt:i4>
      </vt:variant>
      <vt:variant>
        <vt:i4>5</vt:i4>
      </vt:variant>
      <vt:variant>
        <vt:lpwstr>http://www.rba.gov.au/chart-pack/commodity-prices.html</vt:lpwstr>
      </vt:variant>
      <vt:variant>
        <vt:lpwstr/>
      </vt:variant>
      <vt:variant>
        <vt:i4>7995512</vt:i4>
      </vt:variant>
      <vt:variant>
        <vt:i4>3</vt:i4>
      </vt:variant>
      <vt:variant>
        <vt:i4>0</vt:i4>
      </vt:variant>
      <vt:variant>
        <vt:i4>5</vt:i4>
      </vt:variant>
      <vt:variant>
        <vt:lpwstr>http://data.worldbank.org/indicator/NY.GDP.PCAP.CD</vt:lpwstr>
      </vt:variant>
      <vt:variant>
        <vt:lpwstr/>
      </vt:variant>
      <vt:variant>
        <vt:i4>6422601</vt:i4>
      </vt:variant>
      <vt:variant>
        <vt:i4>0</vt:i4>
      </vt:variant>
      <vt:variant>
        <vt:i4>0</vt:i4>
      </vt:variant>
      <vt:variant>
        <vt:i4>5</vt:i4>
      </vt:variant>
      <vt:variant>
        <vt:lpwstr>http://www.independent.co.uk/arts-entertainment/books/news/maos-great-leap-forward-killed-45-million-in-four-years-2081630.html</vt:lpwstr>
      </vt:variant>
      <vt:variant>
        <vt:lpwstr/>
      </vt:variant>
      <vt:variant>
        <vt:i4>8060947</vt:i4>
      </vt:variant>
      <vt:variant>
        <vt:i4>9000</vt:i4>
      </vt:variant>
      <vt:variant>
        <vt:i4>1029</vt:i4>
      </vt:variant>
      <vt:variant>
        <vt:i4>1</vt:i4>
      </vt:variant>
      <vt:variant>
        <vt:lpwstr>iron ore mining</vt:lpwstr>
      </vt:variant>
      <vt:variant>
        <vt:lpwstr/>
      </vt:variant>
      <vt:variant>
        <vt:i4>1572924</vt:i4>
      </vt:variant>
      <vt:variant>
        <vt:i4>-1</vt:i4>
      </vt:variant>
      <vt:variant>
        <vt:i4>1026</vt:i4>
      </vt:variant>
      <vt:variant>
        <vt:i4>1</vt:i4>
      </vt:variant>
      <vt:variant>
        <vt:lpwstr>compak header</vt:lpwstr>
      </vt:variant>
      <vt:variant>
        <vt:lpwstr/>
      </vt:variant>
      <vt:variant>
        <vt:i4>5505095</vt:i4>
      </vt:variant>
      <vt:variant>
        <vt:i4>-1</vt:i4>
      </vt:variant>
      <vt:variant>
        <vt:i4>1028</vt:i4>
      </vt:variant>
      <vt:variant>
        <vt:i4>1</vt:i4>
      </vt:variant>
      <vt:variant>
        <vt:lpwstr>compak narrow header</vt:lpwstr>
      </vt:variant>
      <vt:variant>
        <vt:lpwstr/>
      </vt:variant>
      <vt:variant>
        <vt:i4>5505095</vt:i4>
      </vt:variant>
      <vt:variant>
        <vt:i4>-1</vt:i4>
      </vt:variant>
      <vt:variant>
        <vt:i4>1029</vt:i4>
      </vt:variant>
      <vt:variant>
        <vt:i4>1</vt:i4>
      </vt:variant>
      <vt:variant>
        <vt:lpwstr>compak narrow header</vt:lpwstr>
      </vt:variant>
      <vt:variant>
        <vt:lpwstr/>
      </vt:variant>
      <vt:variant>
        <vt:i4>5505095</vt:i4>
      </vt:variant>
      <vt:variant>
        <vt:i4>-1</vt:i4>
      </vt:variant>
      <vt:variant>
        <vt:i4>1030</vt:i4>
      </vt:variant>
      <vt:variant>
        <vt:i4>1</vt:i4>
      </vt:variant>
      <vt:variant>
        <vt:lpwstr>compak narrow header</vt:lpwstr>
      </vt:variant>
      <vt:variant>
        <vt:lpwstr/>
      </vt:variant>
      <vt:variant>
        <vt:i4>5505095</vt:i4>
      </vt:variant>
      <vt:variant>
        <vt:i4>-1</vt:i4>
      </vt:variant>
      <vt:variant>
        <vt:i4>1031</vt:i4>
      </vt:variant>
      <vt:variant>
        <vt:i4>1</vt:i4>
      </vt:variant>
      <vt:variant>
        <vt:lpwstr>compak narrow header</vt:lpwstr>
      </vt:variant>
      <vt:variant>
        <vt:lpwstr/>
      </vt:variant>
      <vt:variant>
        <vt:i4>5505095</vt:i4>
      </vt:variant>
      <vt:variant>
        <vt:i4>-1</vt:i4>
      </vt:variant>
      <vt:variant>
        <vt:i4>1032</vt:i4>
      </vt:variant>
      <vt:variant>
        <vt:i4>1</vt:i4>
      </vt:variant>
      <vt:variant>
        <vt:lpwstr>compak narrow header</vt:lpwstr>
      </vt:variant>
      <vt:variant>
        <vt:lpwstr/>
      </vt:variant>
      <vt:variant>
        <vt:i4>5505095</vt:i4>
      </vt:variant>
      <vt:variant>
        <vt:i4>-1</vt:i4>
      </vt:variant>
      <vt:variant>
        <vt:i4>1036</vt:i4>
      </vt:variant>
      <vt:variant>
        <vt:i4>1</vt:i4>
      </vt:variant>
      <vt:variant>
        <vt:lpwstr>compak narrow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Microsoft Office User</cp:lastModifiedBy>
  <cp:revision>3</cp:revision>
  <cp:lastPrinted>2018-08-21T03:22:00Z</cp:lastPrinted>
  <dcterms:created xsi:type="dcterms:W3CDTF">2018-08-21T03:21:00Z</dcterms:created>
  <dcterms:modified xsi:type="dcterms:W3CDTF">2018-08-21T03:23:00Z</dcterms:modified>
</cp:coreProperties>
</file>